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B9FC" w14:textId="083A9408" w:rsidR="0033486E" w:rsidRPr="00E41ED4" w:rsidRDefault="00E55649" w:rsidP="0033486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Appendix</w:t>
      </w:r>
      <w:r w:rsidR="0033486E" w:rsidRPr="00E41E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F01BA7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33486E" w:rsidRPr="00E41ED4">
        <w:rPr>
          <w:rFonts w:ascii="Times New Roman" w:eastAsia="Times New Roman" w:hAnsi="Times New Roman" w:cs="Times New Roman"/>
          <w:b/>
          <w:bCs/>
          <w:color w:val="000000" w:themeColor="text1"/>
        </w:rPr>
        <w:t>: Comparison of Animal Trials</w:t>
      </w:r>
      <w:r w:rsidR="00CD60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F22D5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17494" w:type="dxa"/>
        <w:tblInd w:w="-144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39"/>
        <w:gridCol w:w="1339"/>
        <w:gridCol w:w="576"/>
        <w:gridCol w:w="1080"/>
        <w:gridCol w:w="990"/>
        <w:gridCol w:w="1350"/>
        <w:gridCol w:w="1260"/>
        <w:gridCol w:w="1170"/>
        <w:gridCol w:w="2160"/>
        <w:gridCol w:w="2880"/>
        <w:gridCol w:w="1859"/>
        <w:gridCol w:w="1791"/>
      </w:tblGrid>
      <w:tr w:rsidR="007B0AC7" w:rsidRPr="007B0AC7" w14:paraId="42BBEFE3" w14:textId="77777777" w:rsidTr="0033486E">
        <w:trPr>
          <w:trHeight w:val="971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DF5C8BA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Study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229449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Study Design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E9F9328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DD28D1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Duration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173B81C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Subjects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6AF074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No. Study Subjects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97434C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Blinded: Yes/No?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FD7415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Subject Groups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5B0951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Control Group Descriptor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815166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Compare Group Descriptor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1CA240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Control Group: No. Patients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F89562E" w14:textId="77777777" w:rsidR="0033486E" w:rsidRPr="007B0AC7" w:rsidRDefault="0033486E" w:rsidP="000D25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Compare Group: No. Patients</w:t>
            </w:r>
          </w:p>
        </w:tc>
      </w:tr>
      <w:tr w:rsidR="00F54DD9" w:rsidRPr="007B0AC7" w14:paraId="0DDF3A43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EEB4C0" w14:textId="6863527D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Barco et al. 2015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99090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FD601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5C0B73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4 and 8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30245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EF67FD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751FD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Yes-histological examination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53472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DDB161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 treatment/no injection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EACD01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Group 1: repair + local applications of a fibrin sealant;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Goup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2: repair + application of the fibrin sealant with 2 x 10(6) ASC, Group 3 repair only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C74F05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syngenic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rats for biomechanical group and 9 for histological study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F3A5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syngenic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rats for biomechanical group and 9 for histological study</w:t>
            </w:r>
          </w:p>
        </w:tc>
      </w:tr>
      <w:tr w:rsidR="00F54DD9" w:rsidRPr="007B0AC7" w14:paraId="52882295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AD79C" w14:textId="572F8BD0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Chen et al. 2015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492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099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227C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1, 2, 3, and 4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8DB5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503C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33B8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0F8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A237" w14:textId="528D5B9B" w:rsidR="00F54DD9" w:rsidRPr="007B0AC7" w:rsidRDefault="009F3E2F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="00F54DD9"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ats with collagenase-induced rotator cuff injury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F54DD9"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RCR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r w:rsidR="00F54DD9"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saline injection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F54DD9"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There were also normal controls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D37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Sprague-Dawley rats with collagenase-induced rotator cuff injuries, RCR and ASC injection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AB5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EF0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</w:tr>
      <w:tr w:rsidR="00F54DD9" w:rsidRPr="007B0AC7" w14:paraId="7D97BACB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A380B3" w14:textId="356CC0BF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Kaizawa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et al.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8D334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F6473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163FC8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8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997D7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6E7B8B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866A5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ABA77C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452C5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Standard transosseous suture repair of RC tear with no injection (n=22)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C20B5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Standard transosseous suture repair of RC tear with injection of ASC,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tHG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tHG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/ASC (n=22 for all 3 groups)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393835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E26E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</w:tr>
      <w:tr w:rsidR="00F54DD9" w:rsidRPr="007B0AC7" w14:paraId="22002B0B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5EB24" w14:textId="38B73104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Lee et al.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A56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851D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6674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6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3D78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Mice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E974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DE35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73A3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32F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 treatment/no injection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2100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Group 1: 10 µl of PBS; Group 2: 10 µl of 125,000 beige ASCs into both proximal and distal ends of the SS muscle (with a total of 250,000 cells per mouse)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D7F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5D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F54DD9" w:rsidRPr="007B0AC7" w14:paraId="78045F86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8018D6" w14:textId="4782B978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Lu et al. 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45D3C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D9A9CC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53B560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4, 8, and 12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61FB8B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Rabbits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FBCAE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A3DDB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Yes-radiologist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7E124B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90AC7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SVF-fibrin glue along with suture repair of RC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358703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ASC SVF along with suture repair of RC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8924AE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0EF9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</w:tr>
      <w:tr w:rsidR="00F54DD9" w:rsidRPr="007B0AC7" w14:paraId="4CB273F4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198A1" w14:textId="1FCEAE4C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Lu et al. 2018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498E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AA18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4EE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8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F62B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Rabbits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DDD8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ABCE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F24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4B9C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SVF-fibrin glue along with suture repair of RC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73E5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ASC SVF along with suture repair of RC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D1F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5EE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</w:tr>
      <w:tr w:rsidR="00F54DD9" w:rsidRPr="007B0AC7" w14:paraId="31B9620C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172D5B" w14:textId="61C5A0E6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Oh et al. 2014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33F47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36758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7EFB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12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C455B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Rabbits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19083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5D5C2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Yes-histological examination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A44DA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430C0D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"Normal controls"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32448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Saline+repair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SSC, saline only,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ASC+repair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, ASC only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7B1DBE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0FF2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F54DD9" w:rsidRPr="007B0AC7" w14:paraId="2F3960BD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328E6" w14:textId="30D57CAD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Rothrauff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et al. 2018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BE6C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9F7EB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E58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8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99A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7031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B714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Yes-histological examination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6BB4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D8BE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1: No repair, 2: Repair only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D0B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Repair augmented with (3) fibrin, (4)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GelMA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(5) fibrin + ASCs, (6)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GelMA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+ ASCs, (7) fibrin + ASCs + TGF-β3, (8)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GelMA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+ ASCs + TGF-β3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87DE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40D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</w:tr>
      <w:tr w:rsidR="00F54DD9" w:rsidRPr="007B0AC7" w14:paraId="7B170BAC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40EF34" w14:textId="004593CB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Valencia et al. 2014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[67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256EBE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162220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27FAD1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2 and 4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CE11EC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925717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23C45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3096F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1CA60C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Suture only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1B012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Group 1: Collagen carrier alone, Group 2: Collagen carrier and ASC injection (2x10^6 ACSs)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0863D3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Not reported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EA7F00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Not reported</w:t>
            </w:r>
          </w:p>
        </w:tc>
      </w:tr>
      <w:tr w:rsidR="00F54DD9" w:rsidRPr="007B0AC7" w14:paraId="1569D244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7BC3F" w14:textId="7B0954F0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Wang et al.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92FB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75B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886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8 and 16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D319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221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05E1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58B0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2A8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Saline injection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89D83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ASCs-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Exos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injection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6DCD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28B0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</w:tr>
      <w:tr w:rsidR="00F54DD9" w:rsidRPr="007B0AC7" w14:paraId="03405934" w14:textId="77777777" w:rsidTr="000D257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42497" w14:textId="0EE012D5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Wang et al.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r w:rsidR="00EF1DD0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EC7CE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Randomized controlled laboratory study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81D2FD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7F89F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18 weeks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59B4E4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Rabbits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7D7374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C3272D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Yes-histological examination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C28A8A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49BBE2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Saline injection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B993B0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ASC-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Exos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injection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637E76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73F33" w14:textId="77777777" w:rsidR="00F54DD9" w:rsidRPr="007B0AC7" w:rsidRDefault="00F54DD9" w:rsidP="00F54D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</w:tbl>
    <w:p w14:paraId="47D3D84A" w14:textId="77777777" w:rsidR="00C35E1C" w:rsidRPr="00E41ED4" w:rsidRDefault="00C35E1C" w:rsidP="00C35E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ASC, adipose stem cell; </w:t>
      </w:r>
      <w:proofErr w:type="spellStart"/>
      <w:r>
        <w:rPr>
          <w:rFonts w:ascii="Times New Roman" w:hAnsi="Times New Roman" w:cs="Times New Roman"/>
        </w:rPr>
        <w:t>Exos</w:t>
      </w:r>
      <w:proofErr w:type="spellEnd"/>
      <w:r>
        <w:rPr>
          <w:rFonts w:ascii="Times New Roman" w:hAnsi="Times New Roman" w:cs="Times New Roman"/>
        </w:rPr>
        <w:t xml:space="preserve">, Exosomes; </w:t>
      </w:r>
      <w:proofErr w:type="spellStart"/>
      <w:r w:rsidRPr="00535DB6">
        <w:rPr>
          <w:rFonts w:ascii="Times New Roman" w:hAnsi="Times New Roman" w:cs="Times New Roman"/>
        </w:rPr>
        <w:t>GelMA</w:t>
      </w:r>
      <w:proofErr w:type="spellEnd"/>
      <w:r>
        <w:rPr>
          <w:rFonts w:ascii="Times New Roman" w:hAnsi="Times New Roman" w:cs="Times New Roman"/>
        </w:rPr>
        <w:t>, Gelatin Methacrylate; LOE, level of evidence; No, number; PBS, Phosphate Buffered Saline; RC, Rotator Cuff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</w:rPr>
        <w:t xml:space="preserve">RCR, Rotator Cuff Repair; SVF, Stromal Vascular Fraction; </w:t>
      </w:r>
      <w:proofErr w:type="spellStart"/>
      <w:r w:rsidRPr="00E41ED4">
        <w:rPr>
          <w:rFonts w:ascii="Times New Roman" w:eastAsia="Times New Roman" w:hAnsi="Times New Roman" w:cs="Times New Roman"/>
          <w:color w:val="000000"/>
        </w:rPr>
        <w:t>tHG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Tendon Hydrogel</w:t>
      </w:r>
      <w:r>
        <w:rPr>
          <w:rFonts w:ascii="Times New Roman" w:hAnsi="Times New Roman" w:cs="Times New Roman"/>
        </w:rPr>
        <w:t>.</w:t>
      </w:r>
    </w:p>
    <w:p w14:paraId="79051D15" w14:textId="559B1DAF" w:rsidR="00824122" w:rsidRDefault="009F3E2F"/>
    <w:sectPr w:rsidR="00824122" w:rsidSect="003348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 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swrw9f7dt528epx5fp0a5lsfzvd0avrafp&quot;&gt;ASCJWLSK&lt;record-ids&gt;&lt;item&gt;1&lt;/item&gt;&lt;/record-ids&gt;&lt;/item&gt;&lt;/Libraries&gt;"/>
  </w:docVars>
  <w:rsids>
    <w:rsidRoot w:val="001A6CA0"/>
    <w:rsid w:val="00006EEE"/>
    <w:rsid w:val="000564B2"/>
    <w:rsid w:val="000A36E6"/>
    <w:rsid w:val="001A6CA0"/>
    <w:rsid w:val="002157B5"/>
    <w:rsid w:val="0023039A"/>
    <w:rsid w:val="00246959"/>
    <w:rsid w:val="0033486E"/>
    <w:rsid w:val="00357FDD"/>
    <w:rsid w:val="003D552B"/>
    <w:rsid w:val="00454D01"/>
    <w:rsid w:val="004867F1"/>
    <w:rsid w:val="004D594D"/>
    <w:rsid w:val="004E191E"/>
    <w:rsid w:val="0052103F"/>
    <w:rsid w:val="00572640"/>
    <w:rsid w:val="00575CE5"/>
    <w:rsid w:val="005766B5"/>
    <w:rsid w:val="00580AFF"/>
    <w:rsid w:val="00617FB3"/>
    <w:rsid w:val="006606C0"/>
    <w:rsid w:val="00687445"/>
    <w:rsid w:val="006C4372"/>
    <w:rsid w:val="006D65D1"/>
    <w:rsid w:val="00761835"/>
    <w:rsid w:val="007B0AC7"/>
    <w:rsid w:val="00820A30"/>
    <w:rsid w:val="008A3884"/>
    <w:rsid w:val="00900E1E"/>
    <w:rsid w:val="00910BA4"/>
    <w:rsid w:val="009C20D9"/>
    <w:rsid w:val="009F3E2F"/>
    <w:rsid w:val="00A121BE"/>
    <w:rsid w:val="00A84A20"/>
    <w:rsid w:val="00AB08EF"/>
    <w:rsid w:val="00AC35C7"/>
    <w:rsid w:val="00B72849"/>
    <w:rsid w:val="00BE647F"/>
    <w:rsid w:val="00C164AF"/>
    <w:rsid w:val="00C35E1C"/>
    <w:rsid w:val="00C77FB8"/>
    <w:rsid w:val="00CB356B"/>
    <w:rsid w:val="00CD60E1"/>
    <w:rsid w:val="00D0285D"/>
    <w:rsid w:val="00D03C4A"/>
    <w:rsid w:val="00D27374"/>
    <w:rsid w:val="00DB45A8"/>
    <w:rsid w:val="00DC01A3"/>
    <w:rsid w:val="00DD4A8E"/>
    <w:rsid w:val="00DF5709"/>
    <w:rsid w:val="00E55649"/>
    <w:rsid w:val="00E558AC"/>
    <w:rsid w:val="00E95924"/>
    <w:rsid w:val="00E962B6"/>
    <w:rsid w:val="00EC1221"/>
    <w:rsid w:val="00EF1DD0"/>
    <w:rsid w:val="00F01BA7"/>
    <w:rsid w:val="00F22D56"/>
    <w:rsid w:val="00F54DD9"/>
    <w:rsid w:val="00F7700C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8644"/>
  <w14:defaultImageDpi w14:val="32767"/>
  <w15:chartTrackingRefBased/>
  <w15:docId w15:val="{8D8943EA-1C6F-3444-AE41-A87A91B5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Warren</dc:creator>
  <cp:keywords/>
  <dc:description/>
  <cp:lastModifiedBy>Jonathan Warren</cp:lastModifiedBy>
  <cp:revision>4</cp:revision>
  <dcterms:created xsi:type="dcterms:W3CDTF">2021-11-28T16:31:00Z</dcterms:created>
  <dcterms:modified xsi:type="dcterms:W3CDTF">2022-03-22T02:11:00Z</dcterms:modified>
</cp:coreProperties>
</file>