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AC" w:rsidRPr="00606BCE" w:rsidRDefault="00606BCE">
      <w:pPr>
        <w:rPr>
          <w:rFonts w:ascii="Times New Roman" w:hAnsi="Times New Roman" w:cs="Times New Roman"/>
          <w:b/>
        </w:rPr>
      </w:pPr>
      <w:r w:rsidRPr="00606BCE">
        <w:rPr>
          <w:rFonts w:ascii="Times New Roman" w:hAnsi="Times New Roman" w:cs="Times New Roman"/>
          <w:b/>
        </w:rPr>
        <w:t xml:space="preserve">Supplementary Table </w:t>
      </w:r>
      <w:bookmarkStart w:id="0" w:name="_GoBack"/>
      <w:bookmarkEnd w:id="0"/>
      <w:r w:rsidRPr="00606BCE">
        <w:rPr>
          <w:rFonts w:ascii="Times New Roman" w:hAnsi="Times New Roman" w:cs="Times New Roman"/>
          <w:b/>
        </w:rPr>
        <w:t>2. Number of tissue-specific CpGs in 28 different cancer types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3969"/>
      </w:tblGrid>
      <w:tr w:rsidR="00606BCE" w:rsidTr="00606BCE">
        <w:tc>
          <w:tcPr>
            <w:tcW w:w="4248" w:type="dxa"/>
          </w:tcPr>
          <w:p w:rsidR="00606BCE" w:rsidRPr="00D856B3" w:rsidRDefault="00606BCE" w:rsidP="00A35053">
            <w:pPr>
              <w:jc w:val="center"/>
              <w:rPr>
                <w:rFonts w:cs="Times New Roman"/>
                <w:b/>
              </w:rPr>
            </w:pPr>
            <w:r w:rsidRPr="00D856B3">
              <w:rPr>
                <w:rFonts w:cs="Times New Roman" w:hint="eastAsia"/>
                <w:b/>
              </w:rPr>
              <w:t xml:space="preserve">Cancer </w:t>
            </w:r>
            <w:r w:rsidRPr="00D856B3">
              <w:rPr>
                <w:rFonts w:cs="Times New Roman"/>
                <w:b/>
              </w:rPr>
              <w:t>type</w:t>
            </w:r>
            <w:r>
              <w:rPr>
                <w:rFonts w:cs="Times New Roman"/>
                <w:b/>
              </w:rPr>
              <w:t xml:space="preserve"> (Abbreviation)</w:t>
            </w:r>
          </w:p>
        </w:tc>
        <w:tc>
          <w:tcPr>
            <w:tcW w:w="3969" w:type="dxa"/>
          </w:tcPr>
          <w:p w:rsidR="00606BCE" w:rsidRPr="00D856B3" w:rsidRDefault="00606BCE" w:rsidP="00A350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Number of tissue-specific CpGs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ACC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133,979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BLCA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204,954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BRCA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243,727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CESC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179,014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CHOL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70,479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CRAD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229,486</w:t>
            </w:r>
          </w:p>
        </w:tc>
      </w:tr>
      <w:tr w:rsidR="00606BCE" w:rsidTr="00606BCE">
        <w:tc>
          <w:tcPr>
            <w:tcW w:w="4248" w:type="dxa"/>
          </w:tcPr>
          <w:p w:rsidR="00606BCE" w:rsidRPr="00A02FDF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DLBC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111,936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ESCC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86,275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ESST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226,625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GBM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176,683</w:t>
            </w:r>
          </w:p>
        </w:tc>
      </w:tr>
      <w:tr w:rsidR="00606BCE" w:rsidTr="00606BCE">
        <w:tc>
          <w:tcPr>
            <w:tcW w:w="4248" w:type="dxa"/>
          </w:tcPr>
          <w:p w:rsidR="00606BCE" w:rsidRPr="00A02FDF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HNSC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229,768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KICH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158,392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KIRC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252,299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KIRP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217,422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LGG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260,164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LIHC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220,845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LUAD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365,510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LUSC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204,874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MESO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134,508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OV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,091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PAAD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85,524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PCPG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/>
              </w:rPr>
              <w:t>25,603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PRAD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/>
              </w:rPr>
              <w:t>44,393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SKCM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/>
              </w:rPr>
              <w:t>14,508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THCA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/>
              </w:rPr>
              <w:t>73,972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THYM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/>
              </w:rPr>
              <w:t>27,405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UCEC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/>
              </w:rPr>
              <w:t>21,295</w:t>
            </w:r>
          </w:p>
        </w:tc>
      </w:tr>
      <w:tr w:rsidR="00606BCE" w:rsidTr="00606BCE">
        <w:tc>
          <w:tcPr>
            <w:tcW w:w="4248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UVM</w:t>
            </w:r>
          </w:p>
        </w:tc>
        <w:tc>
          <w:tcPr>
            <w:tcW w:w="3969" w:type="dxa"/>
          </w:tcPr>
          <w:p w:rsidR="00606BCE" w:rsidRDefault="00606BCE" w:rsidP="00606BCE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  <w:r>
              <w:rPr>
                <w:rFonts w:cs="Times New Roman"/>
              </w:rPr>
              <w:t>02,806</w:t>
            </w:r>
          </w:p>
        </w:tc>
      </w:tr>
      <w:tr w:rsidR="00606BCE" w:rsidTr="00606BCE">
        <w:tc>
          <w:tcPr>
            <w:tcW w:w="4248" w:type="dxa"/>
          </w:tcPr>
          <w:p w:rsidR="00606BCE" w:rsidRPr="00D856B3" w:rsidRDefault="00606BCE" w:rsidP="00606BC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Total number</w:t>
            </w:r>
          </w:p>
        </w:tc>
        <w:tc>
          <w:tcPr>
            <w:tcW w:w="3969" w:type="dxa"/>
          </w:tcPr>
          <w:p w:rsidR="00606BCE" w:rsidRPr="0080124D" w:rsidRDefault="00606BCE" w:rsidP="00A35053">
            <w:pPr>
              <w:jc w:val="center"/>
              <w:rPr>
                <w:rFonts w:cs="Times New Roman"/>
                <w:b/>
              </w:rPr>
            </w:pPr>
            <w:r w:rsidRPr="0080124D">
              <w:rPr>
                <w:rFonts w:cs="Times New Roman" w:hint="eastAsia"/>
                <w:b/>
              </w:rPr>
              <w:t>3</w:t>
            </w:r>
            <w:r w:rsidRPr="0080124D">
              <w:rPr>
                <w:rFonts w:cs="Times New Roman"/>
                <w:b/>
              </w:rPr>
              <w:t>94,090</w:t>
            </w:r>
          </w:p>
        </w:tc>
      </w:tr>
    </w:tbl>
    <w:p w:rsidR="00606BCE" w:rsidRDefault="00606BCE"/>
    <w:sectPr w:rsidR="00606B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36" w:rsidRDefault="00102236" w:rsidP="002B2B97">
      <w:pPr>
        <w:spacing w:after="0" w:line="240" w:lineRule="auto"/>
      </w:pPr>
      <w:r>
        <w:separator/>
      </w:r>
    </w:p>
  </w:endnote>
  <w:endnote w:type="continuationSeparator" w:id="0">
    <w:p w:rsidR="00102236" w:rsidRDefault="00102236" w:rsidP="002B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36" w:rsidRDefault="00102236" w:rsidP="002B2B97">
      <w:pPr>
        <w:spacing w:after="0" w:line="240" w:lineRule="auto"/>
      </w:pPr>
      <w:r>
        <w:separator/>
      </w:r>
    </w:p>
  </w:footnote>
  <w:footnote w:type="continuationSeparator" w:id="0">
    <w:p w:rsidR="00102236" w:rsidRDefault="00102236" w:rsidP="002B2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CE"/>
    <w:rsid w:val="00061D68"/>
    <w:rsid w:val="00102236"/>
    <w:rsid w:val="002B2B97"/>
    <w:rsid w:val="002F08AC"/>
    <w:rsid w:val="00606BCE"/>
    <w:rsid w:val="0080124D"/>
    <w:rsid w:val="008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E198E-0B20-46F7-AE39-F8219E1B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BCE"/>
    <w:pPr>
      <w:spacing w:after="0" w:line="240" w:lineRule="auto"/>
    </w:pPr>
    <w:rPr>
      <w:rFonts w:ascii="Times New Roman" w:hAnsi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2B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B2B97"/>
  </w:style>
  <w:style w:type="paragraph" w:styleId="a5">
    <w:name w:val="footer"/>
    <w:basedOn w:val="a"/>
    <w:link w:val="Char0"/>
    <w:uiPriority w:val="99"/>
    <w:unhideWhenUsed/>
    <w:rsid w:val="002B2B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B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3</cp:revision>
  <dcterms:created xsi:type="dcterms:W3CDTF">2021-11-17T01:01:00Z</dcterms:created>
  <dcterms:modified xsi:type="dcterms:W3CDTF">2021-11-19T10:35:00Z</dcterms:modified>
</cp:coreProperties>
</file>