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C1A1" w14:textId="77777777" w:rsidR="004A702A" w:rsidRDefault="004A702A" w:rsidP="004A702A">
      <w:pPr>
        <w:pStyle w:val="Title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Methylated</w:t>
      </w:r>
      <w:r>
        <w:rPr>
          <w:rFonts w:ascii="Times New Roman" w:hAnsi="Times New Roman" w:cs="Times New Roman"/>
          <w:b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circulating</w:t>
      </w:r>
      <w:r>
        <w:rPr>
          <w:rFonts w:ascii="Times New Roman" w:hAnsi="Times New Roman" w:cs="Times New Roman"/>
          <w:b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cell-free</w:t>
      </w:r>
      <w:r>
        <w:rPr>
          <w:rFonts w:ascii="Times New Roman" w:hAnsi="Times New Roman" w:cs="Times New Roman"/>
          <w:b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DNA</w:t>
      </w:r>
      <w:r>
        <w:rPr>
          <w:rFonts w:ascii="Times New Roman" w:hAnsi="Times New Roman" w:cs="Times New Roman"/>
          <w:b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from</w:t>
      </w:r>
      <w:r>
        <w:rPr>
          <w:rFonts w:ascii="Times New Roman" w:hAnsi="Times New Roman" w:cs="Times New Roman"/>
          <w:b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plasma</w:t>
      </w:r>
      <w:r>
        <w:rPr>
          <w:rFonts w:ascii="Times New Roman" w:hAnsi="Times New Roman" w:cs="Times New Roman"/>
          <w:b/>
          <w:spacing w:val="-73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biomarkers</w:t>
      </w:r>
      <w:r>
        <w:rPr>
          <w:rFonts w:ascii="Times New Roman" w:hAnsi="Times New Roman" w:cs="Times New Roman"/>
          <w:b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of</w:t>
      </w:r>
      <w:r>
        <w:rPr>
          <w:rFonts w:ascii="Times New Roman" w:hAnsi="Times New Roman" w:cs="Times New Roman"/>
          <w:b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Alzheimer’s</w:t>
      </w:r>
      <w:r>
        <w:rPr>
          <w:rFonts w:ascii="Times New Roman" w:hAnsi="Times New Roman" w:cs="Times New Roman"/>
          <w:b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disease</w:t>
      </w:r>
      <w:r>
        <w:rPr>
          <w:rFonts w:ascii="Times New Roman" w:hAnsi="Times New Roman" w:cs="Times New Roman"/>
          <w:b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using</w:t>
      </w:r>
      <w:r>
        <w:rPr>
          <w:rFonts w:ascii="Times New Roman" w:hAnsi="Times New Roman" w:cs="Times New Roman"/>
          <w:b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targeted bisulfite</w:t>
      </w:r>
      <w:r>
        <w:rPr>
          <w:rFonts w:ascii="Times New Roman" w:hAnsi="Times New Roman" w:cs="Times New Roman"/>
          <w:b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sequencing</w:t>
      </w:r>
    </w:p>
    <w:p w14:paraId="391B056C" w14:textId="77777777" w:rsidR="004A702A" w:rsidRDefault="004A702A" w:rsidP="004A702A">
      <w:pPr>
        <w:widowControl w:val="0"/>
        <w:autoSpaceDE w:val="0"/>
        <w:autoSpaceDN w:val="0"/>
        <w:spacing w:before="37" w:after="0"/>
        <w:ind w:right="674"/>
        <w:rPr>
          <w:rFonts w:ascii="Calibri" w:eastAsia="Calibri" w:hAnsi="Calibri" w:cs="Calibri"/>
          <w:lang w:val="en-US"/>
        </w:rPr>
      </w:pPr>
    </w:p>
    <w:p w14:paraId="5CABC218" w14:textId="77777777" w:rsidR="004A702A" w:rsidRPr="00163169" w:rsidRDefault="004A702A" w:rsidP="004A702A">
      <w:pPr>
        <w:widowControl w:val="0"/>
        <w:autoSpaceDE w:val="0"/>
        <w:autoSpaceDN w:val="0"/>
        <w:spacing w:before="37" w:after="0"/>
        <w:ind w:right="674"/>
        <w:rPr>
          <w:rFonts w:ascii="Calibri" w:eastAsia="Calibri" w:hAnsi="Calibri" w:cs="Calibri"/>
          <w:lang w:val="en-US"/>
        </w:rPr>
      </w:pPr>
    </w:p>
    <w:p w14:paraId="444205F5" w14:textId="77777777" w:rsidR="004A702A" w:rsidRPr="000453C9" w:rsidRDefault="004A702A" w:rsidP="004A702A">
      <w:pPr>
        <w:widowControl w:val="0"/>
        <w:autoSpaceDE w:val="0"/>
        <w:autoSpaceDN w:val="0"/>
        <w:spacing w:before="37" w:after="0"/>
        <w:ind w:right="674"/>
        <w:jc w:val="both"/>
        <w:rPr>
          <w:rFonts w:ascii="Times New Roman" w:eastAsia="Calibri" w:hAnsi="Times New Roman" w:cs="Times New Roman"/>
          <w:highlight w:val="yellow"/>
          <w:lang w:val="en-US"/>
        </w:rPr>
      </w:pPr>
      <w:r w:rsidRPr="000453C9">
        <w:rPr>
          <w:rFonts w:ascii="Times New Roman" w:eastAsia="Calibri" w:hAnsi="Times New Roman" w:cs="Times New Roman"/>
          <w:b/>
          <w:highlight w:val="yellow"/>
          <w:lang w:val="en-US"/>
        </w:rPr>
        <w:t>Supplementary figure 1:</w:t>
      </w:r>
      <w:r w:rsidRPr="000453C9">
        <w:rPr>
          <w:rFonts w:ascii="Times New Roman" w:eastAsia="Calibri" w:hAnsi="Times New Roman" w:cs="Times New Roman"/>
          <w:highlight w:val="yellow"/>
          <w:lang w:val="en-US"/>
        </w:rPr>
        <w:t xml:space="preserve"> Quality-control steps of our custom targeted bisulfite sequencing workflow: fragment sizes profiles of </w:t>
      </w:r>
      <w:proofErr w:type="spellStart"/>
      <w:r w:rsidRPr="000453C9">
        <w:rPr>
          <w:rFonts w:ascii="Times New Roman" w:eastAsia="Calibri" w:hAnsi="Times New Roman" w:cs="Times New Roman"/>
          <w:highlight w:val="yellow"/>
          <w:lang w:val="en-US"/>
        </w:rPr>
        <w:t>ccfDNA</w:t>
      </w:r>
      <w:proofErr w:type="spellEnd"/>
      <w:r w:rsidRPr="000453C9">
        <w:rPr>
          <w:rFonts w:ascii="Times New Roman" w:eastAsia="Calibri" w:hAnsi="Times New Roman" w:cs="Times New Roman"/>
          <w:highlight w:val="yellow"/>
          <w:lang w:val="en-US"/>
        </w:rPr>
        <w:t xml:space="preserve">, pre-capture library preparation, library preparation </w:t>
      </w:r>
      <w:proofErr w:type="spellStart"/>
      <w:r w:rsidRPr="000453C9">
        <w:rPr>
          <w:rFonts w:ascii="Times New Roman" w:eastAsia="Calibri" w:hAnsi="Times New Roman" w:cs="Times New Roman"/>
          <w:highlight w:val="yellow"/>
          <w:lang w:val="en-US"/>
        </w:rPr>
        <w:t>analysed</w:t>
      </w:r>
      <w:proofErr w:type="spellEnd"/>
      <w:r w:rsidRPr="000453C9">
        <w:rPr>
          <w:rFonts w:ascii="Times New Roman" w:eastAsia="Calibri" w:hAnsi="Times New Roman" w:cs="Times New Roman"/>
          <w:highlight w:val="yellow"/>
          <w:lang w:val="en-US"/>
        </w:rPr>
        <w:t xml:space="preserve"> by Bioanalyzer Instrument and insert sizes profiles of targeted sequencing data.</w:t>
      </w:r>
    </w:p>
    <w:p w14:paraId="33EB6FC8" w14:textId="77777777" w:rsidR="004A702A" w:rsidRDefault="004A702A" w:rsidP="004A702A">
      <w:pPr>
        <w:widowControl w:val="0"/>
        <w:autoSpaceDE w:val="0"/>
        <w:autoSpaceDN w:val="0"/>
        <w:spacing w:before="37" w:after="0"/>
        <w:ind w:right="674"/>
        <w:rPr>
          <w:rFonts w:ascii="Calibri" w:eastAsia="Calibri" w:hAnsi="Calibri" w:cs="Calibri"/>
          <w:highlight w:val="yellow"/>
          <w:lang w:val="en-US"/>
        </w:rPr>
      </w:pPr>
      <w:r>
        <w:rPr>
          <w:rFonts w:ascii="Calibri" w:eastAsia="Calibri" w:hAnsi="Calibri" w:cs="Calibri"/>
          <w:noProof/>
          <w:lang w:eastAsia="fr-FR"/>
        </w:rPr>
        <w:drawing>
          <wp:inline distT="0" distB="0" distL="0" distR="0" wp14:anchorId="3831C722" wp14:editId="68B12A88">
            <wp:extent cx="5760720" cy="4320540"/>
            <wp:effectExtent l="0" t="0" r="0" b="3810"/>
            <wp:docPr id="1" name="Imag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75E84" w14:textId="061FEB93" w:rsidR="000A3665" w:rsidRPr="004A702A" w:rsidRDefault="000A3665" w:rsidP="004A702A">
      <w:pPr>
        <w:widowControl w:val="0"/>
        <w:autoSpaceDE w:val="0"/>
        <w:autoSpaceDN w:val="0"/>
        <w:spacing w:before="37" w:after="0"/>
        <w:ind w:right="674"/>
        <w:rPr>
          <w:rFonts w:ascii="Calibri" w:eastAsia="Calibri" w:hAnsi="Calibri" w:cs="Calibri"/>
          <w:highlight w:val="yellow"/>
          <w:lang w:val="en-US"/>
        </w:rPr>
      </w:pPr>
    </w:p>
    <w:sectPr w:rsidR="000A3665" w:rsidRPr="004A7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2A"/>
    <w:rsid w:val="000A3665"/>
    <w:rsid w:val="004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950B"/>
  <w15:chartTrackingRefBased/>
  <w15:docId w15:val="{495064EA-E709-49AA-86C7-A86090AC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02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4A702A"/>
    <w:pPr>
      <w:widowControl w:val="0"/>
      <w:autoSpaceDE w:val="0"/>
      <w:autoSpaceDN w:val="0"/>
      <w:spacing w:before="12" w:after="0" w:line="240" w:lineRule="auto"/>
      <w:ind w:left="235" w:right="894"/>
      <w:jc w:val="center"/>
    </w:pPr>
    <w:rPr>
      <w:rFonts w:ascii="Calibri" w:eastAsia="Calibri" w:hAnsi="Calibri" w:cs="Calibri"/>
      <w:sz w:val="34"/>
      <w:szCs w:val="3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4A702A"/>
    <w:rPr>
      <w:rFonts w:ascii="Calibri" w:eastAsia="Calibri" w:hAnsi="Calibri" w:cs="Calibri"/>
      <w:sz w:val="34"/>
      <w:szCs w:val="3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Lovell</dc:creator>
  <cp:keywords/>
  <dc:description/>
  <cp:lastModifiedBy>Olivia Lovell</cp:lastModifiedBy>
  <cp:revision>1</cp:revision>
  <dcterms:created xsi:type="dcterms:W3CDTF">2022-04-13T10:44:00Z</dcterms:created>
  <dcterms:modified xsi:type="dcterms:W3CDTF">2022-04-13T10:46:00Z</dcterms:modified>
</cp:coreProperties>
</file>