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DFC046" w14:textId="77777777" w:rsidR="00590838" w:rsidRPr="000F489B" w:rsidRDefault="00590838" w:rsidP="00590838">
      <w:pPr>
        <w:ind w:left="-936"/>
        <w:rPr>
          <w:rFonts w:ascii="Helvetica" w:hAnsi="Helvetica" w:cs="Helvetica"/>
          <w:b/>
          <w:bCs/>
        </w:rPr>
      </w:pPr>
      <w:r w:rsidRPr="000F489B">
        <w:rPr>
          <w:rFonts w:ascii="Helvetica" w:hAnsi="Helvetica" w:cs="Helvetica"/>
          <w:b/>
          <w:bCs/>
        </w:rPr>
        <w:t>Supplementary Table S3. Summary of Included Multi-Group Observational Studies of 2L Treatments for Advanced BTC</w:t>
      </w:r>
    </w:p>
    <w:tbl>
      <w:tblPr>
        <w:tblStyle w:val="TableGrid"/>
        <w:tblW w:w="1467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990"/>
        <w:gridCol w:w="900"/>
        <w:gridCol w:w="720"/>
        <w:gridCol w:w="1530"/>
        <w:gridCol w:w="2340"/>
        <w:gridCol w:w="1530"/>
        <w:gridCol w:w="1260"/>
        <w:gridCol w:w="1260"/>
        <w:gridCol w:w="1260"/>
        <w:gridCol w:w="1170"/>
        <w:gridCol w:w="1710"/>
      </w:tblGrid>
      <w:tr w:rsidR="00590838" w:rsidRPr="000F489B" w14:paraId="0C908B4F" w14:textId="77777777" w:rsidTr="00892713">
        <w:trPr>
          <w:trHeight w:val="814"/>
          <w:tblHeader/>
        </w:trPr>
        <w:tc>
          <w:tcPr>
            <w:tcW w:w="990" w:type="dxa"/>
            <w:vAlign w:val="center"/>
          </w:tcPr>
          <w:p w14:paraId="2CDFFA7F" w14:textId="77777777" w:rsidR="00590838" w:rsidRPr="000F489B" w:rsidRDefault="00590838" w:rsidP="00892713">
            <w:pPr>
              <w:spacing w:line="240" w:lineRule="auto"/>
              <w:jc w:val="center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b/>
                <w:bCs/>
                <w:sz w:val="16"/>
                <w:szCs w:val="16"/>
              </w:rPr>
              <w:t>Author, year</w:t>
            </w:r>
          </w:p>
        </w:tc>
        <w:tc>
          <w:tcPr>
            <w:tcW w:w="900" w:type="dxa"/>
            <w:vAlign w:val="center"/>
          </w:tcPr>
          <w:p w14:paraId="2799B567" w14:textId="77777777" w:rsidR="00590838" w:rsidRPr="000F489B" w:rsidRDefault="00590838" w:rsidP="00892713">
            <w:pPr>
              <w:spacing w:line="240" w:lineRule="auto"/>
              <w:jc w:val="center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b/>
                <w:bCs/>
                <w:sz w:val="16"/>
                <w:szCs w:val="16"/>
              </w:rPr>
              <w:t>Study period</w:t>
            </w:r>
          </w:p>
        </w:tc>
        <w:tc>
          <w:tcPr>
            <w:tcW w:w="720" w:type="dxa"/>
            <w:vAlign w:val="center"/>
          </w:tcPr>
          <w:p w14:paraId="4ED0ED09" w14:textId="77777777" w:rsidR="00590838" w:rsidRPr="000F489B" w:rsidRDefault="00590838" w:rsidP="00892713">
            <w:pPr>
              <w:spacing w:line="240" w:lineRule="auto"/>
              <w:jc w:val="center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1530" w:type="dxa"/>
            <w:vAlign w:val="center"/>
          </w:tcPr>
          <w:p w14:paraId="40224A16" w14:textId="77777777" w:rsidR="00590838" w:rsidRPr="000F489B" w:rsidRDefault="00590838" w:rsidP="00892713">
            <w:pPr>
              <w:spacing w:line="240" w:lineRule="auto"/>
              <w:jc w:val="center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b/>
                <w:bCs/>
                <w:sz w:val="16"/>
                <w:szCs w:val="16"/>
              </w:rPr>
              <w:t>1L chemo</w:t>
            </w:r>
          </w:p>
        </w:tc>
        <w:tc>
          <w:tcPr>
            <w:tcW w:w="2340" w:type="dxa"/>
            <w:vAlign w:val="center"/>
          </w:tcPr>
          <w:p w14:paraId="7E810355" w14:textId="77777777" w:rsidR="00590838" w:rsidRPr="000F489B" w:rsidRDefault="00590838" w:rsidP="00892713">
            <w:pPr>
              <w:spacing w:line="240" w:lineRule="auto"/>
              <w:jc w:val="center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b/>
                <w:bCs/>
                <w:sz w:val="16"/>
                <w:szCs w:val="16"/>
              </w:rPr>
              <w:t>Drug</w:t>
            </w:r>
          </w:p>
        </w:tc>
        <w:tc>
          <w:tcPr>
            <w:tcW w:w="1530" w:type="dxa"/>
            <w:vAlign w:val="center"/>
          </w:tcPr>
          <w:p w14:paraId="3669CFD0" w14:textId="77777777" w:rsidR="00590838" w:rsidRPr="000F489B" w:rsidRDefault="00590838" w:rsidP="00892713">
            <w:pPr>
              <w:spacing w:line="240" w:lineRule="auto"/>
              <w:jc w:val="center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b/>
                <w:bCs/>
                <w:sz w:val="16"/>
                <w:szCs w:val="16"/>
              </w:rPr>
              <w:t>Groups, n</w:t>
            </w:r>
          </w:p>
        </w:tc>
        <w:tc>
          <w:tcPr>
            <w:tcW w:w="1260" w:type="dxa"/>
            <w:vAlign w:val="center"/>
          </w:tcPr>
          <w:p w14:paraId="145622D3" w14:textId="77777777" w:rsidR="00590838" w:rsidRPr="000F489B" w:rsidRDefault="00590838" w:rsidP="00892713">
            <w:pPr>
              <w:spacing w:line="240" w:lineRule="auto"/>
              <w:jc w:val="center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b/>
                <w:bCs/>
                <w:sz w:val="16"/>
                <w:szCs w:val="16"/>
              </w:rPr>
              <w:t>ORR, %</w:t>
            </w:r>
          </w:p>
        </w:tc>
        <w:tc>
          <w:tcPr>
            <w:tcW w:w="1260" w:type="dxa"/>
            <w:vAlign w:val="center"/>
          </w:tcPr>
          <w:p w14:paraId="4782BE56" w14:textId="77777777" w:rsidR="00590838" w:rsidRPr="000F489B" w:rsidRDefault="00590838" w:rsidP="00892713">
            <w:pPr>
              <w:spacing w:line="240" w:lineRule="auto"/>
              <w:jc w:val="center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b/>
                <w:bCs/>
                <w:sz w:val="16"/>
                <w:szCs w:val="16"/>
              </w:rPr>
              <w:t>Median OS, months</w:t>
            </w:r>
          </w:p>
        </w:tc>
        <w:tc>
          <w:tcPr>
            <w:tcW w:w="1260" w:type="dxa"/>
            <w:vAlign w:val="center"/>
          </w:tcPr>
          <w:p w14:paraId="7DCCC03B" w14:textId="77777777" w:rsidR="00590838" w:rsidRPr="000F489B" w:rsidRDefault="00590838" w:rsidP="00892713">
            <w:pPr>
              <w:spacing w:line="240" w:lineRule="auto"/>
              <w:jc w:val="center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b/>
                <w:bCs/>
                <w:sz w:val="16"/>
                <w:szCs w:val="16"/>
              </w:rPr>
              <w:t>Median PFS,</w:t>
            </w:r>
          </w:p>
        </w:tc>
        <w:tc>
          <w:tcPr>
            <w:tcW w:w="1170" w:type="dxa"/>
            <w:vAlign w:val="center"/>
          </w:tcPr>
          <w:p w14:paraId="32F79337" w14:textId="77777777" w:rsidR="00590838" w:rsidRPr="000F489B" w:rsidRDefault="00590838" w:rsidP="00892713">
            <w:pPr>
              <w:spacing w:line="240" w:lineRule="auto"/>
              <w:jc w:val="center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b/>
                <w:bCs/>
                <w:sz w:val="16"/>
                <w:szCs w:val="16"/>
              </w:rPr>
              <w:t>6-month OS, %</w:t>
            </w:r>
          </w:p>
        </w:tc>
        <w:tc>
          <w:tcPr>
            <w:tcW w:w="1710" w:type="dxa"/>
            <w:vAlign w:val="center"/>
          </w:tcPr>
          <w:p w14:paraId="5ED78184" w14:textId="77777777" w:rsidR="00590838" w:rsidRPr="000F489B" w:rsidRDefault="00590838" w:rsidP="00892713">
            <w:pPr>
              <w:spacing w:line="240" w:lineRule="auto"/>
              <w:jc w:val="center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b/>
                <w:bCs/>
                <w:sz w:val="16"/>
                <w:szCs w:val="16"/>
              </w:rPr>
              <w:t>6-month PFS, %</w:t>
            </w:r>
          </w:p>
        </w:tc>
      </w:tr>
      <w:tr w:rsidR="00590838" w:rsidRPr="000F489B" w14:paraId="5B9B030D" w14:textId="77777777" w:rsidTr="00892713">
        <w:trPr>
          <w:trHeight w:val="2978"/>
        </w:trPr>
        <w:tc>
          <w:tcPr>
            <w:tcW w:w="990" w:type="dxa"/>
            <w:vAlign w:val="center"/>
          </w:tcPr>
          <w:p w14:paraId="203D0DD3" w14:textId="77777777" w:rsidR="00590838" w:rsidRPr="000F489B" w:rsidRDefault="00590838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proofErr w:type="spellStart"/>
            <w:r w:rsidRPr="000F489B">
              <w:rPr>
                <w:rFonts w:ascii="Helvetica" w:hAnsi="Helvetica" w:cs="Helvetica"/>
                <w:sz w:val="16"/>
                <w:szCs w:val="16"/>
              </w:rPr>
              <w:t>Adhikaree</w:t>
            </w:r>
            <w:proofErr w:type="spellEnd"/>
            <w:r w:rsidRPr="000F489B">
              <w:rPr>
                <w:rFonts w:ascii="Helvetica" w:hAnsi="Helvetica" w:cs="Helvetica"/>
                <w:sz w:val="16"/>
                <w:szCs w:val="16"/>
              </w:rPr>
              <w:t xml:space="preserve"> and Madhusudan </w:t>
            </w:r>
          </w:p>
          <w:p w14:paraId="61480D00" w14:textId="77777777" w:rsidR="00590838" w:rsidRPr="000F489B" w:rsidRDefault="00590838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2014</w:t>
            </w:r>
          </w:p>
        </w:tc>
        <w:tc>
          <w:tcPr>
            <w:tcW w:w="900" w:type="dxa"/>
            <w:vAlign w:val="center"/>
          </w:tcPr>
          <w:p w14:paraId="24279F6E" w14:textId="77777777" w:rsidR="00590838" w:rsidRPr="000F489B" w:rsidRDefault="00590838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2008-2012</w:t>
            </w:r>
          </w:p>
        </w:tc>
        <w:tc>
          <w:tcPr>
            <w:tcW w:w="720" w:type="dxa"/>
            <w:vAlign w:val="center"/>
          </w:tcPr>
          <w:p w14:paraId="1F1BFE0E" w14:textId="77777777" w:rsidR="00590838" w:rsidRPr="000F489B" w:rsidRDefault="00590838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18</w:t>
            </w:r>
          </w:p>
        </w:tc>
        <w:tc>
          <w:tcPr>
            <w:tcW w:w="1530" w:type="dxa"/>
            <w:vAlign w:val="center"/>
          </w:tcPr>
          <w:p w14:paraId="0FEE1051" w14:textId="77777777" w:rsidR="00590838" w:rsidRPr="000F489B" w:rsidRDefault="00590838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GEM-CIS</w:t>
            </w:r>
          </w:p>
        </w:tc>
        <w:tc>
          <w:tcPr>
            <w:tcW w:w="2340" w:type="dxa"/>
            <w:vAlign w:val="center"/>
          </w:tcPr>
          <w:p w14:paraId="3AF4B3DD" w14:textId="77777777" w:rsidR="00590838" w:rsidRPr="000F489B" w:rsidRDefault="00590838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  <w:lang w:val="de-DE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  <w:lang w:val="de-DE"/>
              </w:rPr>
              <w:t>Grp1: GEM/GEM+CIS/5FU+CIS</w:t>
            </w:r>
          </w:p>
        </w:tc>
        <w:tc>
          <w:tcPr>
            <w:tcW w:w="1530" w:type="dxa"/>
            <w:vAlign w:val="center"/>
          </w:tcPr>
          <w:p w14:paraId="58A50737" w14:textId="77777777" w:rsidR="00590838" w:rsidRPr="000F489B" w:rsidRDefault="00590838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18</w:t>
            </w:r>
          </w:p>
        </w:tc>
        <w:tc>
          <w:tcPr>
            <w:tcW w:w="1260" w:type="dxa"/>
            <w:vAlign w:val="center"/>
          </w:tcPr>
          <w:p w14:paraId="4E12B254" w14:textId="77777777" w:rsidR="00590838" w:rsidRPr="000F489B" w:rsidRDefault="00590838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NR</w:t>
            </w:r>
          </w:p>
        </w:tc>
        <w:tc>
          <w:tcPr>
            <w:tcW w:w="1260" w:type="dxa"/>
            <w:vAlign w:val="center"/>
          </w:tcPr>
          <w:p w14:paraId="3E502931" w14:textId="77777777" w:rsidR="00590838" w:rsidRPr="000F489B" w:rsidRDefault="00590838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29 (measured from 1L)</w:t>
            </w:r>
          </w:p>
        </w:tc>
        <w:tc>
          <w:tcPr>
            <w:tcW w:w="1260" w:type="dxa"/>
            <w:vAlign w:val="center"/>
          </w:tcPr>
          <w:p w14:paraId="24490D20" w14:textId="77777777" w:rsidR="00590838" w:rsidRPr="000F489B" w:rsidRDefault="00590838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13.3 (measured from 1L)</w:t>
            </w:r>
          </w:p>
        </w:tc>
        <w:tc>
          <w:tcPr>
            <w:tcW w:w="1170" w:type="dxa"/>
            <w:vAlign w:val="center"/>
          </w:tcPr>
          <w:p w14:paraId="218953AD" w14:textId="77777777" w:rsidR="00590838" w:rsidRPr="000F489B" w:rsidRDefault="00590838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NR</w:t>
            </w:r>
          </w:p>
        </w:tc>
        <w:tc>
          <w:tcPr>
            <w:tcW w:w="1710" w:type="dxa"/>
            <w:vAlign w:val="center"/>
          </w:tcPr>
          <w:p w14:paraId="2C5BDF87" w14:textId="77777777" w:rsidR="00590838" w:rsidRPr="000F489B" w:rsidRDefault="00590838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NR</w:t>
            </w:r>
          </w:p>
        </w:tc>
      </w:tr>
      <w:tr w:rsidR="00590838" w:rsidRPr="000F489B" w14:paraId="3AE8D981" w14:textId="77777777" w:rsidTr="00892713">
        <w:trPr>
          <w:trHeight w:val="2978"/>
        </w:trPr>
        <w:tc>
          <w:tcPr>
            <w:tcW w:w="990" w:type="dxa"/>
            <w:vAlign w:val="center"/>
          </w:tcPr>
          <w:p w14:paraId="64D0EEB9" w14:textId="77777777" w:rsidR="00590838" w:rsidRPr="000F489B" w:rsidRDefault="00590838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proofErr w:type="spellStart"/>
            <w:r w:rsidRPr="000F489B">
              <w:rPr>
                <w:rFonts w:ascii="Helvetica" w:hAnsi="Helvetica" w:cs="Helvetica"/>
                <w:sz w:val="16"/>
                <w:szCs w:val="16"/>
              </w:rPr>
              <w:t>Brieau</w:t>
            </w:r>
            <w:proofErr w:type="spellEnd"/>
            <w:r w:rsidRPr="000F489B">
              <w:rPr>
                <w:rFonts w:ascii="Helvetica" w:hAnsi="Helvetica" w:cs="Helvetica"/>
                <w:sz w:val="16"/>
                <w:szCs w:val="16"/>
              </w:rPr>
              <w:t xml:space="preserve"> 2015</w:t>
            </w:r>
          </w:p>
        </w:tc>
        <w:tc>
          <w:tcPr>
            <w:tcW w:w="900" w:type="dxa"/>
            <w:vAlign w:val="center"/>
          </w:tcPr>
          <w:p w14:paraId="3E6329B7" w14:textId="77777777" w:rsidR="00590838" w:rsidRPr="000F489B" w:rsidRDefault="00590838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2002-2013</w:t>
            </w:r>
          </w:p>
        </w:tc>
        <w:tc>
          <w:tcPr>
            <w:tcW w:w="720" w:type="dxa"/>
            <w:vAlign w:val="center"/>
          </w:tcPr>
          <w:p w14:paraId="7D442AA4" w14:textId="77777777" w:rsidR="00590838" w:rsidRPr="000F489B" w:rsidRDefault="00590838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196</w:t>
            </w:r>
          </w:p>
        </w:tc>
        <w:tc>
          <w:tcPr>
            <w:tcW w:w="1530" w:type="dxa"/>
            <w:vAlign w:val="center"/>
          </w:tcPr>
          <w:p w14:paraId="3B24DBA0" w14:textId="77777777" w:rsidR="00590838" w:rsidRPr="000F489B" w:rsidRDefault="00590838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GEM-OX, GEM-CIS</w:t>
            </w:r>
          </w:p>
        </w:tc>
        <w:tc>
          <w:tcPr>
            <w:tcW w:w="2340" w:type="dxa"/>
            <w:vAlign w:val="center"/>
          </w:tcPr>
          <w:p w14:paraId="100A6152" w14:textId="77777777" w:rsidR="00590838" w:rsidRPr="000F489B" w:rsidRDefault="00590838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Grp 1: Mixed (FLUOR+/TGT/</w:t>
            </w:r>
          </w:p>
          <w:p w14:paraId="7944323F" w14:textId="77777777" w:rsidR="00590838" w:rsidRPr="000F489B" w:rsidRDefault="00590838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Other[NS])</w:t>
            </w:r>
          </w:p>
          <w:p w14:paraId="48488236" w14:textId="77777777" w:rsidR="00590838" w:rsidRPr="000F489B" w:rsidRDefault="00590838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Grp 2: FOLFIRI/XELIRI</w:t>
            </w:r>
          </w:p>
          <w:p w14:paraId="20B83E0A" w14:textId="77777777" w:rsidR="00590838" w:rsidRPr="000F489B" w:rsidRDefault="00590838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Grp 3: FOLFOX/XELOX</w:t>
            </w:r>
          </w:p>
          <w:p w14:paraId="5730D91A" w14:textId="77777777" w:rsidR="00590838" w:rsidRPr="000F489B" w:rsidRDefault="00590838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Grp 4: Mixed (GEM+/PLT+/</w:t>
            </w:r>
          </w:p>
          <w:p w14:paraId="0805A1A0" w14:textId="77777777" w:rsidR="00590838" w:rsidRPr="000F489B" w:rsidRDefault="00590838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TGT/Other)</w:t>
            </w:r>
          </w:p>
          <w:p w14:paraId="5B162F2C" w14:textId="77777777" w:rsidR="00590838" w:rsidRPr="000F489B" w:rsidRDefault="00590838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Grp 5: LV5FU2+CIS</w:t>
            </w:r>
          </w:p>
          <w:p w14:paraId="7D1C7FBA" w14:textId="77777777" w:rsidR="00590838" w:rsidRPr="000F489B" w:rsidRDefault="00590838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Grp 6: Mono Tx (5FU/CAP)</w:t>
            </w:r>
          </w:p>
          <w:p w14:paraId="495CED1E" w14:textId="77777777" w:rsidR="00590838" w:rsidRPr="000F489B" w:rsidRDefault="00590838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Grp 7: Mono Tx (FLUOR)</w:t>
            </w:r>
          </w:p>
          <w:p w14:paraId="0D017D21" w14:textId="77777777" w:rsidR="00590838" w:rsidRPr="000F489B" w:rsidRDefault="00590838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Grp 8: Mono Tx (SUN)</w:t>
            </w:r>
          </w:p>
          <w:p w14:paraId="0D2A1DAE" w14:textId="77777777" w:rsidR="00590838" w:rsidRPr="000F489B" w:rsidRDefault="00590838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Grp 9: Combo Tx (FLUOR+)</w:t>
            </w:r>
          </w:p>
        </w:tc>
        <w:tc>
          <w:tcPr>
            <w:tcW w:w="1530" w:type="dxa"/>
            <w:vAlign w:val="center"/>
          </w:tcPr>
          <w:p w14:paraId="23C142A7" w14:textId="77777777" w:rsidR="00590838" w:rsidRPr="000F489B" w:rsidRDefault="00590838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Grp 1: 196</w:t>
            </w:r>
          </w:p>
          <w:p w14:paraId="4826BB1D" w14:textId="77777777" w:rsidR="00590838" w:rsidRPr="000F489B" w:rsidRDefault="00590838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Grp 2: 64</w:t>
            </w:r>
          </w:p>
          <w:p w14:paraId="10E51517" w14:textId="77777777" w:rsidR="00590838" w:rsidRPr="000F489B" w:rsidRDefault="00590838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Grp 3: 21</w:t>
            </w:r>
          </w:p>
          <w:p w14:paraId="3F66C6C2" w14:textId="77777777" w:rsidR="00590838" w:rsidRPr="000F489B" w:rsidRDefault="00590838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Grp 4: 23</w:t>
            </w:r>
          </w:p>
          <w:p w14:paraId="64E3CB2E" w14:textId="77777777" w:rsidR="00590838" w:rsidRPr="000F489B" w:rsidRDefault="00590838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Grp 5: 38</w:t>
            </w:r>
          </w:p>
          <w:p w14:paraId="11F68139" w14:textId="77777777" w:rsidR="00590838" w:rsidRPr="000F489B" w:rsidRDefault="00590838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Grp 6: 40</w:t>
            </w:r>
          </w:p>
          <w:p w14:paraId="38C8358F" w14:textId="77777777" w:rsidR="00590838" w:rsidRPr="000F489B" w:rsidRDefault="00590838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Grp 7: 123</w:t>
            </w:r>
          </w:p>
          <w:p w14:paraId="73BB7E38" w14:textId="77777777" w:rsidR="00590838" w:rsidRPr="000F489B" w:rsidRDefault="00590838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Grp 8: 10</w:t>
            </w:r>
          </w:p>
          <w:p w14:paraId="7AE63149" w14:textId="77777777" w:rsidR="00590838" w:rsidRPr="000F489B" w:rsidRDefault="00590838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Grp 9: 40</w:t>
            </w:r>
          </w:p>
        </w:tc>
        <w:tc>
          <w:tcPr>
            <w:tcW w:w="1260" w:type="dxa"/>
            <w:vAlign w:val="center"/>
          </w:tcPr>
          <w:p w14:paraId="6BFDC2F7" w14:textId="77777777" w:rsidR="00590838" w:rsidRPr="000F489B" w:rsidRDefault="00590838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Grp 1: 11.8</w:t>
            </w:r>
          </w:p>
          <w:p w14:paraId="012D6AE8" w14:textId="77777777" w:rsidR="00590838" w:rsidRPr="000F489B" w:rsidRDefault="00590838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Grp 2: 11.5</w:t>
            </w:r>
          </w:p>
          <w:p w14:paraId="466AEC6B" w14:textId="77777777" w:rsidR="00590838" w:rsidRPr="000F489B" w:rsidRDefault="00590838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Grp 3: 10</w:t>
            </w:r>
          </w:p>
          <w:p w14:paraId="0EFCB02C" w14:textId="77777777" w:rsidR="00590838" w:rsidRPr="000F489B" w:rsidRDefault="00590838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Grp 4: 12</w:t>
            </w:r>
          </w:p>
          <w:p w14:paraId="0EFF4B20" w14:textId="77777777" w:rsidR="00590838" w:rsidRPr="000F489B" w:rsidRDefault="00590838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Grp 5: 13.5</w:t>
            </w:r>
          </w:p>
          <w:p w14:paraId="72F1B482" w14:textId="77777777" w:rsidR="00590838" w:rsidRPr="000F489B" w:rsidRDefault="00590838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Grp 6: 10.8</w:t>
            </w:r>
          </w:p>
          <w:p w14:paraId="3DA6CDAC" w14:textId="77777777" w:rsidR="00590838" w:rsidRPr="000F489B" w:rsidRDefault="00590838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Grp 7: NR</w:t>
            </w:r>
          </w:p>
          <w:p w14:paraId="432D0F6F" w14:textId="77777777" w:rsidR="00590838" w:rsidRPr="000F489B" w:rsidRDefault="00590838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Grp 8: 11.1</w:t>
            </w:r>
          </w:p>
          <w:p w14:paraId="32B5E7E5" w14:textId="77777777" w:rsidR="00590838" w:rsidRPr="000F489B" w:rsidRDefault="00590838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Grp 9: NR</w:t>
            </w:r>
          </w:p>
        </w:tc>
        <w:tc>
          <w:tcPr>
            <w:tcW w:w="1260" w:type="dxa"/>
            <w:vAlign w:val="center"/>
          </w:tcPr>
          <w:p w14:paraId="078E1C7A" w14:textId="77777777" w:rsidR="00590838" w:rsidRPr="000F489B" w:rsidRDefault="00590838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Grp 1: 6.7</w:t>
            </w:r>
          </w:p>
          <w:p w14:paraId="71E73774" w14:textId="77777777" w:rsidR="00590838" w:rsidRPr="000F489B" w:rsidRDefault="00590838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Grp 2: 6.1</w:t>
            </w:r>
          </w:p>
          <w:p w14:paraId="4E4753C0" w14:textId="77777777" w:rsidR="00590838" w:rsidRPr="000F489B" w:rsidRDefault="00590838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Grp 3: NR</w:t>
            </w:r>
          </w:p>
          <w:p w14:paraId="2164DB45" w14:textId="77777777" w:rsidR="00590838" w:rsidRPr="000F489B" w:rsidRDefault="00590838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Grp 4: 6.8</w:t>
            </w:r>
          </w:p>
          <w:p w14:paraId="353CBCD6" w14:textId="77777777" w:rsidR="00590838" w:rsidRPr="000F489B" w:rsidRDefault="00590838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Grp 5: NR</w:t>
            </w:r>
          </w:p>
          <w:p w14:paraId="76251E41" w14:textId="77777777" w:rsidR="00590838" w:rsidRPr="000F489B" w:rsidRDefault="00590838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Grp 6: NR</w:t>
            </w:r>
          </w:p>
          <w:p w14:paraId="09068C84" w14:textId="77777777" w:rsidR="00590838" w:rsidRPr="000F489B" w:rsidRDefault="00590838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Grp 7: 5.6</w:t>
            </w:r>
          </w:p>
          <w:p w14:paraId="5B4962D1" w14:textId="77777777" w:rsidR="00590838" w:rsidRPr="000F489B" w:rsidRDefault="00590838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Grp 8: 8.4</w:t>
            </w:r>
          </w:p>
          <w:p w14:paraId="2960D4FA" w14:textId="77777777" w:rsidR="00590838" w:rsidRPr="000F489B" w:rsidRDefault="00590838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Grp 9: 6.3</w:t>
            </w:r>
          </w:p>
        </w:tc>
        <w:tc>
          <w:tcPr>
            <w:tcW w:w="1260" w:type="dxa"/>
            <w:vAlign w:val="center"/>
          </w:tcPr>
          <w:p w14:paraId="02D747A0" w14:textId="77777777" w:rsidR="00590838" w:rsidRPr="000F489B" w:rsidRDefault="00590838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Grp 1: 3.2</w:t>
            </w:r>
          </w:p>
          <w:p w14:paraId="17E37F92" w14:textId="77777777" w:rsidR="00590838" w:rsidRPr="000F489B" w:rsidRDefault="00590838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Grp 2: 2.6</w:t>
            </w:r>
          </w:p>
          <w:p w14:paraId="0DA1D198" w14:textId="77777777" w:rsidR="00590838" w:rsidRPr="000F489B" w:rsidRDefault="00590838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 xml:space="preserve">Grp 3: NR </w:t>
            </w:r>
          </w:p>
          <w:p w14:paraId="13F27EA0" w14:textId="77777777" w:rsidR="00590838" w:rsidRPr="000F489B" w:rsidRDefault="00590838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Grp 4: 4.2</w:t>
            </w:r>
          </w:p>
          <w:p w14:paraId="58F081C3" w14:textId="77777777" w:rsidR="00590838" w:rsidRPr="000F489B" w:rsidRDefault="00590838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Grp 5: 3.3</w:t>
            </w:r>
          </w:p>
          <w:p w14:paraId="1DAEF42D" w14:textId="77777777" w:rsidR="00590838" w:rsidRPr="000F489B" w:rsidRDefault="00590838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Grp 6: 3.3</w:t>
            </w:r>
          </w:p>
          <w:p w14:paraId="5BDA301F" w14:textId="77777777" w:rsidR="00590838" w:rsidRPr="000F489B" w:rsidRDefault="00590838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Grp 7: 3.3</w:t>
            </w:r>
          </w:p>
          <w:p w14:paraId="5C7503EE" w14:textId="77777777" w:rsidR="00590838" w:rsidRPr="000F489B" w:rsidRDefault="00590838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Grp 8: 4.6</w:t>
            </w:r>
          </w:p>
          <w:p w14:paraId="1024A62B" w14:textId="77777777" w:rsidR="00590838" w:rsidRPr="000F489B" w:rsidRDefault="00590838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Grp 9: 3</w:t>
            </w:r>
          </w:p>
        </w:tc>
        <w:tc>
          <w:tcPr>
            <w:tcW w:w="1170" w:type="dxa"/>
            <w:vAlign w:val="center"/>
          </w:tcPr>
          <w:p w14:paraId="690777E4" w14:textId="77777777" w:rsidR="00590838" w:rsidRPr="000F489B" w:rsidRDefault="00590838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NR</w:t>
            </w:r>
          </w:p>
        </w:tc>
        <w:tc>
          <w:tcPr>
            <w:tcW w:w="1710" w:type="dxa"/>
            <w:vAlign w:val="center"/>
          </w:tcPr>
          <w:p w14:paraId="5E8F4F7A" w14:textId="77777777" w:rsidR="00590838" w:rsidRPr="000F489B" w:rsidRDefault="00590838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NR</w:t>
            </w:r>
          </w:p>
        </w:tc>
      </w:tr>
      <w:tr w:rsidR="00590838" w:rsidRPr="000F489B" w14:paraId="584D42C6" w14:textId="77777777" w:rsidTr="00892713">
        <w:trPr>
          <w:trHeight w:val="665"/>
        </w:trPr>
        <w:tc>
          <w:tcPr>
            <w:tcW w:w="990" w:type="dxa"/>
            <w:vAlign w:val="center"/>
          </w:tcPr>
          <w:p w14:paraId="11ED1012" w14:textId="77777777" w:rsidR="00590838" w:rsidRPr="000F489B" w:rsidRDefault="00590838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proofErr w:type="spellStart"/>
            <w:r w:rsidRPr="000F489B">
              <w:rPr>
                <w:rFonts w:ascii="Helvetica" w:hAnsi="Helvetica" w:cs="Helvetica"/>
                <w:sz w:val="16"/>
                <w:szCs w:val="16"/>
              </w:rPr>
              <w:t>Croitoru</w:t>
            </w:r>
            <w:proofErr w:type="spellEnd"/>
            <w:r w:rsidRPr="000F489B">
              <w:rPr>
                <w:rFonts w:ascii="Helvetica" w:hAnsi="Helvetica" w:cs="Helvetica"/>
                <w:sz w:val="16"/>
                <w:szCs w:val="16"/>
              </w:rPr>
              <w:t xml:space="preserve"> 2012</w:t>
            </w:r>
          </w:p>
        </w:tc>
        <w:tc>
          <w:tcPr>
            <w:tcW w:w="900" w:type="dxa"/>
            <w:vAlign w:val="center"/>
          </w:tcPr>
          <w:p w14:paraId="4E8E2CB9" w14:textId="77777777" w:rsidR="00590838" w:rsidRPr="000F489B" w:rsidRDefault="00590838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2004-2008</w:t>
            </w:r>
          </w:p>
        </w:tc>
        <w:tc>
          <w:tcPr>
            <w:tcW w:w="720" w:type="dxa"/>
            <w:vAlign w:val="center"/>
          </w:tcPr>
          <w:p w14:paraId="3F569929" w14:textId="77777777" w:rsidR="00590838" w:rsidRPr="000F489B" w:rsidRDefault="00590838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46</w:t>
            </w:r>
          </w:p>
        </w:tc>
        <w:tc>
          <w:tcPr>
            <w:tcW w:w="1530" w:type="dxa"/>
            <w:vAlign w:val="center"/>
          </w:tcPr>
          <w:p w14:paraId="783E9F92" w14:textId="77777777" w:rsidR="00590838" w:rsidRPr="000F489B" w:rsidRDefault="00590838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GEM±CIS, FLUOR+</w:t>
            </w:r>
          </w:p>
          <w:p w14:paraId="157C908A" w14:textId="77777777" w:rsidR="00590838" w:rsidRPr="000F489B" w:rsidRDefault="00590838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CIS</w:t>
            </w:r>
          </w:p>
        </w:tc>
        <w:tc>
          <w:tcPr>
            <w:tcW w:w="2340" w:type="dxa"/>
            <w:vAlign w:val="center"/>
          </w:tcPr>
          <w:p w14:paraId="66C1B235" w14:textId="77777777" w:rsidR="00590838" w:rsidRPr="000F489B" w:rsidRDefault="00590838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Grp 1: Mixed (FLUOR±)</w:t>
            </w:r>
          </w:p>
          <w:p w14:paraId="2FDE7E4F" w14:textId="77777777" w:rsidR="00590838" w:rsidRPr="000F489B" w:rsidRDefault="00590838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Grp 2: Mixed (GEM±)</w:t>
            </w:r>
          </w:p>
        </w:tc>
        <w:tc>
          <w:tcPr>
            <w:tcW w:w="1530" w:type="dxa"/>
            <w:vAlign w:val="center"/>
          </w:tcPr>
          <w:p w14:paraId="05A07B7D" w14:textId="77777777" w:rsidR="00590838" w:rsidRPr="000F489B" w:rsidRDefault="00590838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Grp 1: 17</w:t>
            </w:r>
          </w:p>
          <w:p w14:paraId="78AE1544" w14:textId="77777777" w:rsidR="00590838" w:rsidRPr="000F489B" w:rsidRDefault="00590838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Grp 2: 29</w:t>
            </w:r>
          </w:p>
        </w:tc>
        <w:tc>
          <w:tcPr>
            <w:tcW w:w="1260" w:type="dxa"/>
            <w:vAlign w:val="center"/>
          </w:tcPr>
          <w:p w14:paraId="4972CE02" w14:textId="77777777" w:rsidR="00590838" w:rsidRPr="000F489B" w:rsidRDefault="00590838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NR</w:t>
            </w:r>
          </w:p>
        </w:tc>
        <w:tc>
          <w:tcPr>
            <w:tcW w:w="1260" w:type="dxa"/>
            <w:vAlign w:val="center"/>
          </w:tcPr>
          <w:p w14:paraId="545609C1" w14:textId="77777777" w:rsidR="00590838" w:rsidRPr="000F489B" w:rsidRDefault="00590838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NR</w:t>
            </w:r>
          </w:p>
        </w:tc>
        <w:tc>
          <w:tcPr>
            <w:tcW w:w="1260" w:type="dxa"/>
            <w:vAlign w:val="center"/>
          </w:tcPr>
          <w:p w14:paraId="03C10197" w14:textId="77777777" w:rsidR="00590838" w:rsidRPr="000F489B" w:rsidRDefault="00590838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Grp 1: 3.2</w:t>
            </w:r>
          </w:p>
          <w:p w14:paraId="1E66B47B" w14:textId="77777777" w:rsidR="00590838" w:rsidRPr="000F489B" w:rsidRDefault="00590838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Grp 2: 6.1</w:t>
            </w:r>
          </w:p>
        </w:tc>
        <w:tc>
          <w:tcPr>
            <w:tcW w:w="1170" w:type="dxa"/>
            <w:vAlign w:val="center"/>
          </w:tcPr>
          <w:p w14:paraId="6526961E" w14:textId="77777777" w:rsidR="00590838" w:rsidRPr="000F489B" w:rsidRDefault="00590838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NR</w:t>
            </w:r>
          </w:p>
        </w:tc>
        <w:tc>
          <w:tcPr>
            <w:tcW w:w="1710" w:type="dxa"/>
            <w:vAlign w:val="center"/>
          </w:tcPr>
          <w:p w14:paraId="1459E906" w14:textId="77777777" w:rsidR="00590838" w:rsidRPr="000F489B" w:rsidRDefault="00590838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NR</w:t>
            </w:r>
          </w:p>
        </w:tc>
      </w:tr>
      <w:tr w:rsidR="00590838" w:rsidRPr="000F489B" w14:paraId="67F794FF" w14:textId="77777777" w:rsidTr="00892713">
        <w:trPr>
          <w:trHeight w:val="800"/>
        </w:trPr>
        <w:tc>
          <w:tcPr>
            <w:tcW w:w="990" w:type="dxa"/>
            <w:vAlign w:val="center"/>
          </w:tcPr>
          <w:p w14:paraId="27079D98" w14:textId="77777777" w:rsidR="00590838" w:rsidRPr="000F489B" w:rsidRDefault="00590838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proofErr w:type="spellStart"/>
            <w:r w:rsidRPr="000F489B">
              <w:rPr>
                <w:rFonts w:ascii="Helvetica" w:hAnsi="Helvetica" w:cs="Helvetica"/>
                <w:sz w:val="16"/>
                <w:szCs w:val="16"/>
              </w:rPr>
              <w:t>Fiteni</w:t>
            </w:r>
            <w:proofErr w:type="spellEnd"/>
            <w:r w:rsidRPr="000F489B">
              <w:rPr>
                <w:rFonts w:ascii="Helvetica" w:hAnsi="Helvetica" w:cs="Helvetica"/>
                <w:sz w:val="16"/>
                <w:szCs w:val="16"/>
              </w:rPr>
              <w:t xml:space="preserve"> 2014</w:t>
            </w:r>
          </w:p>
        </w:tc>
        <w:tc>
          <w:tcPr>
            <w:tcW w:w="900" w:type="dxa"/>
            <w:vAlign w:val="center"/>
          </w:tcPr>
          <w:p w14:paraId="6A3586C4" w14:textId="77777777" w:rsidR="00590838" w:rsidRPr="000F489B" w:rsidRDefault="00590838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1998-2010</w:t>
            </w:r>
          </w:p>
        </w:tc>
        <w:tc>
          <w:tcPr>
            <w:tcW w:w="720" w:type="dxa"/>
            <w:vAlign w:val="center"/>
          </w:tcPr>
          <w:p w14:paraId="227FF009" w14:textId="77777777" w:rsidR="00590838" w:rsidRPr="000F489B" w:rsidRDefault="00590838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16</w:t>
            </w:r>
          </w:p>
        </w:tc>
        <w:tc>
          <w:tcPr>
            <w:tcW w:w="1530" w:type="dxa"/>
            <w:vAlign w:val="center"/>
          </w:tcPr>
          <w:p w14:paraId="21285327" w14:textId="77777777" w:rsidR="00590838" w:rsidRPr="000F489B" w:rsidRDefault="00590838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GEMOX</w:t>
            </w:r>
          </w:p>
        </w:tc>
        <w:tc>
          <w:tcPr>
            <w:tcW w:w="2340" w:type="dxa"/>
            <w:vAlign w:val="center"/>
          </w:tcPr>
          <w:p w14:paraId="230AB664" w14:textId="77777777" w:rsidR="00590838" w:rsidRPr="000F489B" w:rsidRDefault="00590838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Grp 1: FOLFIRI/</w:t>
            </w:r>
          </w:p>
          <w:p w14:paraId="6D03EF25" w14:textId="77777777" w:rsidR="00590838" w:rsidRPr="000F489B" w:rsidRDefault="00590838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FOLFOX</w:t>
            </w:r>
          </w:p>
          <w:p w14:paraId="4AFA4FF5" w14:textId="77777777" w:rsidR="00590838" w:rsidRPr="000F489B" w:rsidRDefault="00590838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 xml:space="preserve">Grp 2: Mono Tx </w:t>
            </w:r>
          </w:p>
          <w:p w14:paraId="7FDA4B08" w14:textId="77777777" w:rsidR="00590838" w:rsidRPr="000F489B" w:rsidRDefault="00590838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(5FU-LV/CAP)</w:t>
            </w:r>
          </w:p>
        </w:tc>
        <w:tc>
          <w:tcPr>
            <w:tcW w:w="1530" w:type="dxa"/>
            <w:vAlign w:val="center"/>
          </w:tcPr>
          <w:p w14:paraId="747D7AB9" w14:textId="77777777" w:rsidR="00590838" w:rsidRPr="000F489B" w:rsidRDefault="00590838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Grp 1: 5</w:t>
            </w:r>
          </w:p>
          <w:p w14:paraId="0CD9FF20" w14:textId="77777777" w:rsidR="00590838" w:rsidRPr="000F489B" w:rsidRDefault="00590838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Grp 2: 11</w:t>
            </w:r>
          </w:p>
        </w:tc>
        <w:tc>
          <w:tcPr>
            <w:tcW w:w="1260" w:type="dxa"/>
            <w:vAlign w:val="center"/>
          </w:tcPr>
          <w:p w14:paraId="221D221A" w14:textId="77777777" w:rsidR="00590838" w:rsidRPr="000F489B" w:rsidRDefault="00590838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NR</w:t>
            </w:r>
          </w:p>
          <w:p w14:paraId="52B2111E" w14:textId="77777777" w:rsidR="00590838" w:rsidRPr="000F489B" w:rsidRDefault="00590838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14:paraId="1447854A" w14:textId="77777777" w:rsidR="00590838" w:rsidRPr="000F489B" w:rsidRDefault="00590838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Grp 1: 6.1</w:t>
            </w:r>
          </w:p>
          <w:p w14:paraId="16D1361C" w14:textId="77777777" w:rsidR="00590838" w:rsidRPr="000F489B" w:rsidRDefault="00590838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Grp 2: 5.2</w:t>
            </w:r>
          </w:p>
        </w:tc>
        <w:tc>
          <w:tcPr>
            <w:tcW w:w="1260" w:type="dxa"/>
            <w:vAlign w:val="center"/>
          </w:tcPr>
          <w:p w14:paraId="73159BEC" w14:textId="77777777" w:rsidR="00590838" w:rsidRPr="000F489B" w:rsidRDefault="00590838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Grp 1: 4.4</w:t>
            </w:r>
          </w:p>
          <w:p w14:paraId="1F0B9F14" w14:textId="77777777" w:rsidR="00590838" w:rsidRPr="000F489B" w:rsidRDefault="00590838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Grp 2: 3.8</w:t>
            </w:r>
          </w:p>
        </w:tc>
        <w:tc>
          <w:tcPr>
            <w:tcW w:w="1170" w:type="dxa"/>
            <w:vAlign w:val="center"/>
          </w:tcPr>
          <w:p w14:paraId="1BE27CF0" w14:textId="77777777" w:rsidR="00590838" w:rsidRPr="000F489B" w:rsidRDefault="00590838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NR</w:t>
            </w:r>
          </w:p>
          <w:p w14:paraId="5ADFBF47" w14:textId="77777777" w:rsidR="00590838" w:rsidRPr="000F489B" w:rsidRDefault="00590838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</w:p>
          <w:p w14:paraId="54B9FA8E" w14:textId="77777777" w:rsidR="00590838" w:rsidRPr="000F489B" w:rsidRDefault="00590838" w:rsidP="00892713">
            <w:pPr>
              <w:spacing w:line="240" w:lineRule="auto"/>
              <w:jc w:val="center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1710" w:type="dxa"/>
            <w:vAlign w:val="center"/>
          </w:tcPr>
          <w:p w14:paraId="7DCE0BC6" w14:textId="77777777" w:rsidR="00590838" w:rsidRPr="000F489B" w:rsidRDefault="00590838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NR</w:t>
            </w:r>
          </w:p>
          <w:p w14:paraId="64A6A43D" w14:textId="77777777" w:rsidR="00590838" w:rsidRPr="000F489B" w:rsidRDefault="00590838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590838" w:rsidRPr="000F489B" w14:paraId="18FF3AAE" w14:textId="77777777" w:rsidTr="00892713">
        <w:trPr>
          <w:trHeight w:val="2132"/>
        </w:trPr>
        <w:tc>
          <w:tcPr>
            <w:tcW w:w="990" w:type="dxa"/>
            <w:vAlign w:val="center"/>
          </w:tcPr>
          <w:p w14:paraId="201BD680" w14:textId="77777777" w:rsidR="00590838" w:rsidRPr="000F489B" w:rsidRDefault="00590838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proofErr w:type="spellStart"/>
            <w:r w:rsidRPr="000F489B">
              <w:rPr>
                <w:rFonts w:ascii="Helvetica" w:hAnsi="Helvetica" w:cs="Helvetica"/>
                <w:sz w:val="16"/>
                <w:szCs w:val="16"/>
              </w:rPr>
              <w:lastRenderedPageBreak/>
              <w:t>Fornaro</w:t>
            </w:r>
            <w:proofErr w:type="spellEnd"/>
            <w:r w:rsidRPr="000F489B">
              <w:rPr>
                <w:rFonts w:ascii="Helvetica" w:hAnsi="Helvetica" w:cs="Helvetica"/>
                <w:sz w:val="16"/>
                <w:szCs w:val="16"/>
              </w:rPr>
              <w:t xml:space="preserve"> 2014</w:t>
            </w:r>
          </w:p>
          <w:p w14:paraId="6700BA80" w14:textId="77777777" w:rsidR="00590838" w:rsidRPr="000F489B" w:rsidRDefault="00590838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</w:p>
          <w:p w14:paraId="21FF9DB7" w14:textId="77777777" w:rsidR="00590838" w:rsidRPr="000F489B" w:rsidRDefault="00590838" w:rsidP="00892713">
            <w:pPr>
              <w:spacing w:line="240" w:lineRule="auto"/>
              <w:rPr>
                <w:rFonts w:ascii="Helvetica" w:hAnsi="Helvetica" w:cs="Helvetica"/>
                <w:i/>
                <w:iCs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i/>
                <w:iCs/>
                <w:sz w:val="16"/>
                <w:szCs w:val="16"/>
              </w:rPr>
              <w:t xml:space="preserve">Related publication: </w:t>
            </w:r>
            <w:proofErr w:type="spellStart"/>
            <w:r w:rsidRPr="000F489B">
              <w:rPr>
                <w:rFonts w:ascii="Helvetica" w:hAnsi="Helvetica" w:cs="Helvetica"/>
                <w:i/>
                <w:iCs/>
                <w:sz w:val="16"/>
                <w:szCs w:val="16"/>
              </w:rPr>
              <w:t>Fornaro</w:t>
            </w:r>
            <w:proofErr w:type="spellEnd"/>
            <w:r w:rsidRPr="000F489B">
              <w:rPr>
                <w:rFonts w:ascii="Helvetica" w:hAnsi="Helvetica" w:cs="Helvetica"/>
                <w:i/>
                <w:iCs/>
                <w:sz w:val="16"/>
                <w:szCs w:val="16"/>
              </w:rPr>
              <w:t xml:space="preserve"> 2015</w:t>
            </w:r>
          </w:p>
        </w:tc>
        <w:tc>
          <w:tcPr>
            <w:tcW w:w="900" w:type="dxa"/>
            <w:vAlign w:val="center"/>
          </w:tcPr>
          <w:p w14:paraId="66522775" w14:textId="77777777" w:rsidR="00590838" w:rsidRPr="000F489B" w:rsidRDefault="00590838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2004-2013</w:t>
            </w:r>
          </w:p>
        </w:tc>
        <w:tc>
          <w:tcPr>
            <w:tcW w:w="720" w:type="dxa"/>
            <w:vAlign w:val="center"/>
          </w:tcPr>
          <w:p w14:paraId="78C09342" w14:textId="77777777" w:rsidR="00590838" w:rsidRPr="000F489B" w:rsidRDefault="00590838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300</w:t>
            </w:r>
          </w:p>
        </w:tc>
        <w:tc>
          <w:tcPr>
            <w:tcW w:w="1530" w:type="dxa"/>
            <w:vAlign w:val="center"/>
          </w:tcPr>
          <w:p w14:paraId="0EDE506D" w14:textId="77777777" w:rsidR="00590838" w:rsidRPr="000F489B" w:rsidRDefault="00590838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  <w:lang w:val="de-DE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  <w:lang w:val="de-DE"/>
              </w:rPr>
              <w:t>GEM-PLT, GEM-FLUOR, MIX (GEM-based), GEM, other</w:t>
            </w:r>
          </w:p>
        </w:tc>
        <w:tc>
          <w:tcPr>
            <w:tcW w:w="2340" w:type="dxa"/>
            <w:vAlign w:val="center"/>
          </w:tcPr>
          <w:p w14:paraId="01C02C69" w14:textId="77777777" w:rsidR="00590838" w:rsidRPr="000F489B" w:rsidRDefault="00590838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Grp 1: Mixed (GEM±FLUOR/</w:t>
            </w:r>
          </w:p>
          <w:p w14:paraId="44745E35" w14:textId="77777777" w:rsidR="00590838" w:rsidRPr="000F489B" w:rsidRDefault="00590838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proofErr w:type="spellStart"/>
            <w:r w:rsidRPr="000F489B">
              <w:rPr>
                <w:rFonts w:ascii="Helvetica" w:hAnsi="Helvetica" w:cs="Helvetica"/>
                <w:sz w:val="16"/>
                <w:szCs w:val="16"/>
              </w:rPr>
              <w:t>GEM±Other</w:t>
            </w:r>
            <w:proofErr w:type="spellEnd"/>
            <w:r w:rsidRPr="000F489B">
              <w:rPr>
                <w:rFonts w:ascii="Helvetica" w:hAnsi="Helvetica" w:cs="Helvetica"/>
                <w:sz w:val="16"/>
                <w:szCs w:val="16"/>
              </w:rPr>
              <w:t>[NS]/</w:t>
            </w:r>
          </w:p>
          <w:p w14:paraId="3F4EFB96" w14:textId="77777777" w:rsidR="00590838" w:rsidRPr="000F489B" w:rsidRDefault="00590838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Other[NS])</w:t>
            </w:r>
          </w:p>
          <w:p w14:paraId="54167C49" w14:textId="77777777" w:rsidR="00590838" w:rsidRPr="000F489B" w:rsidRDefault="00590838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Grp 2: Combo Tx (GEM+FLUOR/</w:t>
            </w:r>
          </w:p>
          <w:p w14:paraId="7DAAF1B4" w14:textId="77777777" w:rsidR="00590838" w:rsidRPr="000F489B" w:rsidRDefault="00590838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proofErr w:type="spellStart"/>
            <w:r w:rsidRPr="000F489B">
              <w:rPr>
                <w:rFonts w:ascii="Helvetica" w:hAnsi="Helvetica" w:cs="Helvetica"/>
                <w:sz w:val="16"/>
                <w:szCs w:val="16"/>
              </w:rPr>
              <w:t>GEM+Other</w:t>
            </w:r>
            <w:proofErr w:type="spellEnd"/>
            <w:r w:rsidRPr="000F489B">
              <w:rPr>
                <w:rFonts w:ascii="Helvetica" w:hAnsi="Helvetica" w:cs="Helvetica"/>
                <w:sz w:val="16"/>
                <w:szCs w:val="16"/>
              </w:rPr>
              <w:t>[NS]/</w:t>
            </w:r>
          </w:p>
          <w:p w14:paraId="220789E4" w14:textId="77777777" w:rsidR="00590838" w:rsidRPr="000F489B" w:rsidRDefault="00590838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Other[NS])</w:t>
            </w:r>
          </w:p>
          <w:p w14:paraId="1641C147" w14:textId="77777777" w:rsidR="00590838" w:rsidRPr="000F489B" w:rsidRDefault="00590838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Grp 3: Mono Tx (GEM/Other[NS])</w:t>
            </w:r>
          </w:p>
          <w:p w14:paraId="73A08546" w14:textId="77777777" w:rsidR="00590838" w:rsidRPr="000F489B" w:rsidRDefault="00590838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Grp 4: Mixed (FLUOR±/GEM±/Other [NS])</w:t>
            </w:r>
          </w:p>
        </w:tc>
        <w:tc>
          <w:tcPr>
            <w:tcW w:w="1530" w:type="dxa"/>
            <w:vAlign w:val="center"/>
          </w:tcPr>
          <w:p w14:paraId="7025CF61" w14:textId="77777777" w:rsidR="00590838" w:rsidRPr="000F489B" w:rsidRDefault="00590838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Grp 1: 300</w:t>
            </w:r>
          </w:p>
          <w:p w14:paraId="7591AD4D" w14:textId="77777777" w:rsidR="00590838" w:rsidRPr="000F489B" w:rsidRDefault="00590838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Grp 2: NR</w:t>
            </w:r>
          </w:p>
          <w:p w14:paraId="70B266EB" w14:textId="77777777" w:rsidR="00590838" w:rsidRPr="000F489B" w:rsidRDefault="00590838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Grp 3: NR</w:t>
            </w:r>
          </w:p>
          <w:p w14:paraId="072340A2" w14:textId="77777777" w:rsidR="00590838" w:rsidRPr="000F489B" w:rsidRDefault="00590838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Grp 4: 174</w:t>
            </w:r>
          </w:p>
        </w:tc>
        <w:tc>
          <w:tcPr>
            <w:tcW w:w="1260" w:type="dxa"/>
            <w:vAlign w:val="center"/>
          </w:tcPr>
          <w:p w14:paraId="6E7332AF" w14:textId="77777777" w:rsidR="00590838" w:rsidRPr="000F489B" w:rsidRDefault="00590838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Grp 1: 4</w:t>
            </w:r>
          </w:p>
          <w:p w14:paraId="546C4761" w14:textId="77777777" w:rsidR="00590838" w:rsidRPr="000F489B" w:rsidRDefault="00590838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Grp 2: NR</w:t>
            </w:r>
          </w:p>
          <w:p w14:paraId="58FB2BFA" w14:textId="77777777" w:rsidR="00590838" w:rsidRPr="000F489B" w:rsidRDefault="00590838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Grp 3: NR</w:t>
            </w:r>
          </w:p>
          <w:p w14:paraId="36D30A8F" w14:textId="77777777" w:rsidR="00590838" w:rsidRPr="000F489B" w:rsidRDefault="00590838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Grp 4: 3.4</w:t>
            </w:r>
          </w:p>
        </w:tc>
        <w:tc>
          <w:tcPr>
            <w:tcW w:w="1260" w:type="dxa"/>
            <w:vAlign w:val="center"/>
          </w:tcPr>
          <w:p w14:paraId="5948E9A3" w14:textId="77777777" w:rsidR="00590838" w:rsidRPr="000F489B" w:rsidRDefault="00590838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Grp 1: 7.2</w:t>
            </w:r>
          </w:p>
          <w:p w14:paraId="5D37FC50" w14:textId="77777777" w:rsidR="00590838" w:rsidRPr="000F489B" w:rsidRDefault="00590838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Grp 2: 8.2</w:t>
            </w:r>
          </w:p>
          <w:p w14:paraId="47D76AB2" w14:textId="77777777" w:rsidR="00590838" w:rsidRPr="000F489B" w:rsidRDefault="00590838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Grp 3: 5.2</w:t>
            </w:r>
          </w:p>
          <w:p w14:paraId="2E24FC24" w14:textId="77777777" w:rsidR="00590838" w:rsidRPr="000F489B" w:rsidRDefault="00590838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Grp 4: 6.6</w:t>
            </w:r>
          </w:p>
        </w:tc>
        <w:tc>
          <w:tcPr>
            <w:tcW w:w="1260" w:type="dxa"/>
            <w:vAlign w:val="center"/>
          </w:tcPr>
          <w:p w14:paraId="5BE9C3DF" w14:textId="77777777" w:rsidR="00590838" w:rsidRPr="000F489B" w:rsidRDefault="00590838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Grp 1: 3.2</w:t>
            </w:r>
          </w:p>
          <w:p w14:paraId="320C3733" w14:textId="77777777" w:rsidR="00590838" w:rsidRPr="000F489B" w:rsidRDefault="00590838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Grp 2: 3</w:t>
            </w:r>
          </w:p>
          <w:p w14:paraId="19AE7CAA" w14:textId="77777777" w:rsidR="00590838" w:rsidRPr="000F489B" w:rsidRDefault="00590838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Grp 3: 3.4</w:t>
            </w:r>
          </w:p>
          <w:p w14:paraId="55F15721" w14:textId="77777777" w:rsidR="00590838" w:rsidRPr="000F489B" w:rsidRDefault="00590838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Grp 4: 3</w:t>
            </w:r>
          </w:p>
        </w:tc>
        <w:tc>
          <w:tcPr>
            <w:tcW w:w="1170" w:type="dxa"/>
            <w:vAlign w:val="center"/>
          </w:tcPr>
          <w:p w14:paraId="26A870DF" w14:textId="77777777" w:rsidR="00590838" w:rsidRPr="000F489B" w:rsidRDefault="00590838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NR</w:t>
            </w:r>
          </w:p>
        </w:tc>
        <w:tc>
          <w:tcPr>
            <w:tcW w:w="1710" w:type="dxa"/>
            <w:vAlign w:val="center"/>
          </w:tcPr>
          <w:p w14:paraId="26FED35C" w14:textId="77777777" w:rsidR="00590838" w:rsidRPr="000F489B" w:rsidRDefault="00590838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NR</w:t>
            </w:r>
          </w:p>
        </w:tc>
      </w:tr>
      <w:tr w:rsidR="00590838" w:rsidRPr="000F489B" w14:paraId="1B039C3F" w14:textId="77777777" w:rsidTr="00892713">
        <w:trPr>
          <w:trHeight w:val="683"/>
        </w:trPr>
        <w:tc>
          <w:tcPr>
            <w:tcW w:w="990" w:type="dxa"/>
            <w:vAlign w:val="center"/>
          </w:tcPr>
          <w:p w14:paraId="127AD8EA" w14:textId="77777777" w:rsidR="00590838" w:rsidRPr="000F489B" w:rsidRDefault="00590838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Kim 2017</w:t>
            </w:r>
          </w:p>
        </w:tc>
        <w:tc>
          <w:tcPr>
            <w:tcW w:w="900" w:type="dxa"/>
            <w:vAlign w:val="center"/>
          </w:tcPr>
          <w:p w14:paraId="0DE0493A" w14:textId="77777777" w:rsidR="00590838" w:rsidRPr="000F489B" w:rsidRDefault="00590838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2010-2015</w:t>
            </w:r>
          </w:p>
        </w:tc>
        <w:tc>
          <w:tcPr>
            <w:tcW w:w="720" w:type="dxa"/>
            <w:vAlign w:val="center"/>
          </w:tcPr>
          <w:p w14:paraId="7065DCBB" w14:textId="77777777" w:rsidR="00590838" w:rsidRPr="000F489B" w:rsidRDefault="00590838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321</w:t>
            </w:r>
          </w:p>
        </w:tc>
        <w:tc>
          <w:tcPr>
            <w:tcW w:w="1530" w:type="dxa"/>
            <w:vAlign w:val="center"/>
          </w:tcPr>
          <w:p w14:paraId="0ED1E7A6" w14:textId="77777777" w:rsidR="00590838" w:rsidRPr="000F489B" w:rsidRDefault="00590838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GEM-CIS</w:t>
            </w:r>
          </w:p>
        </w:tc>
        <w:tc>
          <w:tcPr>
            <w:tcW w:w="2340" w:type="dxa"/>
            <w:vAlign w:val="center"/>
          </w:tcPr>
          <w:p w14:paraId="25B08C92" w14:textId="77777777" w:rsidR="00590838" w:rsidRPr="000F489B" w:rsidRDefault="00590838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Grp 1: Combo Tx (FLUOR+PLT)</w:t>
            </w:r>
          </w:p>
          <w:p w14:paraId="010D7889" w14:textId="77777777" w:rsidR="00590838" w:rsidRPr="000F489B" w:rsidRDefault="00590838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Grp 2: Mono Tx (FLUOR)</w:t>
            </w:r>
          </w:p>
        </w:tc>
        <w:tc>
          <w:tcPr>
            <w:tcW w:w="1530" w:type="dxa"/>
            <w:vAlign w:val="center"/>
          </w:tcPr>
          <w:p w14:paraId="7CD5DBC9" w14:textId="77777777" w:rsidR="00590838" w:rsidRPr="000F489B" w:rsidRDefault="00590838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Grp 1: 66</w:t>
            </w:r>
          </w:p>
          <w:p w14:paraId="335D9AD1" w14:textId="77777777" w:rsidR="00590838" w:rsidRPr="000F489B" w:rsidRDefault="00590838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Grp 2: 255</w:t>
            </w:r>
          </w:p>
        </w:tc>
        <w:tc>
          <w:tcPr>
            <w:tcW w:w="1260" w:type="dxa"/>
            <w:vAlign w:val="center"/>
          </w:tcPr>
          <w:p w14:paraId="29091F6A" w14:textId="77777777" w:rsidR="00590838" w:rsidRPr="000F489B" w:rsidRDefault="00590838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Grp 1: 8.3</w:t>
            </w:r>
          </w:p>
          <w:p w14:paraId="5E06F707" w14:textId="77777777" w:rsidR="00590838" w:rsidRPr="000F489B" w:rsidRDefault="00590838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Grp 2: 1.2</w:t>
            </w:r>
          </w:p>
        </w:tc>
        <w:tc>
          <w:tcPr>
            <w:tcW w:w="1260" w:type="dxa"/>
            <w:vAlign w:val="center"/>
          </w:tcPr>
          <w:p w14:paraId="4C3FB95C" w14:textId="77777777" w:rsidR="00590838" w:rsidRPr="000F489B" w:rsidRDefault="00590838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Grp 1: 6.2</w:t>
            </w:r>
          </w:p>
          <w:p w14:paraId="43B6D4E4" w14:textId="77777777" w:rsidR="00590838" w:rsidRPr="000F489B" w:rsidRDefault="00590838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Grp 2: 6.5</w:t>
            </w:r>
          </w:p>
        </w:tc>
        <w:tc>
          <w:tcPr>
            <w:tcW w:w="1260" w:type="dxa"/>
            <w:vAlign w:val="center"/>
          </w:tcPr>
          <w:p w14:paraId="5811F9D5" w14:textId="77777777" w:rsidR="00590838" w:rsidRPr="000F489B" w:rsidRDefault="00590838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Grp 1: 2.6</w:t>
            </w:r>
          </w:p>
          <w:p w14:paraId="44AA3366" w14:textId="77777777" w:rsidR="00590838" w:rsidRPr="000F489B" w:rsidRDefault="00590838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Grp 2: 1.8</w:t>
            </w:r>
          </w:p>
        </w:tc>
        <w:tc>
          <w:tcPr>
            <w:tcW w:w="1170" w:type="dxa"/>
            <w:vAlign w:val="center"/>
          </w:tcPr>
          <w:p w14:paraId="5082B3C9" w14:textId="77777777" w:rsidR="00590838" w:rsidRPr="000F489B" w:rsidRDefault="00590838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NR</w:t>
            </w:r>
          </w:p>
        </w:tc>
        <w:tc>
          <w:tcPr>
            <w:tcW w:w="1710" w:type="dxa"/>
            <w:vAlign w:val="center"/>
          </w:tcPr>
          <w:p w14:paraId="4137F6CB" w14:textId="77777777" w:rsidR="00590838" w:rsidRPr="000F489B" w:rsidRDefault="00590838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NR</w:t>
            </w:r>
          </w:p>
        </w:tc>
      </w:tr>
      <w:tr w:rsidR="00590838" w:rsidRPr="000F489B" w14:paraId="6A3670F3" w14:textId="77777777" w:rsidTr="00892713">
        <w:trPr>
          <w:trHeight w:val="799"/>
        </w:trPr>
        <w:tc>
          <w:tcPr>
            <w:tcW w:w="990" w:type="dxa"/>
            <w:vAlign w:val="center"/>
          </w:tcPr>
          <w:p w14:paraId="748DCFD6" w14:textId="77777777" w:rsidR="00590838" w:rsidRPr="000F489B" w:rsidRDefault="00590838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proofErr w:type="spellStart"/>
            <w:r w:rsidRPr="000F489B">
              <w:rPr>
                <w:rFonts w:ascii="Helvetica" w:hAnsi="Helvetica" w:cs="Helvetica"/>
                <w:sz w:val="16"/>
                <w:szCs w:val="16"/>
              </w:rPr>
              <w:t>Kus</w:t>
            </w:r>
            <w:proofErr w:type="spellEnd"/>
            <w:r w:rsidRPr="000F489B">
              <w:rPr>
                <w:rFonts w:ascii="Helvetica" w:hAnsi="Helvetica" w:cs="Helvetica"/>
                <w:sz w:val="16"/>
                <w:szCs w:val="16"/>
              </w:rPr>
              <w:t xml:space="preserve"> 2017</w:t>
            </w:r>
          </w:p>
        </w:tc>
        <w:tc>
          <w:tcPr>
            <w:tcW w:w="900" w:type="dxa"/>
            <w:vAlign w:val="center"/>
          </w:tcPr>
          <w:p w14:paraId="7F6B325C" w14:textId="77777777" w:rsidR="00590838" w:rsidRPr="000F489B" w:rsidRDefault="00590838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2008-2016</w:t>
            </w:r>
          </w:p>
        </w:tc>
        <w:tc>
          <w:tcPr>
            <w:tcW w:w="720" w:type="dxa"/>
            <w:vAlign w:val="center"/>
          </w:tcPr>
          <w:p w14:paraId="4E77E9BC" w14:textId="77777777" w:rsidR="00590838" w:rsidRPr="000F489B" w:rsidRDefault="00590838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29</w:t>
            </w:r>
          </w:p>
          <w:p w14:paraId="694EA3F1" w14:textId="77777777" w:rsidR="00590838" w:rsidRPr="000F489B" w:rsidRDefault="00590838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14:paraId="08F43BCE" w14:textId="77777777" w:rsidR="00590838" w:rsidRPr="000F489B" w:rsidRDefault="00590838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GEM-CIS,</w:t>
            </w:r>
          </w:p>
          <w:p w14:paraId="1CA70CDA" w14:textId="77777777" w:rsidR="00590838" w:rsidRPr="000F489B" w:rsidRDefault="00590838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5-FU-CIS,</w:t>
            </w:r>
          </w:p>
          <w:p w14:paraId="4FA4D7D1" w14:textId="77777777" w:rsidR="00590838" w:rsidRPr="000F489B" w:rsidRDefault="00590838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FOLFIRINOX</w:t>
            </w:r>
          </w:p>
        </w:tc>
        <w:tc>
          <w:tcPr>
            <w:tcW w:w="2340" w:type="dxa"/>
            <w:vAlign w:val="center"/>
          </w:tcPr>
          <w:p w14:paraId="01F857DA" w14:textId="77777777" w:rsidR="00590838" w:rsidRPr="000F489B" w:rsidRDefault="00590838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Grp 1: FOLFIRINOX/</w:t>
            </w:r>
          </w:p>
          <w:p w14:paraId="2F4F0164" w14:textId="77777777" w:rsidR="00590838" w:rsidRPr="000F489B" w:rsidRDefault="00590838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FOLFOX/XELIRI/XELOX</w:t>
            </w:r>
          </w:p>
          <w:p w14:paraId="04F51FD8" w14:textId="77777777" w:rsidR="00590838" w:rsidRPr="000F489B" w:rsidRDefault="00590838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Grp 2: Mixed (GEM±)</w:t>
            </w:r>
          </w:p>
        </w:tc>
        <w:tc>
          <w:tcPr>
            <w:tcW w:w="1530" w:type="dxa"/>
            <w:vAlign w:val="center"/>
          </w:tcPr>
          <w:p w14:paraId="4AD342A9" w14:textId="77777777" w:rsidR="00590838" w:rsidRPr="000F489B" w:rsidRDefault="00590838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Grp 1: 20</w:t>
            </w:r>
          </w:p>
          <w:p w14:paraId="25B13925" w14:textId="77777777" w:rsidR="00590838" w:rsidRPr="000F489B" w:rsidRDefault="00590838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Grp 2: 7</w:t>
            </w:r>
          </w:p>
        </w:tc>
        <w:tc>
          <w:tcPr>
            <w:tcW w:w="1260" w:type="dxa"/>
            <w:vAlign w:val="center"/>
          </w:tcPr>
          <w:p w14:paraId="1AE9FB90" w14:textId="77777777" w:rsidR="00590838" w:rsidRPr="000F489B" w:rsidRDefault="00590838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NR</w:t>
            </w:r>
          </w:p>
        </w:tc>
        <w:tc>
          <w:tcPr>
            <w:tcW w:w="1260" w:type="dxa"/>
            <w:vAlign w:val="center"/>
          </w:tcPr>
          <w:p w14:paraId="1D6482DB" w14:textId="77777777" w:rsidR="00590838" w:rsidRPr="000F489B" w:rsidRDefault="00590838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NR</w:t>
            </w:r>
          </w:p>
        </w:tc>
        <w:tc>
          <w:tcPr>
            <w:tcW w:w="1260" w:type="dxa"/>
            <w:vAlign w:val="center"/>
          </w:tcPr>
          <w:p w14:paraId="33FCC03C" w14:textId="77777777" w:rsidR="00590838" w:rsidRPr="000F489B" w:rsidRDefault="00590838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Grp 1: 2.77</w:t>
            </w:r>
          </w:p>
          <w:p w14:paraId="02678BE0" w14:textId="77777777" w:rsidR="00590838" w:rsidRPr="000F489B" w:rsidRDefault="00590838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Grp 2: 3.23</w:t>
            </w:r>
          </w:p>
        </w:tc>
        <w:tc>
          <w:tcPr>
            <w:tcW w:w="1170" w:type="dxa"/>
            <w:vAlign w:val="center"/>
          </w:tcPr>
          <w:p w14:paraId="596DCE31" w14:textId="77777777" w:rsidR="00590838" w:rsidRPr="000F489B" w:rsidRDefault="00590838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NR</w:t>
            </w:r>
          </w:p>
        </w:tc>
        <w:tc>
          <w:tcPr>
            <w:tcW w:w="1710" w:type="dxa"/>
            <w:vAlign w:val="center"/>
          </w:tcPr>
          <w:p w14:paraId="648C0205" w14:textId="77777777" w:rsidR="00590838" w:rsidRPr="000F489B" w:rsidRDefault="00590838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NR</w:t>
            </w:r>
          </w:p>
        </w:tc>
      </w:tr>
      <w:tr w:rsidR="00590838" w:rsidRPr="000F489B" w14:paraId="3D326FD9" w14:textId="77777777" w:rsidTr="00892713">
        <w:trPr>
          <w:trHeight w:val="530"/>
        </w:trPr>
        <w:tc>
          <w:tcPr>
            <w:tcW w:w="990" w:type="dxa"/>
            <w:vAlign w:val="center"/>
          </w:tcPr>
          <w:p w14:paraId="45981323" w14:textId="77777777" w:rsidR="00590838" w:rsidRPr="000F489B" w:rsidRDefault="00590838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proofErr w:type="spellStart"/>
            <w:r w:rsidRPr="000F489B">
              <w:rPr>
                <w:rFonts w:ascii="Helvetica" w:hAnsi="Helvetica" w:cs="Helvetica"/>
                <w:sz w:val="16"/>
                <w:szCs w:val="16"/>
              </w:rPr>
              <w:t>Moik</w:t>
            </w:r>
            <w:proofErr w:type="spellEnd"/>
            <w:r w:rsidRPr="000F489B">
              <w:rPr>
                <w:rFonts w:ascii="Helvetica" w:hAnsi="Helvetica" w:cs="Helvetica"/>
                <w:sz w:val="16"/>
                <w:szCs w:val="16"/>
              </w:rPr>
              <w:t xml:space="preserve"> 2019</w:t>
            </w:r>
          </w:p>
        </w:tc>
        <w:tc>
          <w:tcPr>
            <w:tcW w:w="900" w:type="dxa"/>
            <w:vAlign w:val="center"/>
          </w:tcPr>
          <w:p w14:paraId="7622FF07" w14:textId="77777777" w:rsidR="00590838" w:rsidRPr="000F489B" w:rsidRDefault="00590838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2003-2016</w:t>
            </w:r>
          </w:p>
        </w:tc>
        <w:tc>
          <w:tcPr>
            <w:tcW w:w="720" w:type="dxa"/>
            <w:vAlign w:val="center"/>
          </w:tcPr>
          <w:p w14:paraId="379E9D2A" w14:textId="77777777" w:rsidR="00590838" w:rsidRPr="000F489B" w:rsidRDefault="00590838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80</w:t>
            </w:r>
          </w:p>
        </w:tc>
        <w:tc>
          <w:tcPr>
            <w:tcW w:w="1530" w:type="dxa"/>
            <w:vAlign w:val="center"/>
          </w:tcPr>
          <w:p w14:paraId="5B002434" w14:textId="77777777" w:rsidR="00590838" w:rsidRPr="000F489B" w:rsidRDefault="00590838" w:rsidP="00892713">
            <w:pPr>
              <w:spacing w:line="240" w:lineRule="auto"/>
              <w:rPr>
                <w:rFonts w:ascii="Helvetica" w:hAnsi="Helvetica" w:cs="Helvetica"/>
                <w:color w:val="000000" w:themeColor="text1"/>
                <w:sz w:val="16"/>
                <w:szCs w:val="16"/>
                <w:lang w:val="de-DE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  <w:lang w:val="de-DE"/>
              </w:rPr>
              <w:t>GEM+CIS, GEM, other chemotherapy</w:t>
            </w:r>
          </w:p>
        </w:tc>
        <w:tc>
          <w:tcPr>
            <w:tcW w:w="2340" w:type="dxa"/>
            <w:vAlign w:val="center"/>
          </w:tcPr>
          <w:p w14:paraId="2F79D7D4" w14:textId="77777777" w:rsidR="00590838" w:rsidRPr="000F489B" w:rsidRDefault="00590838" w:rsidP="00892713">
            <w:pPr>
              <w:spacing w:line="240" w:lineRule="auto"/>
              <w:rPr>
                <w:rFonts w:ascii="Helvetica" w:hAnsi="Helvetica" w:cs="Helvetica"/>
                <w:color w:val="000000" w:themeColor="text1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color w:val="000000" w:themeColor="text1"/>
                <w:sz w:val="16"/>
                <w:szCs w:val="16"/>
              </w:rPr>
              <w:t>Grp 1: BSC</w:t>
            </w:r>
          </w:p>
          <w:p w14:paraId="705999EF" w14:textId="77777777" w:rsidR="00590838" w:rsidRPr="000F489B" w:rsidRDefault="00590838" w:rsidP="00892713">
            <w:pPr>
              <w:spacing w:line="240" w:lineRule="auto"/>
              <w:rPr>
                <w:rFonts w:ascii="Helvetica" w:hAnsi="Helvetica" w:cs="Helvetica"/>
                <w:color w:val="FF0000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color w:val="000000" w:themeColor="text1"/>
                <w:sz w:val="16"/>
                <w:szCs w:val="16"/>
              </w:rPr>
              <w:t>Grp 2: Mixed (FLUOR±/Other [NS])</w:t>
            </w:r>
          </w:p>
        </w:tc>
        <w:tc>
          <w:tcPr>
            <w:tcW w:w="1530" w:type="dxa"/>
            <w:vAlign w:val="center"/>
          </w:tcPr>
          <w:p w14:paraId="38734F53" w14:textId="77777777" w:rsidR="00590838" w:rsidRPr="000F489B" w:rsidRDefault="00590838" w:rsidP="00892713">
            <w:pPr>
              <w:spacing w:line="240" w:lineRule="auto"/>
              <w:rPr>
                <w:rFonts w:ascii="Helvetica" w:hAnsi="Helvetica" w:cs="Helvetica"/>
                <w:color w:val="000000" w:themeColor="text1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color w:val="000000" w:themeColor="text1"/>
                <w:sz w:val="16"/>
                <w:szCs w:val="16"/>
              </w:rPr>
              <w:t>Grp 1: 42</w:t>
            </w:r>
          </w:p>
          <w:p w14:paraId="3AB6F367" w14:textId="77777777" w:rsidR="00590838" w:rsidRPr="000F489B" w:rsidRDefault="00590838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color w:val="000000" w:themeColor="text1"/>
                <w:sz w:val="16"/>
                <w:szCs w:val="16"/>
              </w:rPr>
              <w:t>Grp 2: 38</w:t>
            </w:r>
          </w:p>
        </w:tc>
        <w:tc>
          <w:tcPr>
            <w:tcW w:w="1260" w:type="dxa"/>
            <w:vAlign w:val="center"/>
          </w:tcPr>
          <w:p w14:paraId="17A47E80" w14:textId="77777777" w:rsidR="00590838" w:rsidRPr="000F489B" w:rsidRDefault="00590838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Grp 1: NR</w:t>
            </w:r>
          </w:p>
          <w:p w14:paraId="1C95C44D" w14:textId="77777777" w:rsidR="00590838" w:rsidRPr="000F489B" w:rsidRDefault="00590838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Grp 2: 3</w:t>
            </w:r>
          </w:p>
        </w:tc>
        <w:tc>
          <w:tcPr>
            <w:tcW w:w="1260" w:type="dxa"/>
            <w:vAlign w:val="center"/>
          </w:tcPr>
          <w:p w14:paraId="3898829C" w14:textId="77777777" w:rsidR="00590838" w:rsidRPr="000F489B" w:rsidRDefault="00590838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Grp 1: 2.7</w:t>
            </w:r>
          </w:p>
          <w:p w14:paraId="4DD75CD5" w14:textId="77777777" w:rsidR="00590838" w:rsidRPr="000F489B" w:rsidRDefault="00590838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Grp 2: 12.1</w:t>
            </w:r>
          </w:p>
        </w:tc>
        <w:tc>
          <w:tcPr>
            <w:tcW w:w="1260" w:type="dxa"/>
            <w:vAlign w:val="center"/>
          </w:tcPr>
          <w:p w14:paraId="5A114021" w14:textId="77777777" w:rsidR="00590838" w:rsidRPr="000F489B" w:rsidRDefault="00590838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NR</w:t>
            </w:r>
          </w:p>
        </w:tc>
        <w:tc>
          <w:tcPr>
            <w:tcW w:w="1170" w:type="dxa"/>
            <w:vAlign w:val="center"/>
          </w:tcPr>
          <w:p w14:paraId="62D60947" w14:textId="77777777" w:rsidR="00590838" w:rsidRPr="000F489B" w:rsidRDefault="00590838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Grp 1: 29</w:t>
            </w:r>
          </w:p>
          <w:p w14:paraId="482EDA16" w14:textId="77777777" w:rsidR="00590838" w:rsidRPr="000F489B" w:rsidRDefault="00590838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Grp 2: 77</w:t>
            </w:r>
          </w:p>
        </w:tc>
        <w:tc>
          <w:tcPr>
            <w:tcW w:w="1710" w:type="dxa"/>
            <w:vAlign w:val="center"/>
          </w:tcPr>
          <w:p w14:paraId="48714A0B" w14:textId="77777777" w:rsidR="00590838" w:rsidRPr="000F489B" w:rsidRDefault="00590838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NR</w:t>
            </w:r>
          </w:p>
        </w:tc>
      </w:tr>
      <w:tr w:rsidR="00590838" w:rsidRPr="000F489B" w14:paraId="47948210" w14:textId="77777777" w:rsidTr="00892713">
        <w:trPr>
          <w:trHeight w:val="1229"/>
        </w:trPr>
        <w:tc>
          <w:tcPr>
            <w:tcW w:w="990" w:type="dxa"/>
            <w:vAlign w:val="center"/>
          </w:tcPr>
          <w:p w14:paraId="52F9A83B" w14:textId="77777777" w:rsidR="00590838" w:rsidRPr="000F489B" w:rsidRDefault="00590838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proofErr w:type="spellStart"/>
            <w:r w:rsidRPr="000F489B">
              <w:rPr>
                <w:rFonts w:ascii="Helvetica" w:hAnsi="Helvetica" w:cs="Helvetica"/>
                <w:sz w:val="16"/>
                <w:szCs w:val="16"/>
              </w:rPr>
              <w:t>Neuzillet</w:t>
            </w:r>
            <w:proofErr w:type="spellEnd"/>
            <w:r w:rsidRPr="000F489B">
              <w:rPr>
                <w:rFonts w:ascii="Helvetica" w:hAnsi="Helvetica" w:cs="Helvetica"/>
                <w:sz w:val="16"/>
                <w:szCs w:val="16"/>
              </w:rPr>
              <w:t xml:space="preserve"> 2020</w:t>
            </w:r>
          </w:p>
          <w:p w14:paraId="4EB7B573" w14:textId="77777777" w:rsidR="00590838" w:rsidRPr="000F489B" w:rsidRDefault="00590838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</w:p>
          <w:p w14:paraId="78B8EAB2" w14:textId="77777777" w:rsidR="00590838" w:rsidRPr="000F489B" w:rsidRDefault="00590838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i/>
                <w:iCs/>
                <w:sz w:val="16"/>
                <w:szCs w:val="16"/>
              </w:rPr>
              <w:t xml:space="preserve">Related publication: </w:t>
            </w:r>
            <w:proofErr w:type="spellStart"/>
            <w:r w:rsidRPr="000F489B">
              <w:rPr>
                <w:rFonts w:ascii="Helvetica" w:hAnsi="Helvetica" w:cs="Helvetica"/>
                <w:sz w:val="16"/>
                <w:szCs w:val="16"/>
              </w:rPr>
              <w:t>Neuzillet</w:t>
            </w:r>
            <w:proofErr w:type="spellEnd"/>
            <w:r w:rsidRPr="000F489B">
              <w:rPr>
                <w:rFonts w:ascii="Helvetica" w:hAnsi="Helvetica" w:cs="Helvetica"/>
                <w:sz w:val="16"/>
                <w:szCs w:val="16"/>
              </w:rPr>
              <w:t xml:space="preserve"> 2019</w:t>
            </w:r>
          </w:p>
        </w:tc>
        <w:tc>
          <w:tcPr>
            <w:tcW w:w="900" w:type="dxa"/>
            <w:vAlign w:val="center"/>
          </w:tcPr>
          <w:p w14:paraId="69109A69" w14:textId="77777777" w:rsidR="00590838" w:rsidRPr="000F489B" w:rsidRDefault="00590838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2003-2016</w:t>
            </w:r>
          </w:p>
        </w:tc>
        <w:tc>
          <w:tcPr>
            <w:tcW w:w="720" w:type="dxa"/>
            <w:vAlign w:val="center"/>
          </w:tcPr>
          <w:p w14:paraId="3D008FC7" w14:textId="77777777" w:rsidR="00590838" w:rsidRPr="000F489B" w:rsidRDefault="00590838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351</w:t>
            </w:r>
          </w:p>
        </w:tc>
        <w:tc>
          <w:tcPr>
            <w:tcW w:w="1530" w:type="dxa"/>
            <w:vAlign w:val="center"/>
          </w:tcPr>
          <w:p w14:paraId="599892C5" w14:textId="77777777" w:rsidR="00590838" w:rsidRPr="000F489B" w:rsidRDefault="00590838" w:rsidP="00892713">
            <w:pPr>
              <w:spacing w:line="240" w:lineRule="auto"/>
              <w:rPr>
                <w:rFonts w:ascii="Helvetica" w:hAnsi="Helvetica" w:cs="Helvetica"/>
                <w:color w:val="000000" w:themeColor="text1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GEMCIS, GEMOX</w:t>
            </w:r>
          </w:p>
        </w:tc>
        <w:tc>
          <w:tcPr>
            <w:tcW w:w="2340" w:type="dxa"/>
            <w:vAlign w:val="center"/>
          </w:tcPr>
          <w:p w14:paraId="4D43625D" w14:textId="77777777" w:rsidR="00590838" w:rsidRPr="000F489B" w:rsidRDefault="00590838" w:rsidP="00892713">
            <w:pPr>
              <w:spacing w:line="240" w:lineRule="auto"/>
              <w:rPr>
                <w:rFonts w:ascii="Helvetica" w:hAnsi="Helvetica" w:cs="Helvetica"/>
                <w:color w:val="000000" w:themeColor="text1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color w:val="000000" w:themeColor="text1"/>
                <w:sz w:val="16"/>
                <w:szCs w:val="16"/>
              </w:rPr>
              <w:t>Grp 1: Combo Tx (FLUOR+IRI), French cohort</w:t>
            </w:r>
          </w:p>
          <w:p w14:paraId="2D21589C" w14:textId="77777777" w:rsidR="00590838" w:rsidRPr="000F489B" w:rsidRDefault="00590838" w:rsidP="00892713">
            <w:pPr>
              <w:spacing w:line="240" w:lineRule="auto"/>
              <w:rPr>
                <w:rFonts w:ascii="Helvetica" w:hAnsi="Helvetica" w:cs="Helvetica"/>
                <w:color w:val="000000" w:themeColor="text1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color w:val="000000" w:themeColor="text1"/>
                <w:sz w:val="16"/>
                <w:szCs w:val="16"/>
              </w:rPr>
              <w:t>Grp 2: Combo Tx (FLUOR+PLT), French cohort</w:t>
            </w:r>
          </w:p>
          <w:p w14:paraId="735135CE" w14:textId="77777777" w:rsidR="00590838" w:rsidRPr="000F489B" w:rsidRDefault="00590838" w:rsidP="00892713">
            <w:pPr>
              <w:spacing w:line="240" w:lineRule="auto"/>
              <w:rPr>
                <w:rFonts w:ascii="Helvetica" w:hAnsi="Helvetica" w:cs="Helvetica"/>
                <w:color w:val="000000" w:themeColor="text1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color w:val="000000" w:themeColor="text1"/>
                <w:sz w:val="16"/>
                <w:szCs w:val="16"/>
              </w:rPr>
              <w:t>Grp 3: Mono Tx (FLUOR), French cohort</w:t>
            </w:r>
          </w:p>
          <w:p w14:paraId="0D8A1793" w14:textId="77777777" w:rsidR="00590838" w:rsidRPr="000F489B" w:rsidRDefault="00590838" w:rsidP="00892713">
            <w:pPr>
              <w:spacing w:line="240" w:lineRule="auto"/>
              <w:rPr>
                <w:rFonts w:ascii="Helvetica" w:hAnsi="Helvetica" w:cs="Helvetica"/>
                <w:color w:val="000000" w:themeColor="text1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color w:val="000000" w:themeColor="text1"/>
                <w:sz w:val="16"/>
                <w:szCs w:val="16"/>
              </w:rPr>
              <w:t>Grp 4: Combo Tx (FLUOR+IRI), Italian cohort</w:t>
            </w:r>
          </w:p>
          <w:p w14:paraId="05B72012" w14:textId="77777777" w:rsidR="00590838" w:rsidRPr="000F489B" w:rsidRDefault="00590838" w:rsidP="00892713">
            <w:pPr>
              <w:spacing w:line="240" w:lineRule="auto"/>
              <w:rPr>
                <w:rFonts w:ascii="Helvetica" w:hAnsi="Helvetica" w:cs="Helvetica"/>
                <w:color w:val="000000" w:themeColor="text1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color w:val="000000" w:themeColor="text1"/>
                <w:sz w:val="16"/>
                <w:szCs w:val="16"/>
              </w:rPr>
              <w:t>Grp 5: Combo Tx (FLUOR+PLT), Italian cohort</w:t>
            </w:r>
          </w:p>
          <w:p w14:paraId="5D5618D2" w14:textId="77777777" w:rsidR="00590838" w:rsidRPr="000F489B" w:rsidRDefault="00590838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color w:val="000000" w:themeColor="text1"/>
                <w:sz w:val="16"/>
                <w:szCs w:val="16"/>
              </w:rPr>
              <w:t>Grp 6: Mono Tx (FLUOR), Italian cohort</w:t>
            </w:r>
          </w:p>
        </w:tc>
        <w:tc>
          <w:tcPr>
            <w:tcW w:w="1530" w:type="dxa"/>
            <w:vAlign w:val="center"/>
          </w:tcPr>
          <w:p w14:paraId="4B0318AA" w14:textId="77777777" w:rsidR="00590838" w:rsidRPr="000F489B" w:rsidRDefault="00590838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Grp 1: 194</w:t>
            </w:r>
          </w:p>
          <w:p w14:paraId="50D60C92" w14:textId="77777777" w:rsidR="00590838" w:rsidRPr="000F489B" w:rsidRDefault="00590838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Grp 2: 94</w:t>
            </w:r>
          </w:p>
          <w:p w14:paraId="3EAD1C93" w14:textId="77777777" w:rsidR="00590838" w:rsidRPr="000F489B" w:rsidRDefault="00590838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Grp 3: 63</w:t>
            </w:r>
          </w:p>
          <w:p w14:paraId="122DFD96" w14:textId="77777777" w:rsidR="00590838" w:rsidRPr="000F489B" w:rsidRDefault="00590838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Grp 4: 60</w:t>
            </w:r>
          </w:p>
          <w:p w14:paraId="0966103A" w14:textId="77777777" w:rsidR="00590838" w:rsidRPr="000F489B" w:rsidRDefault="00590838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Grp 5: 16</w:t>
            </w:r>
          </w:p>
          <w:p w14:paraId="2B894568" w14:textId="77777777" w:rsidR="00590838" w:rsidRPr="000F489B" w:rsidRDefault="00590838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Grp 6: 97</w:t>
            </w:r>
          </w:p>
        </w:tc>
        <w:tc>
          <w:tcPr>
            <w:tcW w:w="1260" w:type="dxa"/>
            <w:vAlign w:val="center"/>
          </w:tcPr>
          <w:p w14:paraId="4C38736F" w14:textId="77777777" w:rsidR="00590838" w:rsidRPr="000F489B" w:rsidRDefault="00590838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NR</w:t>
            </w:r>
          </w:p>
        </w:tc>
        <w:tc>
          <w:tcPr>
            <w:tcW w:w="1260" w:type="dxa"/>
            <w:vAlign w:val="center"/>
          </w:tcPr>
          <w:p w14:paraId="2CB13C32" w14:textId="77777777" w:rsidR="00590838" w:rsidRPr="000F489B" w:rsidRDefault="00590838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Grp 1: 6.7</w:t>
            </w:r>
          </w:p>
          <w:p w14:paraId="265F1FF5" w14:textId="77777777" w:rsidR="00590838" w:rsidRPr="000F489B" w:rsidRDefault="00590838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Grp 2: 7.1</w:t>
            </w:r>
          </w:p>
          <w:p w14:paraId="2A59D305" w14:textId="77777777" w:rsidR="00590838" w:rsidRPr="000F489B" w:rsidRDefault="00590838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Grp 3: 5.6</w:t>
            </w:r>
          </w:p>
          <w:p w14:paraId="53013890" w14:textId="77777777" w:rsidR="00590838" w:rsidRPr="000F489B" w:rsidRDefault="00590838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Grp 4: 7.5</w:t>
            </w:r>
          </w:p>
          <w:p w14:paraId="70E3CCAB" w14:textId="77777777" w:rsidR="00590838" w:rsidRPr="000F489B" w:rsidRDefault="00590838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Grp 5: 6</w:t>
            </w:r>
          </w:p>
          <w:p w14:paraId="6E2FAC96" w14:textId="77777777" w:rsidR="00590838" w:rsidRPr="000F489B" w:rsidRDefault="00590838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Grp 6: 5.2</w:t>
            </w:r>
          </w:p>
        </w:tc>
        <w:tc>
          <w:tcPr>
            <w:tcW w:w="1260" w:type="dxa"/>
            <w:vAlign w:val="center"/>
          </w:tcPr>
          <w:p w14:paraId="35FCE90F" w14:textId="77777777" w:rsidR="00590838" w:rsidRPr="000F489B" w:rsidRDefault="00590838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NR</w:t>
            </w:r>
          </w:p>
        </w:tc>
        <w:tc>
          <w:tcPr>
            <w:tcW w:w="1170" w:type="dxa"/>
            <w:vAlign w:val="center"/>
          </w:tcPr>
          <w:p w14:paraId="4285B3F3" w14:textId="77777777" w:rsidR="00590838" w:rsidRPr="000F489B" w:rsidRDefault="00590838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NR</w:t>
            </w:r>
          </w:p>
        </w:tc>
        <w:tc>
          <w:tcPr>
            <w:tcW w:w="1710" w:type="dxa"/>
            <w:vAlign w:val="center"/>
          </w:tcPr>
          <w:p w14:paraId="1E554067" w14:textId="77777777" w:rsidR="00590838" w:rsidRPr="000F489B" w:rsidRDefault="00590838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NR</w:t>
            </w:r>
          </w:p>
        </w:tc>
      </w:tr>
      <w:tr w:rsidR="00590838" w:rsidRPr="000F489B" w14:paraId="7ECFA609" w14:textId="77777777" w:rsidTr="00892713">
        <w:trPr>
          <w:trHeight w:val="665"/>
        </w:trPr>
        <w:tc>
          <w:tcPr>
            <w:tcW w:w="990" w:type="dxa"/>
            <w:vAlign w:val="center"/>
          </w:tcPr>
          <w:p w14:paraId="274E8711" w14:textId="77777777" w:rsidR="00590838" w:rsidRPr="000F489B" w:rsidRDefault="00590838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Ramaswamy 2016</w:t>
            </w:r>
          </w:p>
        </w:tc>
        <w:tc>
          <w:tcPr>
            <w:tcW w:w="900" w:type="dxa"/>
            <w:vAlign w:val="center"/>
          </w:tcPr>
          <w:p w14:paraId="0AA05632" w14:textId="77777777" w:rsidR="00590838" w:rsidRPr="000F489B" w:rsidRDefault="00590838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2012- 2014</w:t>
            </w:r>
          </w:p>
        </w:tc>
        <w:tc>
          <w:tcPr>
            <w:tcW w:w="720" w:type="dxa"/>
            <w:vAlign w:val="center"/>
          </w:tcPr>
          <w:p w14:paraId="4417666C" w14:textId="77777777" w:rsidR="00590838" w:rsidRPr="000F489B" w:rsidRDefault="00590838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87</w:t>
            </w:r>
          </w:p>
        </w:tc>
        <w:tc>
          <w:tcPr>
            <w:tcW w:w="1530" w:type="dxa"/>
            <w:vAlign w:val="center"/>
          </w:tcPr>
          <w:p w14:paraId="50C12828" w14:textId="77777777" w:rsidR="00590838" w:rsidRPr="000F489B" w:rsidRDefault="00590838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GEMOX,</w:t>
            </w:r>
          </w:p>
          <w:p w14:paraId="1D2E6817" w14:textId="77777777" w:rsidR="00590838" w:rsidRPr="000F489B" w:rsidRDefault="00590838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GEM-CIS,</w:t>
            </w:r>
          </w:p>
          <w:p w14:paraId="185C00DE" w14:textId="77777777" w:rsidR="00590838" w:rsidRPr="000F489B" w:rsidRDefault="00590838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GEM-CAR,</w:t>
            </w:r>
          </w:p>
          <w:p w14:paraId="1C99F534" w14:textId="77777777" w:rsidR="00590838" w:rsidRPr="000F489B" w:rsidRDefault="00590838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CET-GEMOX,</w:t>
            </w:r>
          </w:p>
          <w:p w14:paraId="59609A57" w14:textId="77777777" w:rsidR="00590838" w:rsidRPr="000F489B" w:rsidRDefault="00590838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XELIRI</w:t>
            </w:r>
          </w:p>
        </w:tc>
        <w:tc>
          <w:tcPr>
            <w:tcW w:w="2340" w:type="dxa"/>
            <w:vAlign w:val="center"/>
          </w:tcPr>
          <w:p w14:paraId="6A0DDC43" w14:textId="77777777" w:rsidR="00590838" w:rsidRPr="000F489B" w:rsidRDefault="00590838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Combo Tx (FLUOR+/GEM+)</w:t>
            </w:r>
          </w:p>
        </w:tc>
        <w:tc>
          <w:tcPr>
            <w:tcW w:w="1530" w:type="dxa"/>
            <w:vAlign w:val="center"/>
          </w:tcPr>
          <w:p w14:paraId="30C7DC52" w14:textId="77777777" w:rsidR="00590838" w:rsidRPr="000F489B" w:rsidRDefault="00590838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87</w:t>
            </w:r>
          </w:p>
        </w:tc>
        <w:tc>
          <w:tcPr>
            <w:tcW w:w="1260" w:type="dxa"/>
            <w:vAlign w:val="center"/>
          </w:tcPr>
          <w:p w14:paraId="7E5BF16E" w14:textId="77777777" w:rsidR="00590838" w:rsidRPr="000F489B" w:rsidRDefault="00590838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21.8</w:t>
            </w:r>
          </w:p>
        </w:tc>
        <w:tc>
          <w:tcPr>
            <w:tcW w:w="1260" w:type="dxa"/>
            <w:vAlign w:val="center"/>
          </w:tcPr>
          <w:p w14:paraId="2849F948" w14:textId="77777777" w:rsidR="00590838" w:rsidRPr="000F489B" w:rsidRDefault="00590838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8</w:t>
            </w:r>
          </w:p>
        </w:tc>
        <w:tc>
          <w:tcPr>
            <w:tcW w:w="1260" w:type="dxa"/>
            <w:vAlign w:val="center"/>
          </w:tcPr>
          <w:p w14:paraId="38ECFD6C" w14:textId="77777777" w:rsidR="00590838" w:rsidRPr="000F489B" w:rsidRDefault="00590838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6</w:t>
            </w:r>
          </w:p>
        </w:tc>
        <w:tc>
          <w:tcPr>
            <w:tcW w:w="1170" w:type="dxa"/>
            <w:vAlign w:val="center"/>
          </w:tcPr>
          <w:p w14:paraId="76C2EFE6" w14:textId="77777777" w:rsidR="00590838" w:rsidRPr="000F489B" w:rsidRDefault="00590838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NR</w:t>
            </w:r>
          </w:p>
        </w:tc>
        <w:tc>
          <w:tcPr>
            <w:tcW w:w="1710" w:type="dxa"/>
            <w:vAlign w:val="center"/>
          </w:tcPr>
          <w:p w14:paraId="2F7A3853" w14:textId="77777777" w:rsidR="00590838" w:rsidRPr="000F489B" w:rsidRDefault="00590838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NR</w:t>
            </w:r>
          </w:p>
        </w:tc>
      </w:tr>
      <w:tr w:rsidR="00590838" w:rsidRPr="000F489B" w14:paraId="4F32D065" w14:textId="77777777" w:rsidTr="00892713">
        <w:trPr>
          <w:trHeight w:val="194"/>
        </w:trPr>
        <w:tc>
          <w:tcPr>
            <w:tcW w:w="990" w:type="dxa"/>
            <w:vAlign w:val="center"/>
          </w:tcPr>
          <w:p w14:paraId="7F2197F5" w14:textId="77777777" w:rsidR="00590838" w:rsidRPr="000F489B" w:rsidRDefault="00590838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Rogers 2014</w:t>
            </w:r>
          </w:p>
        </w:tc>
        <w:tc>
          <w:tcPr>
            <w:tcW w:w="900" w:type="dxa"/>
            <w:vAlign w:val="center"/>
          </w:tcPr>
          <w:p w14:paraId="46CF9966" w14:textId="77777777" w:rsidR="00590838" w:rsidRPr="000F489B" w:rsidRDefault="00590838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2009- 2012</w:t>
            </w:r>
          </w:p>
        </w:tc>
        <w:tc>
          <w:tcPr>
            <w:tcW w:w="720" w:type="dxa"/>
            <w:vAlign w:val="center"/>
          </w:tcPr>
          <w:p w14:paraId="253CC096" w14:textId="77777777" w:rsidR="00590838" w:rsidRPr="000F489B" w:rsidRDefault="00590838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56</w:t>
            </w:r>
          </w:p>
        </w:tc>
        <w:tc>
          <w:tcPr>
            <w:tcW w:w="1530" w:type="dxa"/>
            <w:vAlign w:val="center"/>
          </w:tcPr>
          <w:p w14:paraId="26B50EDD" w14:textId="77777777" w:rsidR="00590838" w:rsidRPr="000F489B" w:rsidRDefault="00590838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  <w:lang w:val="de-DE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  <w:lang w:val="de-DE"/>
              </w:rPr>
              <w:t>GEM-CIS,</w:t>
            </w:r>
          </w:p>
          <w:p w14:paraId="0B07FBFF" w14:textId="77777777" w:rsidR="00590838" w:rsidRPr="000F489B" w:rsidRDefault="00590838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  <w:lang w:val="de-DE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  <w:lang w:val="de-DE"/>
              </w:rPr>
              <w:t>GEM-CIS-ERL,</w:t>
            </w:r>
          </w:p>
          <w:p w14:paraId="4C5B1298" w14:textId="77777777" w:rsidR="00590838" w:rsidRPr="000F489B" w:rsidRDefault="00590838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GEM,</w:t>
            </w:r>
          </w:p>
          <w:p w14:paraId="5CE52A75" w14:textId="77777777" w:rsidR="00590838" w:rsidRPr="000F489B" w:rsidRDefault="00590838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Other (FOLFOX/ FOLFORINOX/</w:t>
            </w:r>
          </w:p>
          <w:p w14:paraId="5E9AB127" w14:textId="77777777" w:rsidR="00590838" w:rsidRPr="000F489B" w:rsidRDefault="00590838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GEM-CAP/</w:t>
            </w:r>
          </w:p>
          <w:p w14:paraId="6F8B1F86" w14:textId="77777777" w:rsidR="00590838" w:rsidRPr="000F489B" w:rsidRDefault="00590838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CAR+PAC)</w:t>
            </w:r>
          </w:p>
        </w:tc>
        <w:tc>
          <w:tcPr>
            <w:tcW w:w="2340" w:type="dxa"/>
            <w:vAlign w:val="center"/>
          </w:tcPr>
          <w:p w14:paraId="47454945" w14:textId="77777777" w:rsidR="00590838" w:rsidRPr="000F489B" w:rsidRDefault="00590838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Mixed (FLUOR+/GEM+/TGT±)</w:t>
            </w:r>
          </w:p>
        </w:tc>
        <w:tc>
          <w:tcPr>
            <w:tcW w:w="1530" w:type="dxa"/>
            <w:vAlign w:val="center"/>
          </w:tcPr>
          <w:p w14:paraId="4818C3FE" w14:textId="77777777" w:rsidR="00590838" w:rsidRPr="000F489B" w:rsidRDefault="00590838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56</w:t>
            </w:r>
          </w:p>
        </w:tc>
        <w:tc>
          <w:tcPr>
            <w:tcW w:w="1260" w:type="dxa"/>
            <w:vAlign w:val="center"/>
          </w:tcPr>
          <w:p w14:paraId="7923BEA3" w14:textId="77777777" w:rsidR="00590838" w:rsidRPr="000F489B" w:rsidRDefault="00590838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NR</w:t>
            </w:r>
          </w:p>
        </w:tc>
        <w:tc>
          <w:tcPr>
            <w:tcW w:w="1260" w:type="dxa"/>
            <w:vAlign w:val="center"/>
          </w:tcPr>
          <w:p w14:paraId="6B556B79" w14:textId="77777777" w:rsidR="00590838" w:rsidRPr="000F489B" w:rsidRDefault="00590838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NR</w:t>
            </w:r>
          </w:p>
        </w:tc>
        <w:tc>
          <w:tcPr>
            <w:tcW w:w="1260" w:type="dxa"/>
            <w:vAlign w:val="center"/>
          </w:tcPr>
          <w:p w14:paraId="4708EF54" w14:textId="77777777" w:rsidR="00590838" w:rsidRPr="000F489B" w:rsidRDefault="00590838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</w:p>
          <w:p w14:paraId="3CD2326C" w14:textId="77777777" w:rsidR="00590838" w:rsidRPr="000F489B" w:rsidRDefault="00590838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</w:p>
          <w:p w14:paraId="66E528F5" w14:textId="77777777" w:rsidR="00590838" w:rsidRPr="000F489B" w:rsidRDefault="00590838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2.7</w:t>
            </w:r>
          </w:p>
          <w:p w14:paraId="0061230A" w14:textId="77777777" w:rsidR="00590838" w:rsidRPr="000F489B" w:rsidRDefault="00590838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</w:p>
          <w:p w14:paraId="2989D68E" w14:textId="77777777" w:rsidR="00590838" w:rsidRPr="000F489B" w:rsidRDefault="00590838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14:paraId="27F8C79A" w14:textId="77777777" w:rsidR="00590838" w:rsidRPr="000F489B" w:rsidRDefault="00590838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NR</w:t>
            </w:r>
          </w:p>
        </w:tc>
        <w:tc>
          <w:tcPr>
            <w:tcW w:w="1710" w:type="dxa"/>
            <w:vAlign w:val="center"/>
          </w:tcPr>
          <w:p w14:paraId="0E0E21C9" w14:textId="77777777" w:rsidR="00590838" w:rsidRPr="000F489B" w:rsidRDefault="00590838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NR</w:t>
            </w:r>
          </w:p>
        </w:tc>
      </w:tr>
      <w:tr w:rsidR="00590838" w:rsidRPr="000F489B" w14:paraId="6AFADDD7" w14:textId="77777777" w:rsidTr="00892713">
        <w:trPr>
          <w:trHeight w:val="1403"/>
        </w:trPr>
        <w:tc>
          <w:tcPr>
            <w:tcW w:w="990" w:type="dxa"/>
            <w:vAlign w:val="center"/>
          </w:tcPr>
          <w:p w14:paraId="6B718B41" w14:textId="77777777" w:rsidR="00590838" w:rsidRPr="000F489B" w:rsidRDefault="00590838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Schweitzer 2018</w:t>
            </w:r>
          </w:p>
        </w:tc>
        <w:tc>
          <w:tcPr>
            <w:tcW w:w="900" w:type="dxa"/>
            <w:vAlign w:val="center"/>
          </w:tcPr>
          <w:p w14:paraId="7DF83146" w14:textId="77777777" w:rsidR="00590838" w:rsidRPr="000F489B" w:rsidRDefault="00590838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2000-2015</w:t>
            </w:r>
          </w:p>
        </w:tc>
        <w:tc>
          <w:tcPr>
            <w:tcW w:w="720" w:type="dxa"/>
            <w:vAlign w:val="center"/>
          </w:tcPr>
          <w:p w14:paraId="35874397" w14:textId="77777777" w:rsidR="00590838" w:rsidRPr="000F489B" w:rsidRDefault="00590838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142</w:t>
            </w:r>
          </w:p>
        </w:tc>
        <w:tc>
          <w:tcPr>
            <w:tcW w:w="1530" w:type="dxa"/>
            <w:vAlign w:val="center"/>
          </w:tcPr>
          <w:p w14:paraId="2138C6C2" w14:textId="77777777" w:rsidR="00590838" w:rsidRPr="000F489B" w:rsidRDefault="00590838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  <w:lang w:val="de-DE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  <w:lang w:val="de-DE"/>
              </w:rPr>
              <w:t xml:space="preserve">GEM based: GEM, </w:t>
            </w:r>
          </w:p>
          <w:p w14:paraId="1A2DBE38" w14:textId="77777777" w:rsidR="00590838" w:rsidRPr="000F489B" w:rsidRDefault="00590838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  <w:lang w:val="de-DE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  <w:lang w:val="de-DE"/>
              </w:rPr>
              <w:t>GEM-PLT</w:t>
            </w:r>
          </w:p>
          <w:p w14:paraId="67E73798" w14:textId="77777777" w:rsidR="00590838" w:rsidRPr="000F489B" w:rsidRDefault="00590838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  <w:lang w:val="de-DE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  <w:lang w:val="de-DE"/>
              </w:rPr>
              <w:t>MIX (5FU): MIX (5FU/CAP), FOLFOX/</w:t>
            </w:r>
          </w:p>
          <w:p w14:paraId="2C4CA679" w14:textId="77777777" w:rsidR="00590838" w:rsidRPr="000F489B" w:rsidRDefault="00590838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FOLFIRI</w:t>
            </w:r>
          </w:p>
          <w:p w14:paraId="139B4B26" w14:textId="77777777" w:rsidR="00590838" w:rsidRPr="000F489B" w:rsidRDefault="00590838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GEM+5-FU</w:t>
            </w:r>
          </w:p>
          <w:p w14:paraId="479EA674" w14:textId="77777777" w:rsidR="00590838" w:rsidRPr="000F489B" w:rsidRDefault="00590838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Others</w:t>
            </w:r>
          </w:p>
        </w:tc>
        <w:tc>
          <w:tcPr>
            <w:tcW w:w="2340" w:type="dxa"/>
            <w:vAlign w:val="center"/>
          </w:tcPr>
          <w:p w14:paraId="2C648C14" w14:textId="77777777" w:rsidR="00590838" w:rsidRPr="000F489B" w:rsidRDefault="00590838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Mixed (FLUOR±/GEM±/Other [NS])</w:t>
            </w:r>
          </w:p>
        </w:tc>
        <w:tc>
          <w:tcPr>
            <w:tcW w:w="1530" w:type="dxa"/>
            <w:vAlign w:val="center"/>
          </w:tcPr>
          <w:p w14:paraId="285EB03C" w14:textId="77777777" w:rsidR="00590838" w:rsidRPr="000F489B" w:rsidRDefault="00590838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142</w:t>
            </w:r>
          </w:p>
        </w:tc>
        <w:tc>
          <w:tcPr>
            <w:tcW w:w="1260" w:type="dxa"/>
            <w:vAlign w:val="center"/>
          </w:tcPr>
          <w:p w14:paraId="539BC6E3" w14:textId="77777777" w:rsidR="00590838" w:rsidRPr="000F489B" w:rsidRDefault="00590838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9.7</w:t>
            </w:r>
          </w:p>
        </w:tc>
        <w:tc>
          <w:tcPr>
            <w:tcW w:w="1260" w:type="dxa"/>
            <w:vAlign w:val="center"/>
          </w:tcPr>
          <w:p w14:paraId="1A29CB2F" w14:textId="77777777" w:rsidR="00590838" w:rsidRPr="000F489B" w:rsidRDefault="00590838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9.9</w:t>
            </w:r>
          </w:p>
        </w:tc>
        <w:tc>
          <w:tcPr>
            <w:tcW w:w="1260" w:type="dxa"/>
            <w:vAlign w:val="center"/>
          </w:tcPr>
          <w:p w14:paraId="50647FF2" w14:textId="77777777" w:rsidR="00590838" w:rsidRPr="000F489B" w:rsidRDefault="00590838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NR</w:t>
            </w:r>
          </w:p>
        </w:tc>
        <w:tc>
          <w:tcPr>
            <w:tcW w:w="1170" w:type="dxa"/>
            <w:vAlign w:val="center"/>
          </w:tcPr>
          <w:p w14:paraId="3A8D57C2" w14:textId="77777777" w:rsidR="00590838" w:rsidRPr="000F489B" w:rsidRDefault="00590838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NR</w:t>
            </w:r>
          </w:p>
        </w:tc>
        <w:tc>
          <w:tcPr>
            <w:tcW w:w="1710" w:type="dxa"/>
            <w:vAlign w:val="center"/>
          </w:tcPr>
          <w:p w14:paraId="5B6C7615" w14:textId="77777777" w:rsidR="00590838" w:rsidRPr="000F489B" w:rsidRDefault="00590838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NR</w:t>
            </w:r>
          </w:p>
        </w:tc>
      </w:tr>
    </w:tbl>
    <w:p w14:paraId="351D759F" w14:textId="77777777" w:rsidR="00590838" w:rsidRPr="000F489B" w:rsidRDefault="00590838" w:rsidP="00590838">
      <w:pPr>
        <w:spacing w:after="160" w:line="259" w:lineRule="auto"/>
        <w:ind w:left="-1008"/>
        <w:rPr>
          <w:rFonts w:ascii="Helvetica" w:hAnsi="Helvetica" w:cs="Helvetica"/>
          <w:sz w:val="16"/>
          <w:szCs w:val="16"/>
        </w:rPr>
      </w:pPr>
      <w:r w:rsidRPr="000F489B">
        <w:rPr>
          <w:rFonts w:ascii="Helvetica" w:hAnsi="Helvetica" w:cs="Helvetica"/>
          <w:sz w:val="16"/>
          <w:szCs w:val="16"/>
        </w:rPr>
        <w:t xml:space="preserve">1L, first-line; 2L, second-line; BTC, biliary tract cancer; chemo, chemotherapy; NR, not reported; ORR, objective response rate; OS, overall survival; PFS, progression-free survival; RCT, randomized controlled trial. See also </w:t>
      </w:r>
      <w:r w:rsidRPr="000F489B">
        <w:rPr>
          <w:rFonts w:ascii="Helvetica" w:hAnsi="Helvetica" w:cs="Helvetica"/>
          <w:i/>
          <w:iCs/>
          <w:sz w:val="16"/>
          <w:szCs w:val="16"/>
        </w:rPr>
        <w:t>Treatment abbreviations</w:t>
      </w:r>
      <w:r w:rsidRPr="000F489B">
        <w:rPr>
          <w:rFonts w:ascii="Helvetica" w:hAnsi="Helvetica" w:cs="Helvetica"/>
          <w:sz w:val="16"/>
          <w:szCs w:val="16"/>
        </w:rPr>
        <w:t xml:space="preserve"> section. </w:t>
      </w:r>
    </w:p>
    <w:p w14:paraId="4636199F" w14:textId="77777777" w:rsidR="00590838" w:rsidRPr="000F489B" w:rsidRDefault="00590838" w:rsidP="00590838">
      <w:pPr>
        <w:spacing w:after="160" w:line="259" w:lineRule="auto"/>
        <w:ind w:left="-1008"/>
        <w:rPr>
          <w:rFonts w:ascii="Helvetica" w:hAnsi="Helvetica" w:cs="Helvetica"/>
          <w:sz w:val="16"/>
          <w:szCs w:val="16"/>
        </w:rPr>
      </w:pPr>
      <w:r w:rsidRPr="000F489B">
        <w:rPr>
          <w:rFonts w:ascii="Helvetica" w:hAnsi="Helvetica" w:cs="Helvetica"/>
          <w:sz w:val="16"/>
          <w:szCs w:val="16"/>
        </w:rPr>
        <w:t xml:space="preserve"> “-“ or “+” indicates that combination treatment was received (</w:t>
      </w:r>
      <w:proofErr w:type="spellStart"/>
      <w:r w:rsidRPr="000F489B">
        <w:rPr>
          <w:rFonts w:ascii="Helvetica" w:hAnsi="Helvetica" w:cs="Helvetica"/>
          <w:sz w:val="16"/>
          <w:szCs w:val="16"/>
        </w:rPr>
        <w:t>eg</w:t>
      </w:r>
      <w:proofErr w:type="spellEnd"/>
      <w:r w:rsidRPr="000F489B">
        <w:rPr>
          <w:rFonts w:ascii="Helvetica" w:hAnsi="Helvetica" w:cs="Helvetica"/>
          <w:sz w:val="16"/>
          <w:szCs w:val="16"/>
        </w:rPr>
        <w:t>, CAP-PBO, capecitabine plus placebo, CAP+CIS, capecitabine plus cisplatin). “±” indicates that a treatment was received either in combination with the next listed treatment or as a monotherapy (</w:t>
      </w:r>
      <w:proofErr w:type="spellStart"/>
      <w:r w:rsidRPr="000F489B">
        <w:rPr>
          <w:rFonts w:ascii="Helvetica" w:hAnsi="Helvetica" w:cs="Helvetica"/>
          <w:sz w:val="16"/>
          <w:szCs w:val="16"/>
        </w:rPr>
        <w:t>eg</w:t>
      </w:r>
      <w:proofErr w:type="spellEnd"/>
      <w:r w:rsidRPr="000F489B">
        <w:rPr>
          <w:rFonts w:ascii="Helvetica" w:hAnsi="Helvetica" w:cs="Helvetica"/>
          <w:sz w:val="16"/>
          <w:szCs w:val="16"/>
        </w:rPr>
        <w:t>, FLUOR±PLT, fluoropyrimidine with or without a platinum). “/” indicates that either treatment listed was received (</w:t>
      </w:r>
      <w:proofErr w:type="spellStart"/>
      <w:r w:rsidRPr="000F489B">
        <w:rPr>
          <w:rFonts w:ascii="Helvetica" w:hAnsi="Helvetica" w:cs="Helvetica"/>
          <w:sz w:val="16"/>
          <w:szCs w:val="16"/>
        </w:rPr>
        <w:t>eg</w:t>
      </w:r>
      <w:proofErr w:type="spellEnd"/>
      <w:r w:rsidRPr="000F489B">
        <w:rPr>
          <w:rFonts w:ascii="Helvetica" w:hAnsi="Helvetica" w:cs="Helvetica"/>
          <w:sz w:val="16"/>
          <w:szCs w:val="16"/>
        </w:rPr>
        <w:t xml:space="preserve">, GEM+CIS/S1, gemcitabine plus cisplatin </w:t>
      </w:r>
      <w:r w:rsidRPr="000F489B">
        <w:rPr>
          <w:rFonts w:ascii="Helvetica" w:hAnsi="Helvetica" w:cs="Helvetica"/>
          <w:i/>
          <w:iCs/>
          <w:sz w:val="16"/>
          <w:szCs w:val="16"/>
        </w:rPr>
        <w:t xml:space="preserve">or </w:t>
      </w:r>
      <w:r w:rsidRPr="000F489B">
        <w:rPr>
          <w:rFonts w:ascii="Helvetica" w:hAnsi="Helvetica" w:cs="Helvetica"/>
          <w:sz w:val="16"/>
          <w:szCs w:val="16"/>
        </w:rPr>
        <w:t>S1).</w:t>
      </w:r>
    </w:p>
    <w:p w14:paraId="515310AF" w14:textId="77777777" w:rsidR="00DD607C" w:rsidRPr="00590838" w:rsidRDefault="00DD607C" w:rsidP="00590838"/>
    <w:sectPr w:rsidR="00DD607C" w:rsidRPr="00590838" w:rsidSect="001C64A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4A5"/>
    <w:rsid w:val="001C64A5"/>
    <w:rsid w:val="003A4262"/>
    <w:rsid w:val="00590838"/>
    <w:rsid w:val="00DD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85089"/>
  <w15:chartTrackingRefBased/>
  <w15:docId w15:val="{FD3F52CE-DAC6-4C7F-9442-F54AE0723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64A5"/>
    <w:pPr>
      <w:spacing w:after="0" w:line="276" w:lineRule="auto"/>
    </w:pPr>
    <w:rPr>
      <w:rFonts w:ascii="Arial" w:eastAsia="Batang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6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583</Words>
  <Characters>3326</Characters>
  <Application>Microsoft Office Word</Application>
  <DocSecurity>0</DocSecurity>
  <Lines>27</Lines>
  <Paragraphs>7</Paragraphs>
  <ScaleCrop>false</ScaleCrop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Zarmina Khankhel</dc:creator>
  <cp:keywords/>
  <dc:description/>
  <cp:lastModifiedBy>Zarmina Khankhel</cp:lastModifiedBy>
  <cp:revision>2</cp:revision>
  <dcterms:created xsi:type="dcterms:W3CDTF">2021-10-06T03:33:00Z</dcterms:created>
  <dcterms:modified xsi:type="dcterms:W3CDTF">2021-10-06T03:33:00Z</dcterms:modified>
</cp:coreProperties>
</file>