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3107B" w:rsidR="00C60770" w:rsidP="00F3107B" w:rsidRDefault="00C60770" w14:paraId="3A9CAEF9" w14:textId="77777777">
      <w:pPr>
        <w:spacing w:line="360" w:lineRule="auto"/>
        <w:ind w:firstLine="480" w:firstLineChars="200"/>
        <w:rPr>
          <w:rFonts w:ascii="Times New Roman" w:hAnsi="Times New Roman" w:cs="Times New Roman"/>
          <w:snapToGrid w:val="0"/>
          <w:color w:val="000000"/>
          <w:w w:val="0"/>
          <w:kern w:val="0"/>
          <w:sz w:val="24"/>
          <w:szCs w:val="24"/>
          <w:u w:color="000000"/>
          <w:bdr w:val="none" w:color="000000" w:sz="0" w:space="0"/>
          <w:shd w:val="clear" w:color="000000" w:fill="000000"/>
        </w:rPr>
      </w:pPr>
      <w:r w:rsidRPr="00F3107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0BEB67C" wp14:editId="55866FAF">
            <wp:extent cx="4724109" cy="7477125"/>
            <wp:effectExtent l="0" t="0" r="635" b="0"/>
            <wp:docPr id="16" name="图片 16" descr="F:\工作\肽源生物\工作电脑-20181226\文件\鼎成肽源\实验结果\患者细胞对突变肽的反应检测\刘昕\TCR-T\刘昕TCR-T实验数据\文章撰写\全文\图\Fig2 A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工作\肽源生物\工作电脑-20181226\文件\鼎成肽源\实验结果\患者细胞对突变肽的反应检测\刘昕\TCR-T\刘昕TCR-T实验数据\文章撰写\全文\图\Fig2 A-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557" cy="748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107B"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24"/>
          <w:szCs w:val="24"/>
          <w:u w:color="000000"/>
          <w:bdr w:val="none" w:color="000000" w:sz="0" w:space="0"/>
          <w:shd w:val="clear" w:color="000000" w:fill="000000"/>
        </w:rPr>
        <w:t xml:space="preserve"> </w:t>
      </w:r>
      <w:r w:rsidRPr="00F3107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44F0B1D" wp14:editId="5E399D0B">
            <wp:extent cx="4881209" cy="6762750"/>
            <wp:effectExtent l="0" t="0" r="0" b="0"/>
            <wp:docPr id="17" name="图片 17" descr="F:\工作\肽源生物\工作电脑-20181226\文件\鼎成肽源\实验结果\患者细胞对突变肽的反应检测\刘昕\TCR-T\刘昕TCR-T实验数据\文章撰写\全文\图\Fig2 C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工作\肽源生物\工作电脑-20181226\文件\鼎成肽源\实验结果\患者细胞对突变肽的反应检测\刘昕\TCR-T\刘昕TCR-T实验数据\文章撰写\全文\图\Fig2 C-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3"/>
                    <a:stretch/>
                  </pic:blipFill>
                  <pic:spPr bwMode="auto">
                    <a:xfrm>
                      <a:off x="0" y="0"/>
                      <a:ext cx="4886044" cy="676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3107B" w:rsidR="00C60770" w:rsidP="00F3107B" w:rsidRDefault="00C60770" w14:paraId="6F2DF621" w14:textId="519D8C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07B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Pr="00F3107B" w:rsidR="00F3107B">
        <w:rPr>
          <w:rFonts w:ascii="Times New Roman" w:hAnsi="Times New Roman" w:cs="Times New Roman"/>
          <w:b/>
          <w:bCs/>
          <w:sz w:val="24"/>
          <w:szCs w:val="24"/>
        </w:rPr>
        <w:t>S1</w:t>
      </w:r>
      <w:r w:rsidRPr="00F3107B">
        <w:rPr>
          <w:rFonts w:ascii="Times New Roman" w:hAnsi="Times New Roman" w:cs="Times New Roman"/>
          <w:b/>
          <w:bCs/>
          <w:sz w:val="24"/>
          <w:szCs w:val="24"/>
        </w:rPr>
        <w:t>. IFN-γ positive percent of CD8+ T cells in PBMCs and antigen specific CIK cells</w:t>
      </w:r>
      <w:r w:rsidRPr="00F3107B" w:rsidR="00F310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3107B">
        <w:rPr>
          <w:rFonts w:hint="eastAsia" w:ascii="Times New Roman" w:hAnsi="Times New Roman" w:cs="Times New Roman"/>
          <w:sz w:val="24"/>
          <w:szCs w:val="24"/>
        </w:rPr>
        <w:t xml:space="preserve"> </w:t>
      </w:r>
      <w:r w:rsidRPr="00F3107B">
        <w:rPr>
          <w:rFonts w:ascii="Times New Roman" w:hAnsi="Times New Roman" w:cs="Times New Roman"/>
          <w:sz w:val="24"/>
          <w:szCs w:val="24"/>
        </w:rPr>
        <w:t>(A)</w:t>
      </w:r>
      <w:r w:rsidR="00F3107B">
        <w:rPr>
          <w:rFonts w:ascii="Times New Roman" w:hAnsi="Times New Roman" w:cs="Times New Roman"/>
          <w:sz w:val="24"/>
          <w:szCs w:val="24"/>
        </w:rPr>
        <w:t xml:space="preserve"> </w:t>
      </w:r>
      <w:r w:rsidRPr="00F3107B">
        <w:rPr>
          <w:rFonts w:ascii="Times New Roman" w:hAnsi="Times New Roman" w:cs="Times New Roman"/>
          <w:sz w:val="24"/>
          <w:szCs w:val="24"/>
        </w:rPr>
        <w:t>(B)</w:t>
      </w:r>
      <w:r w:rsidRPr="00F3107B" w:rsidR="00B479E7">
        <w:rPr>
          <w:rFonts w:hint="eastAsia" w:ascii="Times New Roman" w:hAnsi="Times New Roman" w:cs="Times New Roman"/>
          <w:sz w:val="24"/>
          <w:szCs w:val="24"/>
        </w:rPr>
        <w:t xml:space="preserve"> </w:t>
      </w:r>
      <w:r w:rsidRPr="00F3107B" w:rsidR="00B479E7">
        <w:rPr>
          <w:rFonts w:ascii="Times New Roman" w:hAnsi="Times New Roman" w:cs="Times New Roman"/>
          <w:sz w:val="24"/>
          <w:szCs w:val="24"/>
        </w:rPr>
        <w:t xml:space="preserve">IFN-γ positive </w:t>
      </w:r>
      <w:r w:rsidRPr="00F3107B" w:rsidR="00B479E7">
        <w:rPr>
          <w:rFonts w:hint="eastAsia" w:ascii="Times New Roman" w:hAnsi="Times New Roman" w:cs="Times New Roman"/>
          <w:sz w:val="24"/>
          <w:szCs w:val="24"/>
        </w:rPr>
        <w:t>p</w:t>
      </w:r>
      <w:r w:rsidRPr="00F3107B" w:rsidR="00B479E7">
        <w:rPr>
          <w:rFonts w:ascii="Times New Roman" w:hAnsi="Times New Roman" w:cs="Times New Roman"/>
          <w:sz w:val="24"/>
          <w:szCs w:val="24"/>
        </w:rPr>
        <w:t>ercent</w:t>
      </w:r>
      <w:r w:rsidRPr="00F3107B" w:rsidR="00B479E7">
        <w:rPr>
          <w:rFonts w:hint="eastAsia" w:ascii="Times New Roman" w:hAnsi="Times New Roman" w:cs="Times New Roman"/>
          <w:sz w:val="24"/>
          <w:szCs w:val="24"/>
        </w:rPr>
        <w:t xml:space="preserve"> in </w:t>
      </w:r>
      <w:r w:rsidRPr="00F3107B" w:rsidR="00B479E7">
        <w:rPr>
          <w:rFonts w:ascii="Times New Roman" w:hAnsi="Times New Roman" w:cs="Times New Roman"/>
          <w:sz w:val="24"/>
          <w:szCs w:val="24"/>
        </w:rPr>
        <w:t>CD3+CD8+ T</w:t>
      </w:r>
      <w:r w:rsidRPr="00F3107B" w:rsidR="00B479E7">
        <w:rPr>
          <w:rFonts w:hint="eastAsia" w:ascii="Times New Roman" w:hAnsi="Times New Roman" w:cs="Times New Roman"/>
          <w:sz w:val="24"/>
          <w:szCs w:val="24"/>
        </w:rPr>
        <w:t xml:space="preserve"> cells in the uncultured PBMC; </w:t>
      </w:r>
      <w:r w:rsidRPr="00F3107B">
        <w:rPr>
          <w:rFonts w:ascii="Times New Roman" w:hAnsi="Times New Roman" w:cs="Times New Roman"/>
          <w:sz w:val="24"/>
          <w:szCs w:val="24"/>
        </w:rPr>
        <w:t>(C)</w:t>
      </w:r>
      <w:r w:rsidR="00F3107B">
        <w:rPr>
          <w:rFonts w:ascii="Times New Roman" w:hAnsi="Times New Roman" w:cs="Times New Roman"/>
          <w:sz w:val="24"/>
          <w:szCs w:val="24"/>
        </w:rPr>
        <w:t xml:space="preserve"> </w:t>
      </w:r>
      <w:r w:rsidRPr="00F3107B">
        <w:rPr>
          <w:rFonts w:ascii="Times New Roman" w:hAnsi="Times New Roman" w:cs="Times New Roman"/>
          <w:sz w:val="24"/>
          <w:szCs w:val="24"/>
        </w:rPr>
        <w:t xml:space="preserve">(D) </w:t>
      </w:r>
      <w:r w:rsidRPr="00F3107B" w:rsidR="00B479E7">
        <w:rPr>
          <w:rFonts w:ascii="Times New Roman" w:hAnsi="Times New Roman" w:cs="Times New Roman"/>
          <w:sz w:val="24"/>
          <w:szCs w:val="24"/>
        </w:rPr>
        <w:t xml:space="preserve">IFN-γ positive </w:t>
      </w:r>
      <w:r w:rsidRPr="00F3107B" w:rsidR="00B479E7">
        <w:rPr>
          <w:rFonts w:hint="eastAsia" w:ascii="Times New Roman" w:hAnsi="Times New Roman" w:cs="Times New Roman"/>
          <w:sz w:val="24"/>
          <w:szCs w:val="24"/>
        </w:rPr>
        <w:t>p</w:t>
      </w:r>
      <w:r w:rsidRPr="00F3107B" w:rsidR="00B479E7">
        <w:rPr>
          <w:rFonts w:ascii="Times New Roman" w:hAnsi="Times New Roman" w:cs="Times New Roman"/>
          <w:sz w:val="24"/>
          <w:szCs w:val="24"/>
        </w:rPr>
        <w:t>ercent</w:t>
      </w:r>
      <w:r w:rsidRPr="00F3107B" w:rsidR="00B479E7">
        <w:rPr>
          <w:rFonts w:hint="eastAsia" w:ascii="Times New Roman" w:hAnsi="Times New Roman" w:cs="Times New Roman"/>
          <w:sz w:val="24"/>
          <w:szCs w:val="24"/>
        </w:rPr>
        <w:t xml:space="preserve"> in </w:t>
      </w:r>
      <w:r w:rsidRPr="00F3107B" w:rsidR="00B479E7">
        <w:rPr>
          <w:rFonts w:ascii="Times New Roman" w:hAnsi="Times New Roman" w:cs="Times New Roman"/>
          <w:sz w:val="24"/>
          <w:szCs w:val="24"/>
        </w:rPr>
        <w:t>CD3+CD8+ T</w:t>
      </w:r>
      <w:r w:rsidRPr="00F3107B" w:rsidR="00B479E7">
        <w:rPr>
          <w:rFonts w:hint="eastAsia" w:ascii="Times New Roman" w:hAnsi="Times New Roman" w:cs="Times New Roman"/>
          <w:sz w:val="24"/>
          <w:szCs w:val="24"/>
        </w:rPr>
        <w:t xml:space="preserve"> cells antig</w:t>
      </w:r>
      <w:r w:rsidRPr="00F3107B" w:rsidR="00B479E7">
        <w:rPr>
          <w:rFonts w:ascii="Times New Roman" w:hAnsi="Times New Roman" w:cs="Times New Roman"/>
          <w:sz w:val="24"/>
          <w:szCs w:val="24"/>
        </w:rPr>
        <w:t>en-specific CIK cells in patients after culture. 1# MTAP/SPINK1 Merged Gene peptide:</w:t>
      </w:r>
      <w:r w:rsidRPr="00F3107B" w:rsidR="00B479E7">
        <w:rPr>
          <w:rFonts w:hint="eastAsia" w:ascii="Times New Roman" w:hAnsi="Times New Roman" w:cs="Times New Roman"/>
          <w:sz w:val="24"/>
          <w:szCs w:val="24"/>
        </w:rPr>
        <w:t xml:space="preserve"> </w:t>
      </w:r>
      <w:r w:rsidRPr="00F3107B" w:rsidR="00B479E7">
        <w:rPr>
          <w:rFonts w:ascii="Times New Roman" w:hAnsi="Times New Roman" w:cs="Times New Roman"/>
          <w:sz w:val="24"/>
          <w:szCs w:val="24"/>
        </w:rPr>
        <w:t>VLLPRHMKV;</w:t>
      </w:r>
      <w:r w:rsidRPr="00F3107B" w:rsidR="00B479E7">
        <w:rPr>
          <w:rFonts w:hint="eastAsia" w:ascii="Times New Roman" w:hAnsi="Times New Roman" w:cs="Times New Roman"/>
          <w:sz w:val="24"/>
          <w:szCs w:val="24"/>
        </w:rPr>
        <w:t xml:space="preserve"> </w:t>
      </w:r>
      <w:r w:rsidRPr="00F3107B" w:rsidR="00B479E7">
        <w:rPr>
          <w:rFonts w:ascii="Times New Roman" w:hAnsi="Times New Roman" w:cs="Times New Roman"/>
          <w:sz w:val="24"/>
          <w:szCs w:val="24"/>
        </w:rPr>
        <w:t>2# FER</w:t>
      </w:r>
      <w:r w:rsidRPr="00F3107B" w:rsidR="00B479E7">
        <w:rPr>
          <w:rFonts w:ascii="Times New Roman" w:hAnsi="Times New Roman" w:cs="Times New Roman"/>
          <w:sz w:val="24"/>
          <w:szCs w:val="24"/>
          <w:vertAlign w:val="superscript"/>
        </w:rPr>
        <w:t>S70F</w:t>
      </w:r>
      <w:r w:rsidRPr="00F3107B" w:rsidR="00B479E7">
        <w:rPr>
          <w:rFonts w:ascii="Times New Roman" w:hAnsi="Times New Roman" w:cs="Times New Roman"/>
          <w:sz w:val="24"/>
          <w:szCs w:val="24"/>
        </w:rPr>
        <w:t>:</w:t>
      </w:r>
      <w:r w:rsidRPr="00F3107B" w:rsidR="00B479E7">
        <w:rPr>
          <w:rFonts w:hint="eastAsia" w:ascii="Times New Roman" w:hAnsi="Times New Roman" w:cs="Times New Roman"/>
          <w:sz w:val="24"/>
          <w:szCs w:val="24"/>
        </w:rPr>
        <w:t xml:space="preserve"> </w:t>
      </w:r>
      <w:r w:rsidRPr="00F3107B" w:rsidR="00B479E7">
        <w:rPr>
          <w:rFonts w:ascii="Times New Roman" w:hAnsi="Times New Roman" w:cs="Times New Roman"/>
          <w:sz w:val="24"/>
          <w:szCs w:val="24"/>
        </w:rPr>
        <w:t>NYVSNVSKF;</w:t>
      </w:r>
      <w:r w:rsidRPr="00F3107B" w:rsidR="00B479E7">
        <w:rPr>
          <w:rFonts w:hint="eastAsia" w:ascii="Times New Roman" w:hAnsi="Times New Roman" w:cs="Times New Roman"/>
          <w:sz w:val="24"/>
          <w:szCs w:val="24"/>
        </w:rPr>
        <w:t xml:space="preserve"> </w:t>
      </w:r>
      <w:r w:rsidRPr="00F3107B" w:rsidR="00B479E7">
        <w:rPr>
          <w:rFonts w:ascii="Times New Roman" w:hAnsi="Times New Roman" w:cs="Times New Roman"/>
          <w:sz w:val="24"/>
          <w:szCs w:val="24"/>
        </w:rPr>
        <w:t>3# SPINK1:</w:t>
      </w:r>
      <w:r w:rsidRPr="00F3107B" w:rsidR="00B479E7">
        <w:rPr>
          <w:rFonts w:hint="eastAsia" w:ascii="Times New Roman" w:hAnsi="Times New Roman" w:cs="Times New Roman"/>
          <w:sz w:val="24"/>
          <w:szCs w:val="24"/>
        </w:rPr>
        <w:t xml:space="preserve"> </w:t>
      </w:r>
      <w:r w:rsidRPr="00F3107B" w:rsidR="00B479E7">
        <w:rPr>
          <w:rFonts w:ascii="Times New Roman" w:hAnsi="Times New Roman" w:cs="Times New Roman"/>
          <w:sz w:val="24"/>
          <w:szCs w:val="24"/>
        </w:rPr>
        <w:t>FLLSALALL;</w:t>
      </w:r>
      <w:r w:rsidRPr="00F3107B" w:rsidR="00B479E7">
        <w:rPr>
          <w:rFonts w:hint="eastAsia" w:ascii="Times New Roman" w:hAnsi="Times New Roman" w:cs="Times New Roman"/>
          <w:sz w:val="24"/>
          <w:szCs w:val="24"/>
        </w:rPr>
        <w:t xml:space="preserve"> </w:t>
      </w:r>
      <w:r w:rsidRPr="00F3107B" w:rsidR="00B479E7">
        <w:rPr>
          <w:rFonts w:ascii="Times New Roman" w:hAnsi="Times New Roman" w:cs="Times New Roman"/>
          <w:sz w:val="24"/>
          <w:szCs w:val="24"/>
        </w:rPr>
        <w:t>4# CLCN6</w:t>
      </w:r>
      <w:r w:rsidRPr="00F3107B" w:rsidR="00B479E7">
        <w:rPr>
          <w:rFonts w:ascii="Times New Roman" w:hAnsi="Times New Roman" w:cs="Times New Roman"/>
          <w:sz w:val="24"/>
          <w:szCs w:val="24"/>
          <w:vertAlign w:val="superscript"/>
        </w:rPr>
        <w:t>F507S</w:t>
      </w:r>
      <w:r w:rsidRPr="00F3107B" w:rsidR="00B479E7">
        <w:rPr>
          <w:rFonts w:ascii="Times New Roman" w:hAnsi="Times New Roman" w:cs="Times New Roman"/>
          <w:sz w:val="24"/>
          <w:szCs w:val="24"/>
        </w:rPr>
        <w:t>:</w:t>
      </w:r>
      <w:r w:rsidRPr="00F3107B" w:rsidR="00B479E7">
        <w:rPr>
          <w:rFonts w:hint="eastAsia" w:ascii="Times New Roman" w:hAnsi="Times New Roman" w:cs="Times New Roman"/>
          <w:sz w:val="24"/>
          <w:szCs w:val="24"/>
        </w:rPr>
        <w:t xml:space="preserve"> </w:t>
      </w:r>
      <w:r w:rsidRPr="00F3107B" w:rsidR="00B479E7">
        <w:rPr>
          <w:rFonts w:ascii="Times New Roman" w:hAnsi="Times New Roman" w:cs="Times New Roman"/>
          <w:sz w:val="24"/>
          <w:szCs w:val="24"/>
        </w:rPr>
        <w:t>ALIGAAASL;</w:t>
      </w:r>
      <w:r w:rsidRPr="00F3107B" w:rsidR="00B479E7">
        <w:rPr>
          <w:rFonts w:hint="eastAsia" w:ascii="Times New Roman" w:hAnsi="Times New Roman" w:cs="Times New Roman"/>
          <w:sz w:val="24"/>
          <w:szCs w:val="24"/>
        </w:rPr>
        <w:t xml:space="preserve"> </w:t>
      </w:r>
      <w:r w:rsidRPr="00F3107B" w:rsidR="00B479E7">
        <w:rPr>
          <w:rFonts w:ascii="Times New Roman" w:hAnsi="Times New Roman" w:cs="Times New Roman"/>
          <w:sz w:val="24"/>
          <w:szCs w:val="24"/>
        </w:rPr>
        <w:t>5# MTAP:</w:t>
      </w:r>
      <w:r w:rsidRPr="00F3107B" w:rsidR="00B479E7">
        <w:rPr>
          <w:rFonts w:hint="eastAsia" w:ascii="Times New Roman" w:hAnsi="Times New Roman" w:cs="Times New Roman"/>
          <w:sz w:val="24"/>
          <w:szCs w:val="24"/>
        </w:rPr>
        <w:t xml:space="preserve"> </w:t>
      </w:r>
      <w:r w:rsidRPr="00F3107B" w:rsidR="00B479E7">
        <w:rPr>
          <w:rFonts w:ascii="Times New Roman" w:hAnsi="Times New Roman" w:cs="Times New Roman"/>
          <w:sz w:val="24"/>
          <w:szCs w:val="24"/>
        </w:rPr>
        <w:t>AESFMFRTW;</w:t>
      </w:r>
      <w:r w:rsidRPr="00F3107B" w:rsidR="00B479E7">
        <w:rPr>
          <w:rFonts w:hint="eastAsia" w:ascii="Times New Roman" w:hAnsi="Times New Roman" w:cs="Times New Roman"/>
          <w:sz w:val="24"/>
          <w:szCs w:val="24"/>
        </w:rPr>
        <w:t xml:space="preserve"> </w:t>
      </w:r>
      <w:r w:rsidRPr="00F3107B" w:rsidR="00B479E7">
        <w:rPr>
          <w:rFonts w:ascii="Times New Roman" w:hAnsi="Times New Roman" w:cs="Times New Roman"/>
          <w:sz w:val="24"/>
          <w:szCs w:val="24"/>
        </w:rPr>
        <w:t>6# TAP1</w:t>
      </w:r>
      <w:r w:rsidRPr="00F3107B" w:rsidR="00B479E7">
        <w:rPr>
          <w:rFonts w:ascii="Times New Roman" w:hAnsi="Times New Roman" w:cs="Times New Roman"/>
          <w:sz w:val="24"/>
          <w:szCs w:val="24"/>
          <w:vertAlign w:val="superscript"/>
        </w:rPr>
        <w:t>V252A</w:t>
      </w:r>
      <w:r w:rsidRPr="00F3107B" w:rsidR="00B479E7">
        <w:rPr>
          <w:rFonts w:ascii="Times New Roman" w:hAnsi="Times New Roman" w:cs="Times New Roman"/>
          <w:sz w:val="24"/>
          <w:szCs w:val="24"/>
        </w:rPr>
        <w:t>:</w:t>
      </w:r>
      <w:r w:rsidRPr="00F3107B" w:rsidR="00B479E7">
        <w:rPr>
          <w:rFonts w:hint="eastAsia" w:ascii="Times New Roman" w:hAnsi="Times New Roman" w:cs="Times New Roman"/>
          <w:sz w:val="24"/>
          <w:szCs w:val="24"/>
        </w:rPr>
        <w:t xml:space="preserve"> </w:t>
      </w:r>
      <w:r w:rsidRPr="00F3107B" w:rsidR="00B479E7">
        <w:rPr>
          <w:rFonts w:ascii="Times New Roman" w:hAnsi="Times New Roman" w:cs="Times New Roman"/>
          <w:sz w:val="24"/>
          <w:szCs w:val="24"/>
        </w:rPr>
        <w:t>RLSLFLALV;</w:t>
      </w:r>
      <w:r w:rsidRPr="00F3107B" w:rsidR="00B479E7">
        <w:rPr>
          <w:rFonts w:hint="eastAsia" w:ascii="Times New Roman" w:hAnsi="Times New Roman" w:cs="Times New Roman"/>
          <w:sz w:val="24"/>
          <w:szCs w:val="24"/>
        </w:rPr>
        <w:t xml:space="preserve"> </w:t>
      </w:r>
      <w:r w:rsidRPr="00F3107B" w:rsidR="00B479E7">
        <w:rPr>
          <w:rFonts w:ascii="Times New Roman" w:hAnsi="Times New Roman" w:cs="Times New Roman"/>
          <w:sz w:val="24"/>
          <w:szCs w:val="24"/>
        </w:rPr>
        <w:lastRenderedPageBreak/>
        <w:t>7# MAN2C1</w:t>
      </w:r>
      <w:r w:rsidRPr="00F3107B" w:rsidR="00B479E7">
        <w:rPr>
          <w:rFonts w:ascii="Times New Roman" w:hAnsi="Times New Roman" w:cs="Times New Roman"/>
          <w:sz w:val="24"/>
          <w:szCs w:val="24"/>
          <w:vertAlign w:val="superscript"/>
        </w:rPr>
        <w:t>Q255R</w:t>
      </w:r>
      <w:r w:rsidRPr="00F3107B" w:rsidR="00B479E7">
        <w:rPr>
          <w:rFonts w:ascii="Times New Roman" w:hAnsi="Times New Roman" w:cs="Times New Roman"/>
          <w:sz w:val="24"/>
          <w:szCs w:val="24"/>
        </w:rPr>
        <w:t>:</w:t>
      </w:r>
      <w:r w:rsidRPr="00F3107B" w:rsidR="00B479E7">
        <w:rPr>
          <w:rFonts w:hint="eastAsia" w:ascii="Times New Roman" w:hAnsi="Times New Roman" w:cs="Times New Roman"/>
          <w:sz w:val="24"/>
          <w:szCs w:val="24"/>
        </w:rPr>
        <w:t xml:space="preserve"> </w:t>
      </w:r>
      <w:r w:rsidRPr="00F3107B" w:rsidR="00B479E7">
        <w:rPr>
          <w:rFonts w:ascii="Times New Roman" w:hAnsi="Times New Roman" w:cs="Times New Roman"/>
          <w:sz w:val="24"/>
          <w:szCs w:val="24"/>
        </w:rPr>
        <w:t>FLQGRNFFL;</w:t>
      </w:r>
      <w:r w:rsidRPr="00F3107B" w:rsidR="00B479E7">
        <w:rPr>
          <w:rFonts w:hint="eastAsia" w:ascii="Times New Roman" w:hAnsi="Times New Roman" w:cs="Times New Roman"/>
          <w:sz w:val="24"/>
          <w:szCs w:val="24"/>
        </w:rPr>
        <w:t xml:space="preserve"> </w:t>
      </w:r>
      <w:r w:rsidRPr="00F3107B" w:rsidR="00B479E7">
        <w:rPr>
          <w:rFonts w:ascii="Times New Roman" w:hAnsi="Times New Roman" w:cs="Times New Roman"/>
          <w:sz w:val="24"/>
          <w:szCs w:val="24"/>
        </w:rPr>
        <w:t>8# CLCN6-wt:</w:t>
      </w:r>
      <w:r w:rsidRPr="00F3107B" w:rsidR="00B479E7">
        <w:rPr>
          <w:rFonts w:hint="eastAsia" w:ascii="Times New Roman" w:hAnsi="Times New Roman" w:cs="Times New Roman"/>
          <w:sz w:val="24"/>
          <w:szCs w:val="24"/>
        </w:rPr>
        <w:t xml:space="preserve"> </w:t>
      </w:r>
      <w:r w:rsidRPr="00F3107B" w:rsidR="00B479E7">
        <w:rPr>
          <w:rFonts w:ascii="Times New Roman" w:hAnsi="Times New Roman" w:cs="Times New Roman"/>
          <w:sz w:val="24"/>
          <w:szCs w:val="24"/>
        </w:rPr>
        <w:t>ALIGAAAFL;</w:t>
      </w:r>
      <w:r w:rsidRPr="00F3107B" w:rsidR="00B479E7">
        <w:rPr>
          <w:rFonts w:hint="eastAsia" w:ascii="Times New Roman" w:hAnsi="Times New Roman" w:cs="Times New Roman"/>
          <w:sz w:val="24"/>
          <w:szCs w:val="24"/>
        </w:rPr>
        <w:t xml:space="preserve"> </w:t>
      </w:r>
      <w:r w:rsidRPr="00F3107B" w:rsidR="00B479E7">
        <w:rPr>
          <w:rFonts w:ascii="Times New Roman" w:hAnsi="Times New Roman" w:cs="Times New Roman"/>
          <w:sz w:val="24"/>
          <w:szCs w:val="24"/>
        </w:rPr>
        <w:t>9# TAP1-wt:</w:t>
      </w:r>
      <w:r w:rsidRPr="00F3107B" w:rsidR="00B479E7">
        <w:rPr>
          <w:rFonts w:hint="eastAsia" w:ascii="Times New Roman" w:hAnsi="Times New Roman" w:cs="Times New Roman"/>
          <w:sz w:val="24"/>
          <w:szCs w:val="24"/>
        </w:rPr>
        <w:t xml:space="preserve"> </w:t>
      </w:r>
      <w:r w:rsidRPr="00F3107B" w:rsidR="00B479E7">
        <w:rPr>
          <w:rFonts w:ascii="Times New Roman" w:hAnsi="Times New Roman" w:cs="Times New Roman"/>
          <w:sz w:val="24"/>
          <w:szCs w:val="24"/>
        </w:rPr>
        <w:t>RLSLFLVLV;</w:t>
      </w:r>
      <w:r w:rsidRPr="00F3107B" w:rsidR="00B479E7">
        <w:rPr>
          <w:rFonts w:hint="eastAsia" w:ascii="Times New Roman" w:hAnsi="Times New Roman" w:cs="Times New Roman"/>
          <w:sz w:val="24"/>
          <w:szCs w:val="24"/>
        </w:rPr>
        <w:t xml:space="preserve"> </w:t>
      </w:r>
      <w:r w:rsidRPr="00F3107B" w:rsidR="00B479E7">
        <w:rPr>
          <w:rFonts w:ascii="Times New Roman" w:hAnsi="Times New Roman" w:cs="Times New Roman"/>
          <w:sz w:val="24"/>
          <w:szCs w:val="24"/>
        </w:rPr>
        <w:t>10# MAN2C1-wt:</w:t>
      </w:r>
      <w:r w:rsidRPr="00F3107B" w:rsidR="00B479E7">
        <w:rPr>
          <w:rFonts w:hint="eastAsia" w:ascii="Times New Roman" w:hAnsi="Times New Roman" w:cs="Times New Roman"/>
          <w:sz w:val="24"/>
          <w:szCs w:val="24"/>
        </w:rPr>
        <w:t xml:space="preserve"> </w:t>
      </w:r>
      <w:r w:rsidRPr="00F3107B" w:rsidR="00B479E7">
        <w:rPr>
          <w:rFonts w:ascii="Times New Roman" w:hAnsi="Times New Roman" w:cs="Times New Roman"/>
          <w:sz w:val="24"/>
          <w:szCs w:val="24"/>
        </w:rPr>
        <w:t>FLQGQNFFL;</w:t>
      </w:r>
    </w:p>
    <w:p w:rsidRPr="00F3107B" w:rsidR="001E6175" w:rsidP="00F3107B" w:rsidRDefault="001E6175" w14:paraId="0C2E8694" w14:textId="777777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Pr="00F3107B" w:rsidR="00C60770" w:rsidP="00F3107B" w:rsidRDefault="00C60770" w14:paraId="160FB0E5" w14:textId="77777777">
      <w:pPr>
        <w:spacing w:line="360" w:lineRule="auto"/>
        <w:ind w:firstLine="480" w:firstLineChars="200"/>
        <w:jc w:val="center"/>
        <w:rPr>
          <w:rFonts w:ascii="Times New Roman" w:hAnsi="Times New Roman" w:cs="Times New Roman"/>
          <w:sz w:val="24"/>
          <w:szCs w:val="24"/>
        </w:rPr>
      </w:pPr>
      <w:r w:rsidRPr="00F3107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11304B8" wp14:editId="7A13F9D1">
            <wp:extent cx="4705500" cy="5476875"/>
            <wp:effectExtent l="0" t="0" r="0" b="0"/>
            <wp:docPr id="18" name="图片 18" descr="F:\工作\肽源生物\工作电脑-20181226\文件\鼎成肽源\实验结果\患者细胞对突变肽的反应检测\刘昕\TCR-T\刘昕TCR-T实验数据\文章撰写\全文\图\Fig3 A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工作\肽源生物\工作电脑-20181226\文件\鼎成肽源\实验结果\患者细胞对突变肽的反应检测\刘昕\TCR-T\刘昕TCR-T实验数据\文章撰写\全文\图\Fig3 A-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87"/>
                    <a:stretch/>
                  </pic:blipFill>
                  <pic:spPr bwMode="auto">
                    <a:xfrm>
                      <a:off x="0" y="0"/>
                      <a:ext cx="4708340" cy="548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3107B" w:rsidR="00232CEE" w:rsidP="00F3107B" w:rsidRDefault="00C60770" w14:paraId="7C87CC8A" w14:textId="07053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844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Pr="00EA7844" w:rsidR="00F3107B">
        <w:rPr>
          <w:rFonts w:ascii="Times New Roman" w:hAnsi="Times New Roman" w:cs="Times New Roman"/>
          <w:b/>
          <w:bCs/>
          <w:sz w:val="24"/>
          <w:szCs w:val="24"/>
        </w:rPr>
        <w:t>S2</w:t>
      </w:r>
      <w:r w:rsidRPr="00EA78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3107B">
        <w:rPr>
          <w:rFonts w:ascii="Times New Roman" w:hAnsi="Times New Roman" w:cs="Times New Roman"/>
          <w:sz w:val="24"/>
          <w:szCs w:val="24"/>
        </w:rPr>
        <w:t xml:space="preserve"> CD137 and IFN-γ </w:t>
      </w:r>
      <w:proofErr w:type="spellStart"/>
      <w:r w:rsidRPr="00F3107B">
        <w:rPr>
          <w:rFonts w:ascii="Times New Roman" w:hAnsi="Times New Roman" w:cs="Times New Roman"/>
          <w:sz w:val="24"/>
          <w:szCs w:val="24"/>
        </w:rPr>
        <w:t>coexpress</w:t>
      </w:r>
      <w:proofErr w:type="spellEnd"/>
      <w:r w:rsidRPr="00F3107B">
        <w:rPr>
          <w:rFonts w:ascii="Times New Roman" w:hAnsi="Times New Roman" w:cs="Times New Roman"/>
          <w:sz w:val="24"/>
          <w:szCs w:val="24"/>
        </w:rPr>
        <w:t xml:space="preserve"> in the neoantigen-activated CD3+CD8+ T cells, and sort CD137 positive CD8+ T cells by Flow Cytometry</w:t>
      </w:r>
      <w:r w:rsidR="00F3107B">
        <w:rPr>
          <w:rFonts w:hint="eastAsia" w:ascii="Times New Roman" w:hAnsi="Times New Roman" w:cs="Times New Roman"/>
          <w:sz w:val="24"/>
          <w:szCs w:val="24"/>
        </w:rPr>
        <w:t xml:space="preserve"> </w:t>
      </w:r>
      <w:r w:rsidRPr="00F3107B">
        <w:rPr>
          <w:rFonts w:ascii="Times New Roman" w:hAnsi="Times New Roman" w:cs="Times New Roman"/>
          <w:sz w:val="24"/>
          <w:szCs w:val="24"/>
        </w:rPr>
        <w:t>(A)</w:t>
      </w:r>
      <w:r w:rsidRPr="00F3107B" w:rsidR="00F26095">
        <w:rPr>
          <w:rFonts w:hint="eastAsia" w:ascii="Times New Roman" w:hAnsi="Times New Roman" w:cs="Times New Roman"/>
          <w:sz w:val="24"/>
          <w:szCs w:val="24"/>
        </w:rPr>
        <w:t xml:space="preserve"> Percentage of </w:t>
      </w:r>
      <w:r w:rsidRPr="00F3107B" w:rsidR="00F26095">
        <w:rPr>
          <w:rFonts w:ascii="Times New Roman" w:hAnsi="Times New Roman" w:cs="Times New Roman"/>
          <w:sz w:val="24"/>
          <w:szCs w:val="24"/>
        </w:rPr>
        <w:t>CD137</w:t>
      </w:r>
      <w:r w:rsidRPr="00F3107B" w:rsidR="00F26095">
        <w:rPr>
          <w:rFonts w:hint="eastAsia" w:ascii="Times New Roman" w:hAnsi="Times New Roman" w:cs="Times New Roman"/>
          <w:sz w:val="24"/>
          <w:szCs w:val="24"/>
        </w:rPr>
        <w:t xml:space="preserve"> and </w:t>
      </w:r>
      <w:r w:rsidRPr="00F3107B" w:rsidR="00F26095">
        <w:rPr>
          <w:rFonts w:ascii="Times New Roman" w:hAnsi="Times New Roman" w:cs="Times New Roman"/>
          <w:sz w:val="24"/>
          <w:szCs w:val="24"/>
        </w:rPr>
        <w:t>IFN-γ</w:t>
      </w:r>
      <w:r w:rsidRPr="00F3107B" w:rsidR="006D0897">
        <w:rPr>
          <w:rFonts w:hint="eastAsia" w:ascii="Times New Roman" w:hAnsi="Times New Roman" w:cs="Times New Roman"/>
          <w:sz w:val="24"/>
          <w:szCs w:val="24"/>
        </w:rPr>
        <w:t xml:space="preserve"> </w:t>
      </w:r>
      <w:r w:rsidRPr="00F3107B" w:rsidR="00756945">
        <w:rPr>
          <w:rFonts w:hint="eastAsia" w:ascii="Times New Roman" w:hAnsi="Times New Roman" w:cs="Times New Roman"/>
          <w:sz w:val="24"/>
          <w:szCs w:val="24"/>
        </w:rPr>
        <w:t>co-expressi</w:t>
      </w:r>
      <w:r w:rsidRPr="00F3107B" w:rsidR="006D0897">
        <w:rPr>
          <w:rFonts w:hint="eastAsia" w:ascii="Times New Roman" w:hAnsi="Times New Roman" w:cs="Times New Roman"/>
          <w:sz w:val="24"/>
          <w:szCs w:val="24"/>
        </w:rPr>
        <w:t>ng</w:t>
      </w:r>
      <w:r w:rsidRPr="00F3107B" w:rsidR="00756945">
        <w:rPr>
          <w:rFonts w:hint="eastAsia" w:ascii="Times New Roman" w:hAnsi="Times New Roman" w:cs="Times New Roman"/>
          <w:sz w:val="24"/>
          <w:szCs w:val="24"/>
        </w:rPr>
        <w:t xml:space="preserve"> cells</w:t>
      </w:r>
      <w:r w:rsidRPr="00F3107B" w:rsidR="00F26095">
        <w:rPr>
          <w:rFonts w:hint="eastAsia" w:ascii="Times New Roman" w:hAnsi="Times New Roman" w:cs="Times New Roman"/>
          <w:sz w:val="24"/>
          <w:szCs w:val="24"/>
        </w:rPr>
        <w:t xml:space="preserve"> in antigen-specific CIK cells </w:t>
      </w:r>
      <w:r w:rsidRPr="00F3107B" w:rsidR="00F26095">
        <w:rPr>
          <w:rFonts w:ascii="Times New Roman" w:hAnsi="Times New Roman" w:cs="Times New Roman"/>
          <w:sz w:val="24"/>
          <w:szCs w:val="24"/>
        </w:rPr>
        <w:t>stimulated</w:t>
      </w:r>
      <w:r w:rsidRPr="00F3107B" w:rsidR="00F26095">
        <w:rPr>
          <w:rFonts w:hint="eastAsia" w:ascii="Times New Roman" w:hAnsi="Times New Roman" w:cs="Times New Roman"/>
          <w:sz w:val="24"/>
          <w:szCs w:val="24"/>
        </w:rPr>
        <w:t xml:space="preserve"> by tumor antigen </w:t>
      </w:r>
      <w:r w:rsidRPr="00F3107B">
        <w:rPr>
          <w:rFonts w:ascii="Times New Roman" w:hAnsi="Times New Roman" w:cs="Times New Roman"/>
          <w:sz w:val="24"/>
          <w:szCs w:val="24"/>
        </w:rPr>
        <w:t xml:space="preserve">7# MAN2C1 </w:t>
      </w:r>
      <w:r w:rsidRPr="00F3107B">
        <w:rPr>
          <w:rFonts w:ascii="Times New Roman" w:hAnsi="Times New Roman" w:cs="Times New Roman"/>
          <w:sz w:val="24"/>
          <w:szCs w:val="24"/>
          <w:vertAlign w:val="superscript"/>
        </w:rPr>
        <w:t>Q255</w:t>
      </w:r>
      <w:proofErr w:type="gramStart"/>
      <w:r w:rsidRPr="00F3107B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F3107B" w:rsidR="00F26095">
        <w:rPr>
          <w:rFonts w:hint="eastAsia" w:ascii="Times New Roman" w:hAnsi="Times New Roman" w:cs="Times New Roman"/>
          <w:sz w:val="24"/>
          <w:szCs w:val="24"/>
        </w:rPr>
        <w:t xml:space="preserve"> :</w:t>
      </w:r>
      <w:proofErr w:type="gramEnd"/>
      <w:r w:rsidRPr="00F3107B" w:rsidR="00F26095">
        <w:rPr>
          <w:rFonts w:hint="eastAsia" w:ascii="Times New Roman" w:hAnsi="Times New Roman" w:cs="Times New Roman"/>
          <w:sz w:val="24"/>
          <w:szCs w:val="24"/>
        </w:rPr>
        <w:t xml:space="preserve"> </w:t>
      </w:r>
      <w:r w:rsidRPr="00F3107B">
        <w:rPr>
          <w:rFonts w:ascii="Times New Roman" w:hAnsi="Times New Roman" w:cs="Times New Roman"/>
          <w:sz w:val="24"/>
          <w:szCs w:val="24"/>
        </w:rPr>
        <w:t>FLQGRNFFL</w:t>
      </w:r>
      <w:r w:rsidRPr="00F3107B" w:rsidR="00F26095">
        <w:rPr>
          <w:rFonts w:hint="eastAsia" w:ascii="Times New Roman" w:hAnsi="Times New Roman" w:cs="Times New Roman"/>
          <w:sz w:val="24"/>
          <w:szCs w:val="24"/>
        </w:rPr>
        <w:t>.</w:t>
      </w:r>
      <w:r w:rsidRPr="00F3107B" w:rsidR="006D0897">
        <w:rPr>
          <w:rFonts w:hint="eastAsia" w:ascii="Times New Roman" w:hAnsi="Times New Roman" w:cs="Times New Roman"/>
          <w:sz w:val="24"/>
          <w:szCs w:val="24"/>
        </w:rPr>
        <w:t xml:space="preserve"> </w:t>
      </w:r>
      <w:r w:rsidRPr="00F3107B" w:rsidR="006D0897">
        <w:rPr>
          <w:rFonts w:ascii="Times New Roman" w:hAnsi="Times New Roman" w:cs="Times New Roman"/>
          <w:sz w:val="24"/>
          <w:szCs w:val="24"/>
        </w:rPr>
        <w:t>T</w:t>
      </w:r>
      <w:r w:rsidRPr="00F3107B" w:rsidR="006D0897">
        <w:rPr>
          <w:rFonts w:hint="eastAsia" w:ascii="Times New Roman" w:hAnsi="Times New Roman" w:cs="Times New Roman"/>
          <w:sz w:val="24"/>
          <w:szCs w:val="24"/>
        </w:rPr>
        <w:t xml:space="preserve">he antigen-specific CIK cells were cultured for about 10 days, and then </w:t>
      </w:r>
      <w:r w:rsidRPr="00F3107B" w:rsidR="006D0897">
        <w:rPr>
          <w:rFonts w:ascii="Times New Roman" w:hAnsi="Times New Roman" w:cs="Times New Roman"/>
          <w:sz w:val="24"/>
          <w:szCs w:val="24"/>
        </w:rPr>
        <w:t>50</w:t>
      </w:r>
      <w:r w:rsidRPr="00F3107B" w:rsidR="006D0897">
        <w:rPr>
          <w:rFonts w:hint="eastAsia" w:ascii="Times New Roman" w:hAnsi="Times New Roman" w:cs="Times New Roman"/>
          <w:sz w:val="24"/>
          <w:szCs w:val="24"/>
        </w:rPr>
        <w:t xml:space="preserve"> </w:t>
      </w:r>
      <w:r w:rsidRPr="00F3107B" w:rsidR="006D0897">
        <w:rPr>
          <w:rFonts w:ascii="Times New Roman" w:hAnsi="Times New Roman" w:cs="Times New Roman"/>
          <w:sz w:val="24"/>
          <w:szCs w:val="24"/>
        </w:rPr>
        <w:t>ug/mL</w:t>
      </w:r>
      <w:r w:rsidRPr="00F3107B" w:rsidR="006D0897">
        <w:rPr>
          <w:rFonts w:hint="eastAsia" w:ascii="Times New Roman" w:hAnsi="Times New Roman" w:cs="Times New Roman"/>
          <w:sz w:val="24"/>
          <w:szCs w:val="24"/>
        </w:rPr>
        <w:t xml:space="preserve"> tumor antigen </w:t>
      </w:r>
      <w:r w:rsidRPr="00F3107B" w:rsidR="006D0897">
        <w:rPr>
          <w:rFonts w:ascii="Times New Roman" w:hAnsi="Times New Roman" w:cs="Times New Roman"/>
          <w:sz w:val="24"/>
          <w:szCs w:val="24"/>
        </w:rPr>
        <w:t xml:space="preserve">7# MAN2C1 </w:t>
      </w:r>
      <w:r w:rsidRPr="00F3107B" w:rsidR="006D0897">
        <w:rPr>
          <w:rFonts w:ascii="Times New Roman" w:hAnsi="Times New Roman" w:cs="Times New Roman"/>
          <w:sz w:val="24"/>
          <w:szCs w:val="24"/>
          <w:vertAlign w:val="superscript"/>
        </w:rPr>
        <w:t>Q255</w:t>
      </w:r>
      <w:proofErr w:type="gramStart"/>
      <w:r w:rsidRPr="00F3107B" w:rsidR="006D0897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F3107B" w:rsidR="006D0897">
        <w:rPr>
          <w:rFonts w:hint="eastAsia" w:ascii="Times New Roman" w:hAnsi="Times New Roman" w:cs="Times New Roman"/>
          <w:sz w:val="24"/>
          <w:szCs w:val="24"/>
        </w:rPr>
        <w:t xml:space="preserve"> :</w:t>
      </w:r>
      <w:proofErr w:type="gramEnd"/>
      <w:r w:rsidRPr="00F3107B" w:rsidR="006D0897">
        <w:rPr>
          <w:rFonts w:hint="eastAsia" w:ascii="Times New Roman" w:hAnsi="Times New Roman" w:cs="Times New Roman"/>
          <w:sz w:val="24"/>
          <w:szCs w:val="24"/>
        </w:rPr>
        <w:t xml:space="preserve"> </w:t>
      </w:r>
      <w:r w:rsidRPr="00F3107B" w:rsidR="006D0897">
        <w:rPr>
          <w:rFonts w:ascii="Times New Roman" w:hAnsi="Times New Roman" w:cs="Times New Roman"/>
          <w:sz w:val="24"/>
          <w:szCs w:val="24"/>
        </w:rPr>
        <w:t>FLQGRNFFL</w:t>
      </w:r>
      <w:r w:rsidRPr="00F3107B" w:rsidR="006D0897">
        <w:rPr>
          <w:rFonts w:hint="eastAsia" w:ascii="Times New Roman" w:hAnsi="Times New Roman" w:cs="Times New Roman"/>
          <w:sz w:val="24"/>
          <w:szCs w:val="24"/>
        </w:rPr>
        <w:t xml:space="preserve"> was added to stimulate the antigen-specific CIK cells for 12 h, after which flow cytometry was used to measure the percentage of </w:t>
      </w:r>
      <w:r w:rsidRPr="00F3107B" w:rsidR="006D0897">
        <w:rPr>
          <w:rFonts w:ascii="Times New Roman" w:hAnsi="Times New Roman" w:cs="Times New Roman"/>
          <w:sz w:val="24"/>
          <w:szCs w:val="24"/>
        </w:rPr>
        <w:t>CD137</w:t>
      </w:r>
      <w:r w:rsidRPr="00F3107B" w:rsidR="006D0897">
        <w:rPr>
          <w:rFonts w:hint="eastAsia" w:ascii="Times New Roman" w:hAnsi="Times New Roman" w:cs="Times New Roman"/>
          <w:sz w:val="24"/>
          <w:szCs w:val="24"/>
        </w:rPr>
        <w:t xml:space="preserve"> and </w:t>
      </w:r>
      <w:r w:rsidRPr="00F3107B" w:rsidR="006D0897">
        <w:rPr>
          <w:rFonts w:ascii="Times New Roman" w:hAnsi="Times New Roman" w:cs="Times New Roman"/>
          <w:sz w:val="24"/>
          <w:szCs w:val="24"/>
        </w:rPr>
        <w:t>IFN-γ</w:t>
      </w:r>
      <w:r w:rsidRPr="00F3107B" w:rsidR="006D0897">
        <w:rPr>
          <w:rFonts w:hint="eastAsia" w:ascii="Times New Roman" w:hAnsi="Times New Roman" w:cs="Times New Roman"/>
          <w:sz w:val="24"/>
          <w:szCs w:val="24"/>
        </w:rPr>
        <w:t xml:space="preserve"> co-expressing cells in </w:t>
      </w:r>
      <w:r w:rsidRPr="00F3107B" w:rsidR="006D0897">
        <w:rPr>
          <w:rFonts w:ascii="Times New Roman" w:hAnsi="Times New Roman" w:cs="Times New Roman"/>
          <w:sz w:val="24"/>
          <w:szCs w:val="24"/>
        </w:rPr>
        <w:t>CD3+CD8+ T</w:t>
      </w:r>
      <w:r w:rsidRPr="00F3107B" w:rsidR="006D0897">
        <w:rPr>
          <w:rFonts w:hint="eastAsia" w:ascii="Times New Roman" w:hAnsi="Times New Roman" w:cs="Times New Roman"/>
          <w:sz w:val="24"/>
          <w:szCs w:val="24"/>
        </w:rPr>
        <w:t xml:space="preserve"> cells. MOCK referred to antigen-specific CIK cells not stimulated by </w:t>
      </w:r>
      <w:r w:rsidRPr="00F3107B" w:rsidR="006D0897">
        <w:rPr>
          <w:rFonts w:ascii="Times New Roman" w:hAnsi="Times New Roman" w:cs="Times New Roman"/>
          <w:sz w:val="24"/>
          <w:szCs w:val="24"/>
        </w:rPr>
        <w:t xml:space="preserve">7# MAN2C1 </w:t>
      </w:r>
      <w:r w:rsidRPr="00F3107B" w:rsidR="006D0897">
        <w:rPr>
          <w:rFonts w:ascii="Times New Roman" w:hAnsi="Times New Roman" w:cs="Times New Roman"/>
          <w:sz w:val="24"/>
          <w:szCs w:val="24"/>
          <w:vertAlign w:val="superscript"/>
        </w:rPr>
        <w:t>Q255R</w:t>
      </w:r>
      <w:r w:rsidRPr="00F3107B" w:rsidR="006D0897">
        <w:rPr>
          <w:rFonts w:hint="eastAsia" w:ascii="Times New Roman" w:hAnsi="Times New Roman" w:cs="Times New Roman"/>
          <w:sz w:val="24"/>
          <w:szCs w:val="24"/>
        </w:rPr>
        <w:t xml:space="preserve">. </w:t>
      </w:r>
      <w:r w:rsidRPr="00F3107B" w:rsidR="006D0897">
        <w:rPr>
          <w:rFonts w:ascii="Times New Roman" w:hAnsi="Times New Roman" w:cs="Times New Roman"/>
          <w:sz w:val="24"/>
          <w:szCs w:val="24"/>
        </w:rPr>
        <w:t xml:space="preserve">7# MAN2C1 </w:t>
      </w:r>
      <w:r w:rsidRPr="00F3107B" w:rsidR="006D0897">
        <w:rPr>
          <w:rFonts w:ascii="Times New Roman" w:hAnsi="Times New Roman" w:cs="Times New Roman"/>
          <w:sz w:val="24"/>
          <w:szCs w:val="24"/>
          <w:vertAlign w:val="superscript"/>
        </w:rPr>
        <w:t>Q255R</w:t>
      </w:r>
      <w:r w:rsidRPr="00F3107B" w:rsidR="006D0897">
        <w:rPr>
          <w:rFonts w:hint="eastAsia" w:ascii="Times New Roman" w:hAnsi="Times New Roman" w:cs="Times New Roman"/>
          <w:sz w:val="24"/>
          <w:szCs w:val="24"/>
        </w:rPr>
        <w:t xml:space="preserve"> referred to the antigen-specific CIK cells stimulated by </w:t>
      </w:r>
      <w:r w:rsidRPr="00F3107B" w:rsidR="006D0897">
        <w:rPr>
          <w:rFonts w:ascii="Times New Roman" w:hAnsi="Times New Roman" w:cs="Times New Roman"/>
          <w:sz w:val="24"/>
          <w:szCs w:val="24"/>
        </w:rPr>
        <w:t xml:space="preserve">7# MAN2C1 </w:t>
      </w:r>
      <w:r w:rsidRPr="00F3107B" w:rsidR="006D0897">
        <w:rPr>
          <w:rFonts w:ascii="Times New Roman" w:hAnsi="Times New Roman" w:cs="Times New Roman"/>
          <w:sz w:val="24"/>
          <w:szCs w:val="24"/>
          <w:vertAlign w:val="superscript"/>
        </w:rPr>
        <w:t>Q255R</w:t>
      </w:r>
      <w:r w:rsidRPr="00F3107B" w:rsidR="006D0897">
        <w:rPr>
          <w:rFonts w:hint="eastAsia" w:ascii="Times New Roman" w:hAnsi="Times New Roman" w:cs="Times New Roman"/>
          <w:sz w:val="24"/>
          <w:szCs w:val="24"/>
        </w:rPr>
        <w:t>.</w:t>
      </w:r>
      <w:r w:rsidRPr="00F3107B" w:rsidR="006D0897">
        <w:rPr>
          <w:rFonts w:ascii="Times New Roman" w:hAnsi="Times New Roman" w:cs="Times New Roman"/>
          <w:sz w:val="24"/>
          <w:szCs w:val="24"/>
        </w:rPr>
        <w:t xml:space="preserve"> </w:t>
      </w:r>
      <w:r w:rsidRPr="00F3107B">
        <w:rPr>
          <w:rFonts w:ascii="Times New Roman" w:hAnsi="Times New Roman" w:cs="Times New Roman"/>
          <w:sz w:val="24"/>
          <w:szCs w:val="24"/>
        </w:rPr>
        <w:t>(B)</w:t>
      </w:r>
      <w:r w:rsidRPr="00F3107B" w:rsidR="00577CE5">
        <w:rPr>
          <w:rFonts w:hint="eastAsia" w:ascii="Times New Roman" w:hAnsi="Times New Roman" w:cs="Times New Roman"/>
          <w:sz w:val="24"/>
          <w:szCs w:val="24"/>
        </w:rPr>
        <w:t xml:space="preserve"> </w:t>
      </w:r>
      <w:r w:rsidRPr="00F3107B" w:rsidR="00577CE5">
        <w:rPr>
          <w:rFonts w:ascii="Times New Roman" w:hAnsi="Times New Roman" w:cs="Times New Roman"/>
          <w:sz w:val="24"/>
          <w:szCs w:val="24"/>
        </w:rPr>
        <w:t>CD3+CD8+CD137+ T</w:t>
      </w:r>
      <w:r w:rsidRPr="00F3107B" w:rsidR="00577CE5">
        <w:rPr>
          <w:rFonts w:hint="eastAsia" w:ascii="Times New Roman" w:hAnsi="Times New Roman" w:cs="Times New Roman"/>
          <w:sz w:val="24"/>
          <w:szCs w:val="24"/>
        </w:rPr>
        <w:t xml:space="preserve"> cells activated by the stimulation of </w:t>
      </w:r>
      <w:r w:rsidRPr="00F3107B" w:rsidR="00577CE5">
        <w:rPr>
          <w:rFonts w:ascii="Times New Roman" w:hAnsi="Times New Roman" w:cs="Times New Roman"/>
          <w:sz w:val="24"/>
          <w:szCs w:val="24"/>
        </w:rPr>
        <w:t xml:space="preserve">7# MAN2C1 </w:t>
      </w:r>
      <w:r w:rsidRPr="00F3107B" w:rsidR="00577CE5">
        <w:rPr>
          <w:rFonts w:ascii="Times New Roman" w:hAnsi="Times New Roman" w:cs="Times New Roman"/>
          <w:sz w:val="24"/>
          <w:szCs w:val="24"/>
          <w:vertAlign w:val="superscript"/>
        </w:rPr>
        <w:t>Q255R</w:t>
      </w:r>
      <w:r w:rsidRPr="00F3107B" w:rsidR="00577CE5">
        <w:rPr>
          <w:rFonts w:hint="eastAsia" w:ascii="Times New Roman" w:hAnsi="Times New Roman" w:cs="Times New Roman"/>
          <w:sz w:val="24"/>
          <w:szCs w:val="24"/>
        </w:rPr>
        <w:t xml:space="preserve"> in tumor antigen specific </w:t>
      </w:r>
      <w:r w:rsidRPr="00F3107B" w:rsidR="00577CE5">
        <w:rPr>
          <w:rFonts w:hint="eastAsia" w:ascii="Times New Roman" w:hAnsi="Times New Roman" w:cs="Times New Roman"/>
          <w:sz w:val="24"/>
          <w:szCs w:val="24"/>
        </w:rPr>
        <w:lastRenderedPageBreak/>
        <w:t xml:space="preserve">CIK cells sorted by flow cytometry. </w:t>
      </w:r>
      <w:r w:rsidRPr="00F3107B" w:rsidR="00577CE5">
        <w:rPr>
          <w:rFonts w:ascii="Times New Roman" w:hAnsi="Times New Roman" w:cs="Times New Roman"/>
          <w:sz w:val="24"/>
          <w:szCs w:val="24"/>
        </w:rPr>
        <w:t>T</w:t>
      </w:r>
      <w:r w:rsidRPr="00F3107B" w:rsidR="00577CE5">
        <w:rPr>
          <w:rFonts w:hint="eastAsia" w:ascii="Times New Roman" w:hAnsi="Times New Roman" w:cs="Times New Roman"/>
          <w:sz w:val="24"/>
          <w:szCs w:val="24"/>
        </w:rPr>
        <w:t xml:space="preserve">he percentage of </w:t>
      </w:r>
      <w:r w:rsidRPr="00F3107B" w:rsidR="00577CE5">
        <w:rPr>
          <w:rFonts w:ascii="Times New Roman" w:hAnsi="Times New Roman" w:cs="Times New Roman"/>
          <w:sz w:val="24"/>
          <w:szCs w:val="24"/>
        </w:rPr>
        <w:t>CD3+CD8+CD137+ T</w:t>
      </w:r>
      <w:r w:rsidRPr="00F3107B" w:rsidR="00577CE5">
        <w:rPr>
          <w:rFonts w:hint="eastAsia" w:ascii="Times New Roman" w:hAnsi="Times New Roman" w:cs="Times New Roman"/>
          <w:sz w:val="24"/>
          <w:szCs w:val="24"/>
        </w:rPr>
        <w:t xml:space="preserve"> cells was about 0.6% before the sorting, which was concentrated by about 30 folds to 18.3% after the sorting.</w:t>
      </w:r>
    </w:p>
    <w:sectPr w:rsidRPr="00F3107B" w:rsidR="00232CEE" w:rsidSect="00232CEE"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0568" w:rsidP="005E6956" w:rsidRDefault="00A50568" w14:paraId="1760DAA5" w14:textId="77777777">
      <w:r>
        <w:separator/>
      </w:r>
    </w:p>
  </w:endnote>
  <w:endnote w:type="continuationSeparator" w:id="0">
    <w:p w:rsidR="00A50568" w:rsidP="005E6956" w:rsidRDefault="00A50568" w14:paraId="0A2DE30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0568" w:rsidP="005E6956" w:rsidRDefault="00A50568" w14:paraId="224690FA" w14:textId="77777777">
      <w:r>
        <w:separator/>
      </w:r>
    </w:p>
  </w:footnote>
  <w:footnote w:type="continuationSeparator" w:id="0">
    <w:p w:rsidR="00A50568" w:rsidP="005E6956" w:rsidRDefault="00A50568" w14:paraId="60E85FE8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trackRevisions w:val="false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0NzU3NLQ0MjawNLVQ0lEKTi0uzszPAykwrAUABRqC0CwAAAA="/>
  </w:docVars>
  <w:rsids>
    <w:rsidRoot w:val="00C60770"/>
    <w:rsid w:val="0007665D"/>
    <w:rsid w:val="000A2EE0"/>
    <w:rsid w:val="00164C73"/>
    <w:rsid w:val="001708F1"/>
    <w:rsid w:val="001D169D"/>
    <w:rsid w:val="001E6175"/>
    <w:rsid w:val="00232CEE"/>
    <w:rsid w:val="00353EB8"/>
    <w:rsid w:val="003B50CE"/>
    <w:rsid w:val="00577CE5"/>
    <w:rsid w:val="005E6956"/>
    <w:rsid w:val="006747F8"/>
    <w:rsid w:val="006D0897"/>
    <w:rsid w:val="00753E43"/>
    <w:rsid w:val="00756945"/>
    <w:rsid w:val="00A50568"/>
    <w:rsid w:val="00B479E7"/>
    <w:rsid w:val="00C60770"/>
    <w:rsid w:val="00C83BB6"/>
    <w:rsid w:val="00CC23B4"/>
    <w:rsid w:val="00EA0A77"/>
    <w:rsid w:val="00EA7844"/>
    <w:rsid w:val="00F26095"/>
    <w:rsid w:val="00F3107B"/>
    <w:rsid w:val="0C9E0805"/>
    <w:rsid w:val="30FDA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0E1B64"/>
  <w15:docId w15:val="{E675CECE-EA64-45C8-9545-C56728A9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jc w:val="both"/>
    </w:p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770"/>
    <w:rPr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C60770"/>
    <w:rPr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747F8"/>
    <w:rPr>
      <w:sz w:val="21"/>
      <w:szCs w:val="2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47F8"/>
    <w:pPr>
      <w:jc w:val="left"/>
    </w:pPr>
  </w:style>
  <w:style w:type="character" w:styleId="CommentaireCar" w:customStyle="1">
    <w:name w:val="Commentaire Car"/>
    <w:basedOn w:val="Policepardfaut"/>
    <w:link w:val="Commentaire"/>
    <w:uiPriority w:val="99"/>
    <w:semiHidden/>
    <w:rsid w:val="006747F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47F8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6747F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E695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En-tteCar" w:customStyle="1">
    <w:name w:val="En-tête Car"/>
    <w:basedOn w:val="Policepardfaut"/>
    <w:link w:val="En-tte"/>
    <w:uiPriority w:val="99"/>
    <w:rsid w:val="005E6956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5E6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ieddepageCar" w:customStyle="1">
    <w:name w:val="Pied de page Car"/>
    <w:basedOn w:val="Policepardfaut"/>
    <w:link w:val="Pieddepage"/>
    <w:uiPriority w:val="99"/>
    <w:rsid w:val="005E6956"/>
    <w:rPr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26095"/>
    <w:pPr>
      <w:ind w:firstLine="420" w:firstLineChars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Windows 用户</dc:creator>
  <lastModifiedBy>Ryan Gilroy</lastModifiedBy>
  <revision>3</revision>
  <dcterms:created xsi:type="dcterms:W3CDTF">2021-12-14T17:15:00.0000000Z</dcterms:created>
  <dcterms:modified xsi:type="dcterms:W3CDTF">2022-03-11T12:16:07.7061617Z</dcterms:modified>
</coreProperties>
</file>