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BF2A" w14:textId="3FD38F24" w:rsidR="00F35FC2" w:rsidRPr="00954889" w:rsidRDefault="00954889" w:rsidP="00954889">
      <w:pPr>
        <w:pStyle w:val="Heading1"/>
      </w:pPr>
      <w:r w:rsidRPr="00954889">
        <w:t>S</w:t>
      </w:r>
      <w:r w:rsidR="00FA3BD1">
        <w:rPr>
          <w:rFonts w:hint="eastAsia"/>
        </w:rPr>
        <w:t>u</w:t>
      </w:r>
      <w:r w:rsidR="00FA3BD1">
        <w:t>pplementary materials</w:t>
      </w:r>
    </w:p>
    <w:p w14:paraId="03305141" w14:textId="523BA43E" w:rsidR="00F35FC2" w:rsidRPr="00093A6E" w:rsidRDefault="00954889" w:rsidP="00F35FC2">
      <w:pPr>
        <w:pStyle w:val="Heading2"/>
        <w:numPr>
          <w:ilvl w:val="0"/>
          <w:numId w:val="0"/>
        </w:numPr>
        <w:ind w:left="454" w:hanging="454"/>
        <w:rPr>
          <w:i w:val="0"/>
          <w:iCs/>
        </w:rPr>
      </w:pPr>
      <w:r>
        <w:rPr>
          <w:b/>
          <w:i w:val="0"/>
          <w:iCs/>
        </w:rPr>
        <w:t xml:space="preserve">S1 </w:t>
      </w:r>
      <w:r w:rsidR="00F35FC2" w:rsidRPr="00093A6E">
        <w:rPr>
          <w:b/>
          <w:i w:val="0"/>
          <w:iCs/>
        </w:rPr>
        <w:t>Table</w:t>
      </w:r>
      <w:r>
        <w:rPr>
          <w:b/>
          <w:i w:val="0"/>
          <w:iCs/>
        </w:rPr>
        <w:t>.</w:t>
      </w:r>
      <w:r w:rsidR="00F35FC2" w:rsidRPr="00093A6E">
        <w:rPr>
          <w:i w:val="0"/>
          <w:iCs/>
        </w:rPr>
        <w:t xml:space="preserve"> </w:t>
      </w:r>
      <w:r w:rsidR="00F35FC2" w:rsidRPr="00954889">
        <w:rPr>
          <w:b/>
          <w:bCs/>
          <w:i w:val="0"/>
          <w:iCs/>
        </w:rPr>
        <w:t>List of breast cancer treatments and their corresponding receipt codes.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809"/>
        <w:gridCol w:w="6261"/>
      </w:tblGrid>
      <w:tr w:rsidR="00F35FC2" w:rsidRPr="00C8504B" w14:paraId="3AD92EAB" w14:textId="77777777" w:rsidTr="00D6782E">
        <w:trPr>
          <w:trHeight w:val="300"/>
          <w:tblHeader/>
        </w:trPr>
        <w:tc>
          <w:tcPr>
            <w:tcW w:w="280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FA9D76B" w14:textId="77777777" w:rsidR="00F35FC2" w:rsidRPr="00926677" w:rsidRDefault="00F35FC2" w:rsidP="00D6782E">
            <w:pPr>
              <w:contextualSpacing/>
              <w:jc w:val="left"/>
              <w:rPr>
                <w:rFonts w:cs="Times New Roman"/>
                <w:b/>
                <w:bCs/>
                <w:szCs w:val="24"/>
              </w:rPr>
            </w:pPr>
            <w:r w:rsidRPr="00926677">
              <w:rPr>
                <w:rFonts w:cs="Times New Roman"/>
                <w:b/>
                <w:bCs/>
                <w:szCs w:val="24"/>
              </w:rPr>
              <w:t>Category</w:t>
            </w:r>
          </w:p>
        </w:tc>
        <w:tc>
          <w:tcPr>
            <w:tcW w:w="626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61BA158A" w14:textId="77777777" w:rsidR="00F35FC2" w:rsidRPr="00926677" w:rsidRDefault="00F35FC2" w:rsidP="00D6782E">
            <w:pPr>
              <w:contextualSpacing/>
              <w:jc w:val="left"/>
              <w:rPr>
                <w:rFonts w:cs="Times New Roman"/>
                <w:b/>
                <w:bCs/>
                <w:szCs w:val="24"/>
              </w:rPr>
            </w:pPr>
            <w:r w:rsidRPr="00926677">
              <w:rPr>
                <w:rFonts w:cs="Times New Roman"/>
                <w:b/>
                <w:bCs/>
                <w:szCs w:val="24"/>
              </w:rPr>
              <w:t>General name</w:t>
            </w:r>
          </w:p>
        </w:tc>
      </w:tr>
      <w:tr w:rsidR="00F35FC2" w:rsidRPr="00C8504B" w14:paraId="10505FE0" w14:textId="77777777" w:rsidTr="00D6782E">
        <w:trPr>
          <w:trHeight w:val="504"/>
        </w:trPr>
        <w:tc>
          <w:tcPr>
            <w:tcW w:w="2809" w:type="dxa"/>
            <w:tcBorders>
              <w:top w:val="single" w:sz="12" w:space="0" w:color="auto"/>
              <w:bottom w:val="nil"/>
            </w:tcBorders>
            <w:hideMark/>
          </w:tcPr>
          <w:p w14:paraId="38E0204D" w14:textId="77777777" w:rsidR="00F35FC2" w:rsidRPr="00030D6A" w:rsidRDefault="00F35FC2" w:rsidP="00D6782E">
            <w:pPr>
              <w:contextualSpacing/>
              <w:jc w:val="left"/>
              <w:rPr>
                <w:rFonts w:cs="Times New Roman"/>
                <w:szCs w:val="24"/>
              </w:rPr>
            </w:pPr>
            <w:r w:rsidRPr="00030D6A">
              <w:rPr>
                <w:rFonts w:cs="Times New Roman"/>
                <w:szCs w:val="24"/>
              </w:rPr>
              <w:t>Endocrine therapy</w:t>
            </w:r>
          </w:p>
        </w:tc>
        <w:tc>
          <w:tcPr>
            <w:tcW w:w="6261" w:type="dxa"/>
            <w:tcBorders>
              <w:top w:val="single" w:sz="12" w:space="0" w:color="auto"/>
              <w:bottom w:val="nil"/>
            </w:tcBorders>
            <w:noWrap/>
            <w:hideMark/>
          </w:tcPr>
          <w:p w14:paraId="0943FD12" w14:textId="0481AB8F" w:rsidR="00F35FC2" w:rsidRPr="00030D6A" w:rsidRDefault="000B744E" w:rsidP="00D6782E">
            <w:pPr>
              <w:contextualSpacing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F35FC2" w:rsidRPr="00030D6A">
              <w:rPr>
                <w:rFonts w:cs="Times New Roman"/>
                <w:szCs w:val="24"/>
              </w:rPr>
              <w:t>nastrozole</w:t>
            </w:r>
            <w:r w:rsidR="00F35FC2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l</w:t>
            </w:r>
            <w:r w:rsidRPr="00A61B90">
              <w:t>etrozole</w:t>
            </w:r>
            <w: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="00F35FC2">
              <w:rPr>
                <w:rFonts w:cs="Times New Roman"/>
                <w:szCs w:val="24"/>
              </w:rPr>
              <w:t>e</w:t>
            </w:r>
            <w:r w:rsidR="00F35FC2" w:rsidRPr="00030D6A">
              <w:rPr>
                <w:rFonts w:cs="Times New Roman"/>
                <w:szCs w:val="24"/>
              </w:rPr>
              <w:t>xemestane</w:t>
            </w:r>
            <w:r w:rsidR="00F35FC2">
              <w:rPr>
                <w:rFonts w:cs="Times New Roman"/>
                <w:szCs w:val="24"/>
              </w:rPr>
              <w:t>, t</w:t>
            </w:r>
            <w:r w:rsidR="00F35FC2" w:rsidRPr="00030D6A">
              <w:rPr>
                <w:rFonts w:cs="Times New Roman"/>
                <w:szCs w:val="24"/>
              </w:rPr>
              <w:t>amoxifen</w:t>
            </w:r>
            <w:r>
              <w:rPr>
                <w:rFonts w:cs="Times New Roman"/>
                <w:szCs w:val="24"/>
              </w:rPr>
              <w:t xml:space="preserve"> citrate</w:t>
            </w:r>
            <w:r w:rsidR="00F35FC2">
              <w:rPr>
                <w:rFonts w:cs="Times New Roman"/>
                <w:szCs w:val="24"/>
              </w:rPr>
              <w:t>, t</w:t>
            </w:r>
            <w:r w:rsidR="00F35FC2" w:rsidRPr="00030D6A">
              <w:rPr>
                <w:rFonts w:cs="Times New Roman"/>
                <w:szCs w:val="24"/>
              </w:rPr>
              <w:t>oremifene</w:t>
            </w:r>
            <w:r>
              <w:rPr>
                <w:rFonts w:cs="Times New Roman"/>
                <w:szCs w:val="24"/>
              </w:rPr>
              <w:t xml:space="preserve"> citrate</w:t>
            </w:r>
            <w:r w:rsidR="00F35FC2">
              <w:rPr>
                <w:rFonts w:cs="Times New Roman"/>
                <w:szCs w:val="24"/>
              </w:rPr>
              <w:t>, f</w:t>
            </w:r>
            <w:r w:rsidR="00F35FC2" w:rsidRPr="00030D6A">
              <w:rPr>
                <w:rFonts w:cs="Times New Roman"/>
                <w:szCs w:val="24"/>
              </w:rPr>
              <w:t>ulvestrant</w:t>
            </w:r>
            <w:r w:rsidR="00F35FC2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m</w:t>
            </w:r>
            <w:r w:rsidRPr="00030D6A">
              <w:rPr>
                <w:rFonts w:cs="Times New Roman"/>
                <w:szCs w:val="24"/>
              </w:rPr>
              <w:t>edroxyprogesterone</w:t>
            </w:r>
            <w:r>
              <w:rPr>
                <w:rFonts w:cs="Times New Roman"/>
                <w:szCs w:val="24"/>
              </w:rPr>
              <w:t>,</w:t>
            </w:r>
            <w:r w:rsidRPr="00030D6A">
              <w:rPr>
                <w:rFonts w:cs="Times New Roman"/>
                <w:szCs w:val="24"/>
              </w:rPr>
              <w:t xml:space="preserve"> </w:t>
            </w:r>
          </w:p>
        </w:tc>
      </w:tr>
      <w:tr w:rsidR="00F35FC2" w:rsidRPr="00C8504B" w14:paraId="1BD86474" w14:textId="77777777" w:rsidTr="00D6782E">
        <w:trPr>
          <w:trHeight w:val="351"/>
        </w:trPr>
        <w:tc>
          <w:tcPr>
            <w:tcW w:w="2809" w:type="dxa"/>
            <w:noWrap/>
            <w:hideMark/>
          </w:tcPr>
          <w:p w14:paraId="767AE106" w14:textId="77777777" w:rsidR="00F35FC2" w:rsidRPr="00117FA5" w:rsidRDefault="00F35FC2" w:rsidP="00D6782E">
            <w:pPr>
              <w:rPr>
                <w:rFonts w:cs="Times New Roman"/>
                <w:szCs w:val="24"/>
              </w:rPr>
            </w:pPr>
            <w:r w:rsidRPr="00117FA5">
              <w:rPr>
                <w:rFonts w:cs="Times New Roman"/>
                <w:szCs w:val="24"/>
              </w:rPr>
              <w:t>Chemotherapy</w:t>
            </w:r>
          </w:p>
        </w:tc>
        <w:tc>
          <w:tcPr>
            <w:tcW w:w="6261" w:type="dxa"/>
            <w:hideMark/>
          </w:tcPr>
          <w:p w14:paraId="63179C69" w14:textId="77777777" w:rsidR="00F35FC2" w:rsidRPr="00117FA5" w:rsidRDefault="00F35FC2" w:rsidP="00D6782E">
            <w:pPr>
              <w:keepNext/>
              <w:widowControl/>
              <w:contextualSpacing/>
              <w:jc w:val="left"/>
              <w:rPr>
                <w:rFonts w:cs="Times New Roman"/>
                <w:szCs w:val="24"/>
              </w:rPr>
            </w:pPr>
            <w:r w:rsidRPr="00117FA5">
              <w:rPr>
                <w:rFonts w:cs="Times New Roman"/>
                <w:szCs w:val="24"/>
              </w:rPr>
              <w:t>Capecitabine</w:t>
            </w:r>
            <w:r>
              <w:rPr>
                <w:rFonts w:cs="Times New Roman"/>
                <w:szCs w:val="24"/>
              </w:rPr>
              <w:t>,</w:t>
            </w:r>
            <w:r w:rsidRPr="00117FA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c</w:t>
            </w:r>
            <w:r w:rsidRPr="00117FA5">
              <w:rPr>
                <w:rFonts w:cs="Times New Roman"/>
                <w:szCs w:val="24"/>
              </w:rPr>
              <w:t>isplatin</w:t>
            </w:r>
            <w:r>
              <w:rPr>
                <w:rFonts w:cs="Times New Roman"/>
                <w:szCs w:val="24"/>
              </w:rPr>
              <w:t>, d</w:t>
            </w:r>
            <w:r w:rsidRPr="00117FA5">
              <w:rPr>
                <w:rFonts w:cs="Times New Roman"/>
                <w:szCs w:val="24"/>
              </w:rPr>
              <w:t>ocetaxel</w:t>
            </w:r>
            <w:r>
              <w:rPr>
                <w:rFonts w:cs="Times New Roman"/>
                <w:szCs w:val="24"/>
              </w:rPr>
              <w:t>, d</w:t>
            </w:r>
            <w:r w:rsidRPr="00117FA5">
              <w:rPr>
                <w:rFonts w:cs="Times New Roman"/>
                <w:szCs w:val="24"/>
              </w:rPr>
              <w:t>oxorubicin</w:t>
            </w:r>
            <w:r>
              <w:rPr>
                <w:rFonts w:cs="Times New Roman"/>
                <w:szCs w:val="24"/>
              </w:rPr>
              <w:t>, e</w:t>
            </w:r>
            <w:r w:rsidRPr="00117FA5">
              <w:rPr>
                <w:rFonts w:cs="Times New Roman"/>
                <w:szCs w:val="24"/>
              </w:rPr>
              <w:t>pirubicin</w:t>
            </w:r>
            <w:r>
              <w:rPr>
                <w:rFonts w:cs="Times New Roman"/>
                <w:szCs w:val="24"/>
              </w:rPr>
              <w:t>, e</w:t>
            </w:r>
            <w:r w:rsidRPr="00117FA5">
              <w:rPr>
                <w:rFonts w:cs="Times New Roman"/>
                <w:szCs w:val="24"/>
              </w:rPr>
              <w:t>ribulin</w:t>
            </w:r>
            <w:r>
              <w:rPr>
                <w:rFonts w:cs="Times New Roman"/>
                <w:szCs w:val="24"/>
              </w:rPr>
              <w:t>, g</w:t>
            </w:r>
            <w:r w:rsidRPr="00117FA5">
              <w:rPr>
                <w:rFonts w:cs="Times New Roman"/>
                <w:szCs w:val="24"/>
              </w:rPr>
              <w:t>emcitabine</w:t>
            </w:r>
            <w:r>
              <w:rPr>
                <w:rFonts w:cs="Times New Roman"/>
                <w:szCs w:val="24"/>
              </w:rPr>
              <w:t>, m</w:t>
            </w:r>
            <w:r w:rsidRPr="00117FA5">
              <w:rPr>
                <w:rFonts w:cs="Times New Roman"/>
                <w:szCs w:val="24"/>
              </w:rPr>
              <w:t>itoxantrone</w:t>
            </w:r>
            <w:r>
              <w:rPr>
                <w:rFonts w:cs="Times New Roman"/>
                <w:szCs w:val="24"/>
              </w:rPr>
              <w:t>, p</w:t>
            </w:r>
            <w:r w:rsidRPr="00117FA5">
              <w:rPr>
                <w:rFonts w:cs="Times New Roman"/>
                <w:szCs w:val="24"/>
              </w:rPr>
              <w:t>aclitaxel</w:t>
            </w:r>
            <w:r>
              <w:rPr>
                <w:rFonts w:cs="Times New Roman"/>
                <w:szCs w:val="24"/>
              </w:rPr>
              <w:t>, v</w:t>
            </w:r>
            <w:r w:rsidRPr="00117FA5">
              <w:rPr>
                <w:rFonts w:cs="Times New Roman"/>
                <w:szCs w:val="24"/>
              </w:rPr>
              <w:t>inorelbine</w:t>
            </w:r>
            <w:r>
              <w:rPr>
                <w:rFonts w:cs="Times New Roman"/>
                <w:szCs w:val="24"/>
              </w:rPr>
              <w:t>, i</w:t>
            </w:r>
            <w:r w:rsidRPr="00117FA5">
              <w:rPr>
                <w:rFonts w:cs="Times New Roman"/>
                <w:szCs w:val="24"/>
              </w:rPr>
              <w:t>rinotecan</w:t>
            </w:r>
            <w:r>
              <w:rPr>
                <w:rFonts w:cs="Times New Roman"/>
                <w:szCs w:val="24"/>
              </w:rPr>
              <w:t>, c</w:t>
            </w:r>
            <w:r w:rsidRPr="00117FA5">
              <w:rPr>
                <w:rFonts w:cs="Times New Roman"/>
                <w:szCs w:val="24"/>
              </w:rPr>
              <w:t>yclophosphamide</w:t>
            </w:r>
            <w:r>
              <w:rPr>
                <w:rFonts w:cs="Times New Roman"/>
                <w:szCs w:val="24"/>
              </w:rPr>
              <w:t>, t</w:t>
            </w:r>
            <w:r w:rsidRPr="00117FA5">
              <w:rPr>
                <w:rFonts w:cs="Times New Roman"/>
                <w:szCs w:val="24"/>
              </w:rPr>
              <w:t>egafur/uracil</w:t>
            </w:r>
            <w:r>
              <w:rPr>
                <w:rFonts w:cs="Times New Roman"/>
                <w:szCs w:val="24"/>
              </w:rPr>
              <w:t>, t</w:t>
            </w:r>
            <w:r w:rsidRPr="00117FA5">
              <w:rPr>
                <w:rFonts w:cs="Times New Roman"/>
                <w:szCs w:val="24"/>
              </w:rPr>
              <w:t>egafur/gimeracil/oteracil</w:t>
            </w:r>
            <w:r>
              <w:rPr>
                <w:rFonts w:cs="Times New Roman"/>
                <w:szCs w:val="24"/>
              </w:rPr>
              <w:t>, d</w:t>
            </w:r>
            <w:r w:rsidRPr="00117FA5">
              <w:rPr>
                <w:rFonts w:cs="Times New Roman"/>
                <w:szCs w:val="24"/>
              </w:rPr>
              <w:t>oxifluridine</w:t>
            </w:r>
            <w:r>
              <w:rPr>
                <w:rFonts w:cs="Times New Roman"/>
                <w:szCs w:val="24"/>
              </w:rPr>
              <w:t>, f</w:t>
            </w:r>
            <w:r w:rsidRPr="00117FA5">
              <w:rPr>
                <w:rFonts w:cs="Times New Roman"/>
                <w:szCs w:val="24"/>
              </w:rPr>
              <w:t>luorouracil</w:t>
            </w:r>
            <w:r>
              <w:rPr>
                <w:rFonts w:cs="Times New Roman"/>
                <w:szCs w:val="24"/>
              </w:rPr>
              <w:t>, mi</w:t>
            </w:r>
            <w:r w:rsidRPr="00117FA5">
              <w:rPr>
                <w:rFonts w:cs="Times New Roman"/>
                <w:szCs w:val="24"/>
              </w:rPr>
              <w:t>tomycin C</w:t>
            </w:r>
            <w:r>
              <w:rPr>
                <w:rFonts w:cs="Times New Roman"/>
                <w:szCs w:val="24"/>
              </w:rPr>
              <w:t>, m</w:t>
            </w:r>
            <w:r w:rsidRPr="00117FA5">
              <w:rPr>
                <w:rFonts w:cs="Times New Roman"/>
                <w:szCs w:val="24"/>
              </w:rPr>
              <w:t>ethotrexate</w:t>
            </w:r>
            <w:r>
              <w:rPr>
                <w:rFonts w:cs="Times New Roman"/>
                <w:szCs w:val="24"/>
              </w:rPr>
              <w:t>, c</w:t>
            </w:r>
            <w:r w:rsidRPr="00117FA5">
              <w:rPr>
                <w:rFonts w:cs="Times New Roman"/>
                <w:szCs w:val="24"/>
              </w:rPr>
              <w:t>arboplatin</w:t>
            </w:r>
          </w:p>
        </w:tc>
      </w:tr>
      <w:tr w:rsidR="00F35FC2" w:rsidRPr="00C8504B" w14:paraId="74C782CB" w14:textId="77777777" w:rsidTr="00D6782E">
        <w:trPr>
          <w:trHeight w:val="351"/>
        </w:trPr>
        <w:tc>
          <w:tcPr>
            <w:tcW w:w="2809" w:type="dxa"/>
          </w:tcPr>
          <w:p w14:paraId="579276BA" w14:textId="77777777" w:rsidR="00F35FC2" w:rsidRPr="00117FA5" w:rsidRDefault="00F35FC2" w:rsidP="00D6782E">
            <w:pPr>
              <w:contextualSpacing/>
              <w:jc w:val="left"/>
              <w:rPr>
                <w:rFonts w:cs="Times New Roman"/>
                <w:szCs w:val="24"/>
              </w:rPr>
            </w:pPr>
            <w:r w:rsidRPr="00117FA5">
              <w:rPr>
                <w:rFonts w:cs="Times New Roman"/>
                <w:szCs w:val="24"/>
              </w:rPr>
              <w:t>AB</w:t>
            </w:r>
          </w:p>
        </w:tc>
        <w:tc>
          <w:tcPr>
            <w:tcW w:w="6261" w:type="dxa"/>
          </w:tcPr>
          <w:p w14:paraId="28E1AD71" w14:textId="77777777" w:rsidR="00F35FC2" w:rsidRPr="00117FA5" w:rsidRDefault="00F35FC2" w:rsidP="00D6782E">
            <w:pPr>
              <w:contextualSpacing/>
              <w:jc w:val="left"/>
              <w:rPr>
                <w:rFonts w:cs="Times New Roman"/>
                <w:szCs w:val="24"/>
              </w:rPr>
            </w:pPr>
            <w:r w:rsidRPr="00117FA5">
              <w:rPr>
                <w:rFonts w:cs="Times New Roman"/>
                <w:szCs w:val="24"/>
              </w:rPr>
              <w:t>Bevacizumab</w:t>
            </w:r>
          </w:p>
        </w:tc>
      </w:tr>
      <w:tr w:rsidR="00F35FC2" w:rsidRPr="00C8504B" w14:paraId="5AC660C6" w14:textId="77777777" w:rsidTr="00D6782E">
        <w:trPr>
          <w:trHeight w:val="504"/>
        </w:trPr>
        <w:tc>
          <w:tcPr>
            <w:tcW w:w="2809" w:type="dxa"/>
          </w:tcPr>
          <w:p w14:paraId="24F18F2C" w14:textId="77777777" w:rsidR="00F35FC2" w:rsidRPr="00117FA5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117FA5">
              <w:rPr>
                <w:rFonts w:cs="Times New Roman"/>
                <w:szCs w:val="24"/>
              </w:rPr>
              <w:t>Targeted therapy (mTOR inhibitor)</w:t>
            </w:r>
          </w:p>
        </w:tc>
        <w:tc>
          <w:tcPr>
            <w:tcW w:w="6261" w:type="dxa"/>
          </w:tcPr>
          <w:p w14:paraId="620E5456" w14:textId="77777777" w:rsidR="00F35FC2" w:rsidRPr="00117FA5" w:rsidRDefault="00F35FC2" w:rsidP="00D6782E">
            <w:pPr>
              <w:contextualSpacing/>
              <w:jc w:val="left"/>
              <w:rPr>
                <w:rFonts w:cs="Times New Roman"/>
                <w:szCs w:val="24"/>
              </w:rPr>
            </w:pPr>
            <w:r w:rsidRPr="00117FA5">
              <w:rPr>
                <w:rFonts w:cs="Times New Roman"/>
                <w:szCs w:val="24"/>
              </w:rPr>
              <w:t>Everolimus</w:t>
            </w:r>
          </w:p>
        </w:tc>
      </w:tr>
      <w:tr w:rsidR="00F35FC2" w:rsidRPr="00C8504B" w14:paraId="124C6EC9" w14:textId="77777777" w:rsidTr="00D6782E">
        <w:trPr>
          <w:trHeight w:val="351"/>
        </w:trPr>
        <w:tc>
          <w:tcPr>
            <w:tcW w:w="2809" w:type="dxa"/>
          </w:tcPr>
          <w:p w14:paraId="077B7D9A" w14:textId="77777777" w:rsidR="00F35FC2" w:rsidRPr="00117FA5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117FA5">
              <w:rPr>
                <w:rFonts w:cs="Times New Roman"/>
                <w:szCs w:val="24"/>
              </w:rPr>
              <w:t>Targeted therapy (CDK 4/6 inhibitor)</w:t>
            </w:r>
          </w:p>
        </w:tc>
        <w:tc>
          <w:tcPr>
            <w:tcW w:w="6261" w:type="dxa"/>
          </w:tcPr>
          <w:p w14:paraId="278E1F1D" w14:textId="77777777" w:rsidR="00F35FC2" w:rsidRPr="00117FA5" w:rsidRDefault="00F35FC2" w:rsidP="00D6782E">
            <w:pPr>
              <w:contextualSpacing/>
              <w:jc w:val="left"/>
              <w:rPr>
                <w:rFonts w:cs="Times New Roman"/>
                <w:szCs w:val="24"/>
              </w:rPr>
            </w:pPr>
            <w:r w:rsidRPr="00117FA5">
              <w:rPr>
                <w:rFonts w:cs="Times New Roman"/>
                <w:szCs w:val="24"/>
              </w:rPr>
              <w:t>Palbociclib</w:t>
            </w:r>
            <w:r>
              <w:rPr>
                <w:rFonts w:cs="Times New Roman"/>
                <w:szCs w:val="24"/>
              </w:rPr>
              <w:t>, a</w:t>
            </w:r>
            <w:r w:rsidRPr="00117FA5">
              <w:rPr>
                <w:rFonts w:cs="Times New Roman"/>
                <w:szCs w:val="24"/>
              </w:rPr>
              <w:t>bemaciclib</w:t>
            </w:r>
          </w:p>
        </w:tc>
      </w:tr>
    </w:tbl>
    <w:p w14:paraId="1942C0EE" w14:textId="77777777" w:rsidR="00F35FC2" w:rsidRDefault="00F35FC2" w:rsidP="00F35FC2">
      <w:pPr>
        <w:rPr>
          <w:rFonts w:cs="Times New Roman"/>
          <w:szCs w:val="24"/>
        </w:rPr>
      </w:pPr>
      <w:r w:rsidRPr="00C8504B">
        <w:rPr>
          <w:rFonts w:cs="Times New Roman"/>
          <w:szCs w:val="24"/>
        </w:rPr>
        <w:t>Abbreviations: AB, antibody; CDK, cyclin-dependent kinase; mTOR, mammalian target of rapamycin.</w:t>
      </w:r>
    </w:p>
    <w:p w14:paraId="30F02EDF" w14:textId="77777777" w:rsidR="00F35FC2" w:rsidRDefault="00F35FC2" w:rsidP="00F35FC2">
      <w:pPr>
        <w:rPr>
          <w:szCs w:val="24"/>
        </w:rPr>
        <w:sectPr w:rsidR="00F35FC2" w:rsidSect="008F686D"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0942F4A3" w14:textId="193AAB85" w:rsidR="00F35FC2" w:rsidRPr="00093A6E" w:rsidRDefault="00954889" w:rsidP="00954889">
      <w:pPr>
        <w:pStyle w:val="Heading2"/>
        <w:numPr>
          <w:ilvl w:val="0"/>
          <w:numId w:val="0"/>
        </w:numPr>
        <w:tabs>
          <w:tab w:val="clear" w:pos="340"/>
        </w:tabs>
        <w:rPr>
          <w:i w:val="0"/>
        </w:rPr>
      </w:pPr>
      <w:r>
        <w:rPr>
          <w:b/>
          <w:i w:val="0"/>
        </w:rPr>
        <w:lastRenderedPageBreak/>
        <w:t xml:space="preserve">S2 </w:t>
      </w:r>
      <w:r w:rsidR="00F35FC2" w:rsidRPr="00093A6E">
        <w:rPr>
          <w:b/>
          <w:i w:val="0"/>
        </w:rPr>
        <w:t>Table</w:t>
      </w:r>
      <w:r>
        <w:rPr>
          <w:b/>
          <w:i w:val="0"/>
        </w:rPr>
        <w:t>.</w:t>
      </w:r>
      <w:r w:rsidR="00F35FC2" w:rsidRPr="00093A6E">
        <w:rPr>
          <w:i w:val="0"/>
        </w:rPr>
        <w:t xml:space="preserve"> </w:t>
      </w:r>
      <w:r w:rsidR="00F35FC2" w:rsidRPr="00954889">
        <w:rPr>
          <w:b/>
          <w:bCs/>
          <w:i w:val="0"/>
        </w:rPr>
        <w:t>List of breast cancer surgery, metastasis, and blood tests and their corresponding codes.</w:t>
      </w:r>
    </w:p>
    <w:tbl>
      <w:tblPr>
        <w:tblW w:w="530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151"/>
        <w:gridCol w:w="1947"/>
      </w:tblGrid>
      <w:tr w:rsidR="00F35FC2" w:rsidRPr="00C8504B" w14:paraId="350AFD0C" w14:textId="77777777" w:rsidTr="00D6782E">
        <w:trPr>
          <w:trHeight w:val="322"/>
          <w:tblHeader/>
        </w:trPr>
        <w:tc>
          <w:tcPr>
            <w:tcW w:w="28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FB999" w14:textId="77777777" w:rsidR="00F35FC2" w:rsidRPr="00926677" w:rsidRDefault="00F35FC2" w:rsidP="00D6782E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26677">
              <w:rPr>
                <w:rFonts w:cs="Times New Roman"/>
                <w:b/>
                <w:bCs/>
                <w:szCs w:val="24"/>
              </w:rPr>
              <w:t>Receipt name/classification of disease</w:t>
            </w:r>
          </w:p>
        </w:tc>
        <w:tc>
          <w:tcPr>
            <w:tcW w:w="11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01F1D" w14:textId="77777777" w:rsidR="00F35FC2" w:rsidRPr="00926677" w:rsidRDefault="00F35FC2" w:rsidP="00D6782E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26677">
              <w:rPr>
                <w:rFonts w:cs="Times New Roman"/>
                <w:b/>
                <w:bCs/>
                <w:szCs w:val="24"/>
              </w:rPr>
              <w:t>Receipt category code/receipt code</w:t>
            </w:r>
          </w:p>
        </w:tc>
        <w:tc>
          <w:tcPr>
            <w:tcW w:w="10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67107" w14:textId="77777777" w:rsidR="00F35FC2" w:rsidRPr="00926677" w:rsidRDefault="00F35FC2" w:rsidP="00D6782E">
            <w:pPr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926677">
              <w:rPr>
                <w:rFonts w:cs="Times New Roman"/>
                <w:b/>
                <w:bCs/>
                <w:szCs w:val="24"/>
              </w:rPr>
              <w:t>ICD-10 code</w:t>
            </w:r>
          </w:p>
        </w:tc>
      </w:tr>
      <w:tr w:rsidR="00F35FC2" w:rsidRPr="00C8504B" w14:paraId="7A7E01CE" w14:textId="77777777" w:rsidTr="00D6782E">
        <w:trPr>
          <w:trHeight w:val="322"/>
        </w:trPr>
        <w:tc>
          <w:tcPr>
            <w:tcW w:w="2872" w:type="pct"/>
            <w:tcBorders>
              <w:top w:val="single" w:sz="12" w:space="0" w:color="auto"/>
            </w:tcBorders>
            <w:vAlign w:val="center"/>
          </w:tcPr>
          <w:p w14:paraId="019A9798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  <w:highlight w:val="yellow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Extirpation of breast tumor (</w:t>
            </w:r>
            <w:r>
              <w:rPr>
                <w:rFonts w:eastAsia="Meiryo UI" w:cs="Times New Roman"/>
                <w:color w:val="222222"/>
                <w:kern w:val="0"/>
                <w:szCs w:val="24"/>
              </w:rPr>
              <w:t>&lt;</w:t>
            </w: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5 cm in diameter)</w:t>
            </w:r>
          </w:p>
        </w:tc>
        <w:tc>
          <w:tcPr>
            <w:tcW w:w="1117" w:type="pct"/>
            <w:tcBorders>
              <w:top w:val="single" w:sz="12" w:space="0" w:color="auto"/>
            </w:tcBorders>
          </w:tcPr>
          <w:p w14:paraId="22B65AB8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K4741</w:t>
            </w:r>
          </w:p>
        </w:tc>
        <w:tc>
          <w:tcPr>
            <w:tcW w:w="1012" w:type="pct"/>
            <w:tcBorders>
              <w:top w:val="single" w:sz="12" w:space="0" w:color="auto"/>
            </w:tcBorders>
          </w:tcPr>
          <w:p w14:paraId="48C2F6AC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5D821FF2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4F1831C6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  <w:highlight w:val="yellow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Extirpation of breast tumor (5 cm or more in diameter)</w:t>
            </w:r>
          </w:p>
        </w:tc>
        <w:tc>
          <w:tcPr>
            <w:tcW w:w="1117" w:type="pct"/>
          </w:tcPr>
          <w:p w14:paraId="6E3A4F2B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K4742</w:t>
            </w:r>
          </w:p>
        </w:tc>
        <w:tc>
          <w:tcPr>
            <w:tcW w:w="1012" w:type="pct"/>
          </w:tcPr>
          <w:p w14:paraId="4DFC2772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487BD4CF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64107774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  <w:highlight w:val="yellow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Segmental mastectomy</w:t>
            </w:r>
          </w:p>
        </w:tc>
        <w:tc>
          <w:tcPr>
            <w:tcW w:w="1117" w:type="pct"/>
          </w:tcPr>
          <w:p w14:paraId="66C39699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K474-2</w:t>
            </w:r>
          </w:p>
        </w:tc>
        <w:tc>
          <w:tcPr>
            <w:tcW w:w="1012" w:type="pct"/>
          </w:tcPr>
          <w:p w14:paraId="78755647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417DA837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519FDC25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  <w:highlight w:val="yellow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Mastectomy</w:t>
            </w:r>
          </w:p>
        </w:tc>
        <w:tc>
          <w:tcPr>
            <w:tcW w:w="1117" w:type="pct"/>
          </w:tcPr>
          <w:p w14:paraId="7CCD5433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K475</w:t>
            </w:r>
          </w:p>
        </w:tc>
        <w:tc>
          <w:tcPr>
            <w:tcW w:w="1012" w:type="pct"/>
          </w:tcPr>
          <w:p w14:paraId="6C2423C8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1268E5E0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0CAB29DD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  <w:highlight w:val="yellow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Breast cancer cryosurgery</w:t>
            </w:r>
          </w:p>
        </w:tc>
        <w:tc>
          <w:tcPr>
            <w:tcW w:w="1117" w:type="pct"/>
          </w:tcPr>
          <w:p w14:paraId="1D71BBA2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K475-2</w:t>
            </w:r>
          </w:p>
        </w:tc>
        <w:tc>
          <w:tcPr>
            <w:tcW w:w="1012" w:type="pct"/>
          </w:tcPr>
          <w:p w14:paraId="2F38001B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08001B55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5D478296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  <w:highlight w:val="yellow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Mammary gland malignancy (simple mastectomy [breast removal]) surgery</w:t>
            </w:r>
          </w:p>
        </w:tc>
        <w:tc>
          <w:tcPr>
            <w:tcW w:w="1117" w:type="pct"/>
          </w:tcPr>
          <w:p w14:paraId="1B69A7E2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K4761</w:t>
            </w:r>
          </w:p>
        </w:tc>
        <w:tc>
          <w:tcPr>
            <w:tcW w:w="1012" w:type="pct"/>
          </w:tcPr>
          <w:p w14:paraId="3F5A5873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3D93F337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07254068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  <w:highlight w:val="yellow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Malignant breast tumors (partial mastectomy [without axillary lymph node dissection]) surgery</w:t>
            </w:r>
          </w:p>
        </w:tc>
        <w:tc>
          <w:tcPr>
            <w:tcW w:w="1117" w:type="pct"/>
          </w:tcPr>
          <w:p w14:paraId="3B2495EC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K4762</w:t>
            </w:r>
          </w:p>
        </w:tc>
        <w:tc>
          <w:tcPr>
            <w:tcW w:w="1012" w:type="pct"/>
          </w:tcPr>
          <w:p w14:paraId="059844CC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49E6E9DE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6FE66C27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Breast malignant tumor surgery (mastectomy [without axillary lymph node dissection])</w:t>
            </w:r>
          </w:p>
        </w:tc>
        <w:tc>
          <w:tcPr>
            <w:tcW w:w="1117" w:type="pct"/>
          </w:tcPr>
          <w:p w14:paraId="75D018F0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K4763</w:t>
            </w:r>
          </w:p>
        </w:tc>
        <w:tc>
          <w:tcPr>
            <w:tcW w:w="1012" w:type="pct"/>
          </w:tcPr>
          <w:p w14:paraId="4B59AA4B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619FD650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3AA6D5B2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Malignant breast tumors (partial mastectomy [with axillary lymph node dissection]) surgery</w:t>
            </w:r>
          </w:p>
        </w:tc>
        <w:tc>
          <w:tcPr>
            <w:tcW w:w="1117" w:type="pct"/>
          </w:tcPr>
          <w:p w14:paraId="2D60E4A8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K4764</w:t>
            </w:r>
          </w:p>
        </w:tc>
        <w:tc>
          <w:tcPr>
            <w:tcW w:w="1012" w:type="pct"/>
          </w:tcPr>
          <w:p w14:paraId="7930D672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269F3E41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4BEDA17D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Mammary gland malignancy (mastectomy and breast muscle resection not performed simultaneously) surgery</w:t>
            </w:r>
          </w:p>
        </w:tc>
        <w:tc>
          <w:tcPr>
            <w:tcW w:w="1117" w:type="pct"/>
          </w:tcPr>
          <w:p w14:paraId="76591DDC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K4765</w:t>
            </w:r>
          </w:p>
        </w:tc>
        <w:tc>
          <w:tcPr>
            <w:tcW w:w="1012" w:type="pct"/>
          </w:tcPr>
          <w:p w14:paraId="53DB7EE0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20CAFFF5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46240626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Extirpation of breast tumor (mastectomy and breast muscle resection performed simultaneously)</w:t>
            </w:r>
          </w:p>
        </w:tc>
        <w:tc>
          <w:tcPr>
            <w:tcW w:w="1117" w:type="pct"/>
          </w:tcPr>
          <w:p w14:paraId="6F0CC508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K4766</w:t>
            </w:r>
          </w:p>
        </w:tc>
        <w:tc>
          <w:tcPr>
            <w:tcW w:w="1012" w:type="pct"/>
          </w:tcPr>
          <w:p w14:paraId="57EFACF4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6B33FF92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26CA2263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Extirpation of breast tumor (extended radical mastectomy [dissection performed simultaneously])</w:t>
            </w:r>
          </w:p>
        </w:tc>
        <w:tc>
          <w:tcPr>
            <w:tcW w:w="1117" w:type="pct"/>
          </w:tcPr>
          <w:p w14:paraId="3395F546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K4767</w:t>
            </w:r>
          </w:p>
        </w:tc>
        <w:tc>
          <w:tcPr>
            <w:tcW w:w="1012" w:type="pct"/>
          </w:tcPr>
          <w:p w14:paraId="1AEF58F2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7DCE86F8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44E08511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Mammary gland malignancy and axillary lymph nodes dissection on both sides</w:t>
            </w:r>
            <w:r>
              <w:rPr>
                <w:rFonts w:eastAsia="Meiryo UI" w:cs="Times New Roman"/>
                <w:color w:val="222222"/>
                <w:kern w:val="0"/>
                <w:szCs w:val="24"/>
              </w:rPr>
              <w:t>’</w:t>
            </w: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 xml:space="preserve"> surgery</w:t>
            </w:r>
          </w:p>
        </w:tc>
        <w:tc>
          <w:tcPr>
            <w:tcW w:w="1117" w:type="pct"/>
          </w:tcPr>
          <w:p w14:paraId="745DAEEB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K4767</w:t>
            </w:r>
          </w:p>
        </w:tc>
        <w:tc>
          <w:tcPr>
            <w:tcW w:w="1012" w:type="pct"/>
          </w:tcPr>
          <w:p w14:paraId="490C7418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6FD17958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771CD885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Breast malignant tumor surgery (areola preservation mastectomy [without axillary dissection])</w:t>
            </w:r>
          </w:p>
        </w:tc>
        <w:tc>
          <w:tcPr>
            <w:tcW w:w="1117" w:type="pct"/>
          </w:tcPr>
          <w:p w14:paraId="28AB4D0B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K4768</w:t>
            </w:r>
          </w:p>
        </w:tc>
        <w:tc>
          <w:tcPr>
            <w:tcW w:w="1012" w:type="pct"/>
          </w:tcPr>
          <w:p w14:paraId="4EB77A09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66129383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52290926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Breast malignant tumor surgery (areola preservation mastectomy [with axillary dissection])</w:t>
            </w:r>
          </w:p>
        </w:tc>
        <w:tc>
          <w:tcPr>
            <w:tcW w:w="1117" w:type="pct"/>
          </w:tcPr>
          <w:p w14:paraId="0B50CB1A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K4769</w:t>
            </w:r>
          </w:p>
        </w:tc>
        <w:tc>
          <w:tcPr>
            <w:tcW w:w="1012" w:type="pct"/>
          </w:tcPr>
          <w:p w14:paraId="358C652F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3DF9CCCD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71B207D1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malignant neoplasm of lung</w:t>
            </w:r>
          </w:p>
        </w:tc>
        <w:tc>
          <w:tcPr>
            <w:tcW w:w="1117" w:type="pct"/>
          </w:tcPr>
          <w:p w14:paraId="55E2C719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77FCF2C1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C780</w:t>
            </w:r>
          </w:p>
        </w:tc>
      </w:tr>
      <w:tr w:rsidR="00F35FC2" w:rsidRPr="00C8504B" w14:paraId="7F5C05F6" w14:textId="77777777" w:rsidTr="00D6782E">
        <w:trPr>
          <w:trHeight w:val="284"/>
        </w:trPr>
        <w:tc>
          <w:tcPr>
            <w:tcW w:w="2872" w:type="pct"/>
            <w:vAlign w:val="center"/>
          </w:tcPr>
          <w:p w14:paraId="3332A386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neoplasm of pleura</w:t>
            </w:r>
          </w:p>
        </w:tc>
        <w:tc>
          <w:tcPr>
            <w:tcW w:w="1117" w:type="pct"/>
          </w:tcPr>
          <w:p w14:paraId="38B8175C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0964E96F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C782</w:t>
            </w:r>
          </w:p>
        </w:tc>
      </w:tr>
      <w:tr w:rsidR="00F35FC2" w:rsidRPr="00C8504B" w14:paraId="5E584EEE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085DA8E1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malignant neoplasm of liver</w:t>
            </w:r>
          </w:p>
        </w:tc>
        <w:tc>
          <w:tcPr>
            <w:tcW w:w="1117" w:type="pct"/>
          </w:tcPr>
          <w:p w14:paraId="0C24729E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6D4DD7AF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C787</w:t>
            </w:r>
          </w:p>
        </w:tc>
      </w:tr>
      <w:tr w:rsidR="00F35FC2" w:rsidRPr="00C8504B" w14:paraId="53384795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7CD8F220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neoplasm of ovary</w:t>
            </w:r>
          </w:p>
        </w:tc>
        <w:tc>
          <w:tcPr>
            <w:tcW w:w="1117" w:type="pct"/>
          </w:tcPr>
          <w:p w14:paraId="29CDA485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512D5590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C796</w:t>
            </w:r>
          </w:p>
        </w:tc>
      </w:tr>
      <w:tr w:rsidR="00F35FC2" w:rsidRPr="00C8504B" w14:paraId="3C10A645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311F09E7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and unspecified malignant neoplasm of lymph nodes</w:t>
            </w:r>
          </w:p>
        </w:tc>
        <w:tc>
          <w:tcPr>
            <w:tcW w:w="1117" w:type="pct"/>
          </w:tcPr>
          <w:p w14:paraId="0ECBB68B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38269AE2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C770</w:t>
            </w:r>
          </w:p>
        </w:tc>
      </w:tr>
      <w:tr w:rsidR="00F35FC2" w:rsidRPr="00C8504B" w14:paraId="6825CA5E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65C77A8F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lastRenderedPageBreak/>
              <w:t>Secondary and unspecified malignant neoplasm of lymph nodes</w:t>
            </w:r>
          </w:p>
        </w:tc>
        <w:tc>
          <w:tcPr>
            <w:tcW w:w="1117" w:type="pct"/>
          </w:tcPr>
          <w:p w14:paraId="30B5A375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434C7B5F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C771</w:t>
            </w:r>
          </w:p>
        </w:tc>
      </w:tr>
      <w:tr w:rsidR="00F35FC2" w:rsidRPr="00C8504B" w14:paraId="5DEA00E5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0CD176B5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and unspecified malignant neoplasm of lymph nodes</w:t>
            </w:r>
          </w:p>
        </w:tc>
        <w:tc>
          <w:tcPr>
            <w:tcW w:w="1117" w:type="pct"/>
          </w:tcPr>
          <w:p w14:paraId="5AC3A936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1F3F63F2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C772</w:t>
            </w:r>
          </w:p>
        </w:tc>
      </w:tr>
      <w:tr w:rsidR="00F35FC2" w:rsidRPr="00C8504B" w14:paraId="2EE9F68F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7531440E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and unspecified malignant neoplasm of lymph nodes</w:t>
            </w:r>
          </w:p>
        </w:tc>
        <w:tc>
          <w:tcPr>
            <w:tcW w:w="1117" w:type="pct"/>
          </w:tcPr>
          <w:p w14:paraId="7E0CB861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490A65A3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C773</w:t>
            </w:r>
          </w:p>
        </w:tc>
      </w:tr>
      <w:tr w:rsidR="00F35FC2" w:rsidRPr="00C8504B" w14:paraId="6454A0BF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60A48558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and unspecified malignant neoplasm of lymph nodes</w:t>
            </w:r>
          </w:p>
        </w:tc>
        <w:tc>
          <w:tcPr>
            <w:tcW w:w="1117" w:type="pct"/>
          </w:tcPr>
          <w:p w14:paraId="229C600E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641DBFD1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C774</w:t>
            </w:r>
          </w:p>
        </w:tc>
      </w:tr>
      <w:tr w:rsidR="00F35FC2" w:rsidRPr="00C8504B" w14:paraId="6017A145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1DA7A7D7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and unspecified malignant neoplasm of lymph nodes</w:t>
            </w:r>
          </w:p>
        </w:tc>
        <w:tc>
          <w:tcPr>
            <w:tcW w:w="1117" w:type="pct"/>
          </w:tcPr>
          <w:p w14:paraId="43DE9E86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4E745617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C775</w:t>
            </w:r>
          </w:p>
        </w:tc>
      </w:tr>
      <w:tr w:rsidR="00F35FC2" w:rsidRPr="00C8504B" w14:paraId="14E95D2C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0592CA02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and unspecified malignant neoplasm of lymph nodes</w:t>
            </w:r>
          </w:p>
        </w:tc>
        <w:tc>
          <w:tcPr>
            <w:tcW w:w="1117" w:type="pct"/>
          </w:tcPr>
          <w:p w14:paraId="6B5C5E74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51A07D07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C778</w:t>
            </w:r>
          </w:p>
        </w:tc>
      </w:tr>
      <w:tr w:rsidR="00F35FC2" w:rsidRPr="00C8504B" w14:paraId="2299579A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57A81C7A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and unspecified malignant neoplasm of lymph nodes</w:t>
            </w:r>
          </w:p>
        </w:tc>
        <w:tc>
          <w:tcPr>
            <w:tcW w:w="1117" w:type="pct"/>
          </w:tcPr>
          <w:p w14:paraId="675956B3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695FFDD2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C779</w:t>
            </w:r>
          </w:p>
        </w:tc>
      </w:tr>
      <w:tr w:rsidR="00F35FC2" w:rsidRPr="00C8504B" w14:paraId="699A6BBA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6FC28184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neoplasm of skin</w:t>
            </w:r>
          </w:p>
        </w:tc>
        <w:tc>
          <w:tcPr>
            <w:tcW w:w="1117" w:type="pct"/>
          </w:tcPr>
          <w:p w14:paraId="13EF853D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66D7385E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C792</w:t>
            </w:r>
          </w:p>
        </w:tc>
      </w:tr>
      <w:tr w:rsidR="00F35FC2" w:rsidRPr="00C8504B" w14:paraId="7A112A42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6423A8E4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cs="Times New Roman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malignant neoplasm of the bone and bone marrow</w:t>
            </w:r>
          </w:p>
        </w:tc>
        <w:tc>
          <w:tcPr>
            <w:tcW w:w="1117" w:type="pct"/>
          </w:tcPr>
          <w:p w14:paraId="4713295D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4526BC43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C795</w:t>
            </w:r>
          </w:p>
        </w:tc>
      </w:tr>
      <w:tr w:rsidR="00F35FC2" w:rsidRPr="00C8504B" w14:paraId="0225F9DE" w14:textId="77777777" w:rsidTr="00D6782E">
        <w:trPr>
          <w:trHeight w:val="322"/>
        </w:trPr>
        <w:tc>
          <w:tcPr>
            <w:tcW w:w="2872" w:type="pct"/>
            <w:vAlign w:val="center"/>
          </w:tcPr>
          <w:p w14:paraId="7F8F1099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Secondary malignant of brain and spinal cord</w:t>
            </w:r>
          </w:p>
        </w:tc>
        <w:tc>
          <w:tcPr>
            <w:tcW w:w="1117" w:type="pct"/>
          </w:tcPr>
          <w:p w14:paraId="2E7CA9B4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  <w:tc>
          <w:tcPr>
            <w:tcW w:w="1012" w:type="pct"/>
          </w:tcPr>
          <w:p w14:paraId="7F873C6C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C793</w:t>
            </w:r>
          </w:p>
        </w:tc>
      </w:tr>
      <w:tr w:rsidR="00F35FC2" w:rsidRPr="00C8504B" w14:paraId="4E59B714" w14:textId="77777777" w:rsidTr="00D6782E">
        <w:trPr>
          <w:trHeight w:val="322"/>
        </w:trPr>
        <w:tc>
          <w:tcPr>
            <w:tcW w:w="2872" w:type="pct"/>
            <w:tcBorders>
              <w:bottom w:val="nil"/>
            </w:tcBorders>
            <w:vAlign w:val="center"/>
          </w:tcPr>
          <w:p w14:paraId="05EF6C3B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  <w:highlight w:val="yellow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Hemogram (automaton method)</w:t>
            </w:r>
          </w:p>
        </w:tc>
        <w:tc>
          <w:tcPr>
            <w:tcW w:w="1117" w:type="pct"/>
            <w:tcBorders>
              <w:bottom w:val="nil"/>
            </w:tcBorders>
          </w:tcPr>
          <w:p w14:paraId="4D17B7DA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D0053/160191510</w:t>
            </w:r>
          </w:p>
        </w:tc>
        <w:tc>
          <w:tcPr>
            <w:tcW w:w="1012" w:type="pct"/>
            <w:tcBorders>
              <w:bottom w:val="nil"/>
            </w:tcBorders>
          </w:tcPr>
          <w:p w14:paraId="21F4FB4F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  <w:tr w:rsidR="00F35FC2" w:rsidRPr="00C8504B" w14:paraId="6B9E091A" w14:textId="77777777" w:rsidTr="00D6782E">
        <w:trPr>
          <w:trHeight w:val="308"/>
        </w:trPr>
        <w:tc>
          <w:tcPr>
            <w:tcW w:w="2872" w:type="pct"/>
            <w:tcBorders>
              <w:top w:val="nil"/>
              <w:bottom w:val="single" w:sz="12" w:space="0" w:color="auto"/>
            </w:tcBorders>
            <w:vAlign w:val="center"/>
          </w:tcPr>
          <w:p w14:paraId="62D148A4" w14:textId="77777777" w:rsidR="00F35FC2" w:rsidRPr="00C8504B" w:rsidRDefault="00F35FC2" w:rsidP="00D6782E">
            <w:pPr>
              <w:ind w:left="360" w:hangingChars="150" w:hanging="360"/>
              <w:contextualSpacing/>
              <w:jc w:val="left"/>
              <w:rPr>
                <w:rFonts w:eastAsia="Meiryo UI" w:cs="Times New Roman"/>
                <w:color w:val="222222"/>
                <w:kern w:val="0"/>
                <w:szCs w:val="24"/>
                <w:highlight w:val="yellow"/>
              </w:rPr>
            </w:pPr>
            <w:r w:rsidRPr="00C8504B">
              <w:rPr>
                <w:rFonts w:eastAsia="Meiryo UI" w:cs="Times New Roman"/>
                <w:color w:val="222222"/>
                <w:kern w:val="0"/>
                <w:szCs w:val="24"/>
              </w:rPr>
              <w:t>Peripheral blood general test</w:t>
            </w:r>
          </w:p>
        </w:tc>
        <w:tc>
          <w:tcPr>
            <w:tcW w:w="1117" w:type="pct"/>
            <w:tcBorders>
              <w:top w:val="nil"/>
              <w:bottom w:val="single" w:sz="12" w:space="0" w:color="auto"/>
            </w:tcBorders>
          </w:tcPr>
          <w:p w14:paraId="11DC9545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D0055/160008010</w:t>
            </w:r>
          </w:p>
        </w:tc>
        <w:tc>
          <w:tcPr>
            <w:tcW w:w="1012" w:type="pct"/>
            <w:tcBorders>
              <w:top w:val="nil"/>
              <w:bottom w:val="single" w:sz="12" w:space="0" w:color="auto"/>
            </w:tcBorders>
          </w:tcPr>
          <w:p w14:paraId="56573BCD" w14:textId="77777777" w:rsidR="00F35FC2" w:rsidRPr="00C8504B" w:rsidRDefault="00F35FC2" w:rsidP="00D6782E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8504B">
              <w:rPr>
                <w:rFonts w:cs="Times New Roman"/>
                <w:szCs w:val="24"/>
              </w:rPr>
              <w:t>–</w:t>
            </w:r>
          </w:p>
        </w:tc>
      </w:tr>
    </w:tbl>
    <w:p w14:paraId="28D01E49" w14:textId="1A75E6A1" w:rsidR="00F35FC2" w:rsidRPr="00C8504B" w:rsidRDefault="00F35FC2" w:rsidP="00F35FC2">
      <w:pPr>
        <w:rPr>
          <w:szCs w:val="24"/>
        </w:rPr>
      </w:pPr>
      <w:r w:rsidRPr="00C8504B">
        <w:rPr>
          <w:rFonts w:cs="Times New Roman"/>
          <w:szCs w:val="24"/>
        </w:rPr>
        <w:t>Abbreviation</w:t>
      </w:r>
      <w:r w:rsidR="002E6058">
        <w:rPr>
          <w:rFonts w:cs="Times New Roman"/>
          <w:szCs w:val="24"/>
        </w:rPr>
        <w:t>s</w:t>
      </w:r>
      <w:r w:rsidRPr="00C8504B">
        <w:rPr>
          <w:rFonts w:cs="Times New Roman"/>
          <w:szCs w:val="24"/>
        </w:rPr>
        <w:t>: ICD-10, International Statistical Classification of Diseases and Related Health Problems, 10th revision.</w:t>
      </w:r>
    </w:p>
    <w:p w14:paraId="548444E9" w14:textId="77777777" w:rsidR="003C2949" w:rsidRPr="00F35FC2" w:rsidRDefault="008B401F"/>
    <w:sectPr w:rsidR="003C2949" w:rsidRPr="00F35FC2" w:rsidSect="008F686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EA8" w14:textId="77777777" w:rsidR="008B401F" w:rsidRDefault="008B401F" w:rsidP="000B744E">
      <w:r>
        <w:separator/>
      </w:r>
    </w:p>
  </w:endnote>
  <w:endnote w:type="continuationSeparator" w:id="0">
    <w:p w14:paraId="4FB1AC7D" w14:textId="77777777" w:rsidR="008B401F" w:rsidRDefault="008B401F" w:rsidP="000B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1545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7588B8" w14:textId="512CD62C" w:rsidR="00F80A9B" w:rsidRDefault="00F80A9B">
            <w:pPr>
              <w:pStyle w:val="Footer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E32845" w14:textId="77777777" w:rsidR="00F80A9B" w:rsidRDefault="00F8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FF4E" w14:textId="77777777" w:rsidR="008B401F" w:rsidRDefault="008B401F" w:rsidP="000B744E">
      <w:r>
        <w:separator/>
      </w:r>
    </w:p>
  </w:footnote>
  <w:footnote w:type="continuationSeparator" w:id="0">
    <w:p w14:paraId="2A5B74CE" w14:textId="77777777" w:rsidR="008B401F" w:rsidRDefault="008B401F" w:rsidP="000B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2D6C"/>
    <w:multiLevelType w:val="multilevel"/>
    <w:tmpl w:val="DC564A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1447" w:hanging="454"/>
      </w:pPr>
      <w:rPr>
        <w:rFonts w:ascii="Times New Roman" w:hAnsi="Times New Roman" w:hint="default"/>
        <w:b w:val="0"/>
        <w:i/>
        <w:color w:val="auto"/>
        <w:sz w:val="24"/>
      </w:rPr>
    </w:lvl>
    <w:lvl w:ilvl="2">
      <w:start w:val="1"/>
      <w:numFmt w:val="decimal"/>
      <w:pStyle w:val="Heading3"/>
      <w:lvlText w:val="%1.%2.%3."/>
      <w:lvlJc w:val="right"/>
      <w:pPr>
        <w:ind w:left="624" w:hanging="114"/>
      </w:pPr>
      <w:rPr>
        <w:rFonts w:ascii="Times New Roman" w:hAnsi="Times New Roman" w:hint="default"/>
        <w:b w:val="0"/>
        <w:i/>
        <w:color w:val="auto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C2"/>
    <w:rsid w:val="000B744E"/>
    <w:rsid w:val="000D14A3"/>
    <w:rsid w:val="001427CC"/>
    <w:rsid w:val="001A2730"/>
    <w:rsid w:val="002559C2"/>
    <w:rsid w:val="002866FE"/>
    <w:rsid w:val="002E6058"/>
    <w:rsid w:val="003218DD"/>
    <w:rsid w:val="00452D7C"/>
    <w:rsid w:val="004C34F6"/>
    <w:rsid w:val="005350C7"/>
    <w:rsid w:val="00575B07"/>
    <w:rsid w:val="008B401F"/>
    <w:rsid w:val="00913989"/>
    <w:rsid w:val="00926677"/>
    <w:rsid w:val="00954889"/>
    <w:rsid w:val="009D3E46"/>
    <w:rsid w:val="00A356F2"/>
    <w:rsid w:val="00B11BA4"/>
    <w:rsid w:val="00BD518D"/>
    <w:rsid w:val="00CC1FD0"/>
    <w:rsid w:val="00DA1773"/>
    <w:rsid w:val="00E66550"/>
    <w:rsid w:val="00EA5C9C"/>
    <w:rsid w:val="00F35FC2"/>
    <w:rsid w:val="00F80A9B"/>
    <w:rsid w:val="00FA3BD1"/>
    <w:rsid w:val="00FA65B3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C7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C2"/>
    <w:pPr>
      <w:widowControl w:val="0"/>
      <w:tabs>
        <w:tab w:val="left" w:pos="357"/>
      </w:tabs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889"/>
    <w:pPr>
      <w:keepNext/>
      <w:tabs>
        <w:tab w:val="left" w:pos="567"/>
      </w:tabs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FC2"/>
    <w:pPr>
      <w:keepNext/>
      <w:numPr>
        <w:ilvl w:val="1"/>
        <w:numId w:val="1"/>
      </w:numPr>
      <w:tabs>
        <w:tab w:val="clear" w:pos="357"/>
        <w:tab w:val="left" w:pos="340"/>
      </w:tabs>
      <w:spacing w:line="360" w:lineRule="auto"/>
      <w:outlineLvl w:val="1"/>
    </w:pPr>
    <w:rPr>
      <w:rFonts w:eastAsiaTheme="majorEastAsia" w:cstheme="majorBidi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FC2"/>
    <w:pPr>
      <w:keepNext/>
      <w:numPr>
        <w:ilvl w:val="2"/>
        <w:numId w:val="1"/>
      </w:numPr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6550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66550"/>
    <w:pPr>
      <w:adjustRightInd w:val="0"/>
      <w:spacing w:line="240" w:lineRule="atLeast"/>
      <w:jc w:val="left"/>
    </w:pPr>
    <w:rPr>
      <w:snapToGrid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550"/>
    <w:rPr>
      <w:snapToGrid w:val="0"/>
      <w:szCs w:val="21"/>
    </w:rPr>
  </w:style>
  <w:style w:type="paragraph" w:styleId="Header">
    <w:name w:val="header"/>
    <w:basedOn w:val="Normal"/>
    <w:link w:val="HeaderChar"/>
    <w:uiPriority w:val="99"/>
    <w:unhideWhenUsed/>
    <w:rsid w:val="00E6655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6550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E6655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6550"/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6655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55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550"/>
    <w:rPr>
      <w:b/>
      <w:bCs/>
      <w:snapToGrid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50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550"/>
    <w:pPr>
      <w:ind w:leftChars="400" w:left="840"/>
    </w:pPr>
  </w:style>
  <w:style w:type="character" w:styleId="UnresolvedMention">
    <w:name w:val="Unresolved Mention"/>
    <w:basedOn w:val="DefaultParagraphFont"/>
    <w:uiPriority w:val="99"/>
    <w:semiHidden/>
    <w:unhideWhenUsed/>
    <w:rsid w:val="00E665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88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FC2"/>
    <w:rPr>
      <w:rFonts w:ascii="Times New Roman" w:eastAsiaTheme="majorEastAsia" w:hAnsi="Times New Roman" w:cstheme="majorBidi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5FC2"/>
    <w:rPr>
      <w:rFonts w:ascii="Times New Roman" w:eastAsiaTheme="majorEastAsia" w:hAnsi="Times New Roman" w:cstheme="majorBid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2022-03-01T13:17:00Z</dcterms:created>
  <dcterms:modified xsi:type="dcterms:W3CDTF">2022-03-01T13:17:00Z</dcterms:modified>
</cp:coreProperties>
</file>