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C48C" w14:textId="2E914DE9" w:rsidR="003055F7" w:rsidRDefault="00786780">
      <w:pPr>
        <w:adjustRightInd w:val="0"/>
        <w:snapToGrid w:val="0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S</w:t>
      </w:r>
      <w:r w:rsidR="00C65512">
        <w:rPr>
          <w:rFonts w:ascii="Times New Roman" w:hAnsi="Times New Roman" w:cs="Times New Roman"/>
          <w:b/>
          <w:bCs/>
          <w:sz w:val="24"/>
        </w:rPr>
        <w:t xml:space="preserve">upplementary </w:t>
      </w:r>
      <w:r w:rsidR="00C65512">
        <w:rPr>
          <w:rFonts w:ascii="Times New Roman" w:hAnsi="Times New Roman" w:cs="Times New Roman" w:hint="eastAsia"/>
          <w:b/>
          <w:bCs/>
          <w:sz w:val="24"/>
        </w:rPr>
        <w:t>T</w:t>
      </w:r>
      <w:r w:rsidR="00C65512">
        <w:rPr>
          <w:rFonts w:ascii="Times New Roman" w:hAnsi="Times New Roman" w:cs="Times New Roman"/>
          <w:b/>
          <w:bCs/>
          <w:sz w:val="24"/>
        </w:rPr>
        <w:t>able 1</w:t>
      </w:r>
      <w:r w:rsidR="003E0266">
        <w:rPr>
          <w:rFonts w:ascii="Times New Roman" w:hAnsi="Times New Roman" w:cs="Times New Roman"/>
          <w:b/>
          <w:bCs/>
          <w:sz w:val="24"/>
        </w:rPr>
        <w:t xml:space="preserve"> | </w:t>
      </w:r>
      <w:r w:rsidR="00650B85">
        <w:rPr>
          <w:rFonts w:ascii="Times New Roman" w:hAnsi="Times New Roman" w:cs="Times New Roman" w:hint="eastAsia"/>
          <w:sz w:val="24"/>
        </w:rPr>
        <w:t>Cell grouping and plasmid transfection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779"/>
      </w:tblGrid>
      <w:tr w:rsidR="003055F7" w14:paraId="6A188BD2" w14:textId="77777777">
        <w:trPr>
          <w:trHeight w:val="327"/>
        </w:trPr>
        <w:tc>
          <w:tcPr>
            <w:tcW w:w="158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6CC2327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Group</w:t>
            </w:r>
          </w:p>
        </w:tc>
        <w:tc>
          <w:tcPr>
            <w:tcW w:w="341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6D3F0C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Plasmid</w:t>
            </w:r>
          </w:p>
        </w:tc>
      </w:tr>
      <w:tr w:rsidR="003055F7" w14:paraId="004FB8B3" w14:textId="77777777">
        <w:trPr>
          <w:trHeight w:val="312"/>
        </w:trPr>
        <w:tc>
          <w:tcPr>
            <w:tcW w:w="158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B8D6AC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Control</w:t>
            </w:r>
          </w:p>
        </w:tc>
        <w:tc>
          <w:tcPr>
            <w:tcW w:w="341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106717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model control</w:t>
            </w:r>
          </w:p>
        </w:tc>
      </w:tr>
      <w:tr w:rsidR="003055F7" w14:paraId="37073200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D6D4841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Ang-Ⅱ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47992F3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TAD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cell model</w:t>
            </w:r>
          </w:p>
        </w:tc>
      </w:tr>
      <w:tr w:rsidR="003055F7" w14:paraId="0F083C93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15FF1F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oe-NC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8E908ED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Negative control carrying overexpression plasmid</w:t>
            </w:r>
          </w:p>
        </w:tc>
      </w:tr>
      <w:tr w:rsidR="003055F7" w14:paraId="6086EFF1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A088A06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sh-NC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4A3F1FA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Negative control carrying interference plasmid</w:t>
            </w:r>
          </w:p>
        </w:tc>
      </w:tr>
      <w:tr w:rsidR="003055F7" w14:paraId="59030960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3AFCE83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oeHIF1α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A9248E2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overexpression plasmid</w:t>
            </w:r>
          </w:p>
        </w:tc>
      </w:tr>
      <w:tr w:rsidR="003055F7" w14:paraId="51AC2370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48B8AB4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shHIF1α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8550BA2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HIF1α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interference plasmid</w:t>
            </w:r>
          </w:p>
        </w:tc>
      </w:tr>
      <w:tr w:rsidR="003055F7" w14:paraId="7716CC31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3D85481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oeKDM3A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2ECA62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KDM3A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overexpression plasmid</w:t>
            </w:r>
          </w:p>
        </w:tc>
      </w:tr>
      <w:tr w:rsidR="003055F7" w14:paraId="0C675821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0A475A7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shKDM3A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0425945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KDM3A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interference plasmid</w:t>
            </w:r>
          </w:p>
        </w:tc>
      </w:tr>
      <w:tr w:rsidR="003055F7" w14:paraId="560C388C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3AC95F8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shHES1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F024B36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HES1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interference plasmid</w:t>
            </w:r>
          </w:p>
        </w:tc>
      </w:tr>
      <w:tr w:rsidR="003055F7" w14:paraId="5AE66BC8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DE23C36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oeHIF1α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+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oeKDM3A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B2CA5ED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and </w:t>
            </w:r>
            <w:r>
              <w:rPr>
                <w:rStyle w:val="font01"/>
                <w:rFonts w:eastAsia="宋体"/>
                <w:lang w:bidi="ar"/>
              </w:rPr>
              <w:t>KDM3A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overexpression plasmids</w:t>
            </w:r>
          </w:p>
        </w:tc>
      </w:tr>
      <w:tr w:rsidR="003055F7" w14:paraId="4FECE45A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C1CD11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oeHIF1α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+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shHES1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9E4F738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overexpression plasmid and </w:t>
            </w:r>
            <w:r>
              <w:rPr>
                <w:rStyle w:val="font01"/>
                <w:rFonts w:eastAsia="宋体"/>
                <w:lang w:bidi="ar"/>
              </w:rPr>
              <w:t>HES1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interference plasmid</w:t>
            </w:r>
          </w:p>
        </w:tc>
      </w:tr>
      <w:tr w:rsidR="003055F7" w14:paraId="0958B927" w14:textId="77777777">
        <w:trPr>
          <w:trHeight w:val="312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E0135B3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Ang-II +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shHIF1α</w:t>
            </w:r>
          </w:p>
        </w:tc>
        <w:tc>
          <w:tcPr>
            <w:tcW w:w="3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F75E82D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TAD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cell model and </w:t>
            </w:r>
            <w:r>
              <w:rPr>
                <w:rStyle w:val="font01"/>
                <w:rFonts w:eastAsia="宋体"/>
                <w:lang w:bidi="ar"/>
              </w:rPr>
              <w:t>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interference plasmid</w:t>
            </w:r>
          </w:p>
        </w:tc>
      </w:tr>
      <w:tr w:rsidR="003055F7" w14:paraId="454FE2E5" w14:textId="77777777">
        <w:trPr>
          <w:trHeight w:val="327"/>
        </w:trPr>
        <w:tc>
          <w:tcPr>
            <w:tcW w:w="158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BC3C67D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oeHIF1α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+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oeKDM3A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+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B9</w:t>
            </w:r>
          </w:p>
        </w:tc>
        <w:tc>
          <w:tcPr>
            <w:tcW w:w="341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0A28187" w14:textId="77777777" w:rsidR="003055F7" w:rsidRDefault="00650B85">
            <w:pPr>
              <w:widowControl/>
              <w:adjustRightInd w:val="0"/>
              <w:snapToGrid w:val="0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HIF1α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overexpression plasmid </w:t>
            </w:r>
            <w:r>
              <w:rPr>
                <w:rStyle w:val="font01"/>
                <w:rFonts w:eastAsia="宋体"/>
                <w:lang w:bidi="ar"/>
              </w:rPr>
              <w:t>+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t>KDM3A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overexpression plasmid </w:t>
            </w:r>
            <w:r>
              <w:rPr>
                <w:rStyle w:val="font01"/>
                <w:rFonts w:eastAsia="宋体"/>
                <w:lang w:bidi="ar"/>
              </w:rPr>
              <w:t>+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 xml:space="preserve"> b</w:t>
            </w:r>
            <w:r>
              <w:rPr>
                <w:rStyle w:val="font01"/>
                <w:rFonts w:eastAsia="宋体"/>
                <w:lang w:bidi="ar"/>
              </w:rPr>
              <w:t>utyrylhydrazine (protein demethylase inhibitor)</w:t>
            </w:r>
          </w:p>
        </w:tc>
      </w:tr>
    </w:tbl>
    <w:p w14:paraId="24C056A4" w14:textId="77777777" w:rsidR="003055F7" w:rsidRDefault="00650B85">
      <w:pPr>
        <w:adjustRightInd w:val="0"/>
        <w:snapToGrid w:val="0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Note: </w:t>
      </w:r>
      <w:r>
        <w:rPr>
          <w:rStyle w:val="font01"/>
          <w:rFonts w:eastAsia="宋体"/>
          <w:lang w:bidi="ar"/>
        </w:rPr>
        <w:t>HIF1α</w:t>
      </w:r>
      <w:r>
        <w:rPr>
          <w:rStyle w:val="font01"/>
          <w:rFonts w:eastAsia="宋体" w:hint="eastAsia"/>
          <w:lang w:bidi="ar"/>
        </w:rPr>
        <w:t xml:space="preserve">, 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 xml:space="preserve">hypoxia inducible factor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t>1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>α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t xml:space="preserve">;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KDM3A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lysine (K)-specific demethylase 3A; </w:t>
      </w:r>
      <w:r>
        <w:rPr>
          <w:rStyle w:val="font01"/>
          <w:rFonts w:eastAsia="宋体"/>
          <w:lang w:bidi="ar"/>
        </w:rPr>
        <w:t>HES1</w:t>
      </w:r>
      <w:r>
        <w:rPr>
          <w:rStyle w:val="font01"/>
          <w:rFonts w:eastAsia="宋体" w:hint="eastAsia"/>
          <w:lang w:bidi="ar"/>
        </w:rPr>
        <w:t xml:space="preserve">,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t>h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>airy and enhancer of split-1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t>; NC, negative control.</w:t>
      </w:r>
    </w:p>
    <w:p w14:paraId="01C89731" w14:textId="77777777" w:rsidR="003055F7" w:rsidRDefault="00650B85">
      <w:pPr>
        <w:adjustRightInd w:val="0"/>
        <w:snapToGrid w:val="0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br w:type="page"/>
      </w:r>
    </w:p>
    <w:p w14:paraId="075CDC77" w14:textId="1F403F54" w:rsidR="003055F7" w:rsidRDefault="00C65512">
      <w:pPr>
        <w:adjustRightInd w:val="0"/>
        <w:snapToGrid w:val="0"/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</w:pPr>
      <w:r w:rsidRPr="00C65512">
        <w:rPr>
          <w:rFonts w:ascii="Times New Roman" w:hAnsi="Times New Roman" w:cs="Times New Roman"/>
          <w:b/>
          <w:bCs/>
          <w:sz w:val="32"/>
          <w:szCs w:val="32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</w:rPr>
        <w:t xml:space="preserve">upplementary </w:t>
      </w:r>
      <w:r>
        <w:rPr>
          <w:rFonts w:ascii="Times New Roman" w:hAnsi="Times New Roman" w:cs="Times New Roman" w:hint="eastAsia"/>
          <w:b/>
          <w:bCs/>
          <w:sz w:val="24"/>
        </w:rPr>
        <w:t>T</w:t>
      </w:r>
      <w:r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  <w:t>able 2</w:t>
      </w:r>
      <w:r w:rsidR="003E0266"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  <w:t xml:space="preserve"> | </w:t>
      </w:r>
      <w:r w:rsidR="00650B85">
        <w:rPr>
          <w:rFonts w:ascii="Times New Roman" w:eastAsia="微软雅黑" w:hAnsi="Times New Roman" w:cs="Times New Roman" w:hint="eastAsia"/>
          <w:color w:val="000000" w:themeColor="text1"/>
          <w:sz w:val="24"/>
        </w:rPr>
        <w:t>Primer sequences for RT-qPCR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891"/>
      </w:tblGrid>
      <w:tr w:rsidR="003055F7" w14:paraId="02CF44C0" w14:textId="77777777" w:rsidTr="00F9017A">
        <w:trPr>
          <w:trHeight w:val="342"/>
        </w:trPr>
        <w:tc>
          <w:tcPr>
            <w:tcW w:w="27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827469" w14:textId="77777777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Gene</w:t>
            </w:r>
          </w:p>
        </w:tc>
        <w:tc>
          <w:tcPr>
            <w:tcW w:w="6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B8ACEF" w14:textId="6359E556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Sequence</w:t>
            </w:r>
          </w:p>
        </w:tc>
      </w:tr>
      <w:tr w:rsidR="003055F7" w14:paraId="22254C2C" w14:textId="77777777" w:rsidTr="00F9017A">
        <w:trPr>
          <w:trHeight w:val="312"/>
        </w:trPr>
        <w:tc>
          <w:tcPr>
            <w:tcW w:w="27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8D359E" w14:textId="77777777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HIF1α</w:t>
            </w:r>
          </w:p>
        </w:tc>
        <w:tc>
          <w:tcPr>
            <w:tcW w:w="68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4ECD43" w14:textId="0AC00324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F: 5’-GACAATAGCTTCGCAGAATGC-3’</w:t>
            </w:r>
          </w:p>
        </w:tc>
      </w:tr>
      <w:tr w:rsidR="003055F7" w14:paraId="39F2DF79" w14:textId="77777777" w:rsidTr="00F9017A">
        <w:trPr>
          <w:trHeight w:val="312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7FCBE" w14:textId="77777777" w:rsidR="003055F7" w:rsidRDefault="003055F7" w:rsidP="00D96D73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7C6CF" w14:textId="0F4137A4" w:rsidR="003055F7" w:rsidRDefault="00650B85" w:rsidP="00D96D73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R: 5’-TCGTAACTGGTCAGCTGTGG-3’</w:t>
            </w:r>
          </w:p>
        </w:tc>
      </w:tr>
      <w:tr w:rsidR="003055F7" w14:paraId="4AAE1EAD" w14:textId="77777777" w:rsidTr="00F9017A">
        <w:trPr>
          <w:trHeight w:val="312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73EA7E" w14:textId="77777777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KDM3A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7ACD4" w14:textId="2B7C9E89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F: 5’-</w:t>
            </w:r>
            <w:r w:rsidR="00C61289" w:rsidRPr="00C612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ATGGTTTATGTGGGAATTCCC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-3’</w:t>
            </w:r>
          </w:p>
        </w:tc>
      </w:tr>
      <w:tr w:rsidR="003055F7" w14:paraId="5F43D438" w14:textId="77777777" w:rsidTr="00F9017A">
        <w:trPr>
          <w:trHeight w:val="312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BAEA3" w14:textId="77777777" w:rsidR="003055F7" w:rsidRDefault="003055F7" w:rsidP="00D96D73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C76A3F" w14:textId="36602DC5" w:rsidR="003055F7" w:rsidRDefault="00650B85" w:rsidP="00D96D73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R:5’-</w:t>
            </w:r>
            <w:r w:rsidR="00F04716" w:rsidRPr="00F047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AGCAGCATATATGTGCCAAAG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-3’</w:t>
            </w:r>
          </w:p>
        </w:tc>
      </w:tr>
      <w:tr w:rsidR="003055F7" w14:paraId="698EDF82" w14:textId="77777777" w:rsidTr="00F9017A">
        <w:trPr>
          <w:trHeight w:val="312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31404F" w14:textId="77777777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HES1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7CF9FB" w14:textId="5CFCECEC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F: 5’-TCAGCGAGTGCATGAACGAG-3’</w:t>
            </w:r>
          </w:p>
        </w:tc>
      </w:tr>
      <w:tr w:rsidR="003055F7" w14:paraId="388635DB" w14:textId="77777777" w:rsidTr="00F9017A">
        <w:trPr>
          <w:trHeight w:val="312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216973" w14:textId="77777777" w:rsidR="003055F7" w:rsidRDefault="003055F7" w:rsidP="00D96D73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D737D9" w14:textId="22C8BB1B" w:rsidR="003055F7" w:rsidRDefault="00650B85" w:rsidP="00D96D73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R:</w:t>
            </w:r>
            <w:r w:rsidR="00F3682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5’-CATGGCGTTGATCTGGGTCA-3’</w:t>
            </w:r>
          </w:p>
        </w:tc>
      </w:tr>
      <w:tr w:rsidR="003055F7" w14:paraId="3A941356" w14:textId="77777777" w:rsidTr="00F9017A">
        <w:trPr>
          <w:trHeight w:val="312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CCEAFB" w14:textId="77777777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β-actin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5F5030" w14:textId="09BEBACD" w:rsidR="003055F7" w:rsidRDefault="00650B85" w:rsidP="00F9017A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F: 5’-</w:t>
            </w:r>
            <w:r w:rsidR="007845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TCCCTGGAGAAGAGCTATGA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-3’</w:t>
            </w:r>
          </w:p>
        </w:tc>
      </w:tr>
      <w:tr w:rsidR="003055F7" w14:paraId="224D067F" w14:textId="77777777" w:rsidTr="00F9017A">
        <w:trPr>
          <w:trHeight w:val="327"/>
        </w:trPr>
        <w:tc>
          <w:tcPr>
            <w:tcW w:w="27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6922C" w14:textId="77777777" w:rsidR="003055F7" w:rsidRDefault="003055F7" w:rsidP="00D96D73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128A36" w14:textId="75110297" w:rsidR="003055F7" w:rsidRDefault="00650B85" w:rsidP="00D96D73">
            <w:pPr>
              <w:widowControl/>
              <w:adjustRightInd w:val="0"/>
              <w:snapToGrid w:val="0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R: 5’-</w:t>
            </w:r>
            <w:r w:rsidR="0078453F" w:rsidRPr="0078453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GAATGTAGTTTCATGGATGCCAC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-3’</w:t>
            </w:r>
          </w:p>
        </w:tc>
      </w:tr>
    </w:tbl>
    <w:p w14:paraId="7FFEF78C" w14:textId="77777777" w:rsidR="003055F7" w:rsidRDefault="00650B85">
      <w:pPr>
        <w:adjustRightInd w:val="0"/>
        <w:snapToGrid w:val="0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Note: </w:t>
      </w:r>
      <w:r>
        <w:rPr>
          <w:rStyle w:val="font01"/>
          <w:rFonts w:eastAsia="宋体"/>
          <w:lang w:bidi="ar"/>
        </w:rPr>
        <w:t>HIF1α</w:t>
      </w:r>
      <w:r>
        <w:rPr>
          <w:rStyle w:val="font01"/>
          <w:rFonts w:eastAsia="宋体" w:hint="eastAsia"/>
          <w:lang w:bidi="ar"/>
        </w:rPr>
        <w:t xml:space="preserve">, 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 xml:space="preserve">hypoxia inducible factor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t>1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>α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t xml:space="preserve">;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KDM3A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lysine (K)-specific demethylase 3A; </w:t>
      </w:r>
      <w:r>
        <w:rPr>
          <w:rStyle w:val="font01"/>
          <w:rFonts w:eastAsia="宋体"/>
          <w:lang w:bidi="ar"/>
        </w:rPr>
        <w:t>HES1</w:t>
      </w:r>
      <w:r>
        <w:rPr>
          <w:rStyle w:val="font01"/>
          <w:rFonts w:eastAsia="宋体" w:hint="eastAsia"/>
          <w:lang w:bidi="ar"/>
        </w:rPr>
        <w:t xml:space="preserve">, </w:t>
      </w:r>
      <w:r>
        <w:rPr>
          <w:rFonts w:ascii="Times New Roman" w:eastAsia="微软雅黑" w:hAnsi="Times New Roman" w:cs="Times New Roman" w:hint="eastAsia"/>
          <w:color w:val="000000" w:themeColor="text1"/>
          <w:sz w:val="24"/>
        </w:rPr>
        <w:t>h</w:t>
      </w:r>
      <w:r>
        <w:rPr>
          <w:rFonts w:ascii="Times New Roman" w:eastAsia="微软雅黑" w:hAnsi="Times New Roman" w:cs="Times New Roman"/>
          <w:color w:val="000000" w:themeColor="text1"/>
          <w:sz w:val="24"/>
        </w:rPr>
        <w:t>airy and enhancer of split-1</w:t>
      </w:r>
    </w:p>
    <w:p w14:paraId="736BA5A6" w14:textId="77777777" w:rsidR="003055F7" w:rsidRDefault="003055F7">
      <w:pPr>
        <w:adjustRightInd w:val="0"/>
        <w:snapToGrid w:val="0"/>
        <w:rPr>
          <w:rFonts w:ascii="Times New Roman" w:eastAsia="微软雅黑" w:hAnsi="Times New Roman" w:cs="Times New Roman"/>
          <w:color w:val="000000" w:themeColor="text1"/>
          <w:sz w:val="24"/>
        </w:rPr>
        <w:sectPr w:rsidR="003055F7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3BED1D0" w14:textId="3822E034" w:rsidR="003055F7" w:rsidRDefault="00283284">
      <w:pPr>
        <w:adjustRightInd w:val="0"/>
        <w:snapToGrid w:val="0"/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  <w:lastRenderedPageBreak/>
        <w:t>S</w:t>
      </w:r>
      <w:r w:rsidR="00C65512"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  <w:t xml:space="preserve">upplementary </w:t>
      </w:r>
      <w:r w:rsidR="00C65512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</w:rPr>
        <w:t>T</w:t>
      </w:r>
      <w:r w:rsidR="00C65512"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  <w:t>able</w:t>
      </w:r>
      <w:r w:rsidR="003E0266">
        <w:rPr>
          <w:rFonts w:ascii="Times New Roman" w:eastAsia="微软雅黑" w:hAnsi="Times New Roman" w:cs="Times New Roman"/>
          <w:b/>
          <w:bCs/>
          <w:color w:val="000000" w:themeColor="text1"/>
          <w:sz w:val="24"/>
        </w:rPr>
        <w:t xml:space="preserve"> 3 |</w:t>
      </w:r>
      <w:r w:rsidR="003E0266">
        <w:rPr>
          <w:rFonts w:ascii="Times New Roman" w:hAnsi="Times New Roman" w:cs="Times New Roman"/>
          <w:sz w:val="24"/>
        </w:rPr>
        <w:t xml:space="preserve"> </w:t>
      </w:r>
      <w:r w:rsidR="00650B85">
        <w:rPr>
          <w:rFonts w:ascii="Times New Roman" w:hAnsi="Times New Roman" w:cs="Times New Roman" w:hint="eastAsia"/>
          <w:sz w:val="24"/>
        </w:rPr>
        <w:t>B</w:t>
      </w:r>
      <w:r w:rsidR="00650B85">
        <w:rPr>
          <w:rFonts w:ascii="Times New Roman" w:hAnsi="Times New Roman" w:cs="Times New Roman"/>
          <w:sz w:val="24"/>
        </w:rPr>
        <w:t>inding site</w:t>
      </w:r>
      <w:r w:rsidR="00650B85">
        <w:rPr>
          <w:rFonts w:ascii="Times New Roman" w:hAnsi="Times New Roman" w:cs="Times New Roman" w:hint="eastAsia"/>
          <w:sz w:val="24"/>
        </w:rPr>
        <w:t>s</w:t>
      </w:r>
      <w:r w:rsidR="00650B85">
        <w:rPr>
          <w:rFonts w:ascii="Times New Roman" w:hAnsi="Times New Roman" w:cs="Times New Roman"/>
          <w:sz w:val="24"/>
        </w:rPr>
        <w:t xml:space="preserve"> of HIF1α and HES1 promoter </w:t>
      </w:r>
      <w:r w:rsidR="00650B85">
        <w:rPr>
          <w:rFonts w:ascii="Times New Roman" w:hAnsi="Times New Roman" w:cs="Times New Roman" w:hint="eastAsia"/>
          <w:sz w:val="24"/>
        </w:rPr>
        <w:t>predicted using hTFtarget</w:t>
      </w:r>
      <w:r w:rsidR="00650B85">
        <w:rPr>
          <w:rFonts w:ascii="Times New Roman" w:eastAsia="微软雅黑" w:hAnsi="Times New Roman" w:cs="Times New Roman" w:hint="eastAsia"/>
          <w:b/>
          <w:bCs/>
          <w:color w:val="000000" w:themeColor="text1"/>
          <w:sz w:val="24"/>
        </w:rPr>
        <w:t xml:space="preserve"> </w:t>
      </w:r>
    </w:p>
    <w:tbl>
      <w:tblPr>
        <w:tblW w:w="1530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70"/>
        <w:gridCol w:w="1605"/>
        <w:gridCol w:w="1530"/>
        <w:gridCol w:w="585"/>
        <w:gridCol w:w="735"/>
        <w:gridCol w:w="675"/>
        <w:gridCol w:w="900"/>
        <w:gridCol w:w="1335"/>
        <w:gridCol w:w="1485"/>
        <w:gridCol w:w="3315"/>
      </w:tblGrid>
      <w:tr w:rsidR="003055F7" w14:paraId="343AA81D" w14:textId="77777777" w:rsidTr="00F9017A">
        <w:trPr>
          <w:trHeight w:val="300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3B97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Pattern name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E8D6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Source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28DD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Sequence name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8558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Start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5455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Stop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2617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Strand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1EEE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Score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7B4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 value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1E8D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Q value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ECFA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Matched motif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13F6A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55F7" w14:paraId="20D1BD93" w14:textId="77777777" w:rsidTr="00F9017A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03BD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5C3F6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B881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database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FA38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16A7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DBA0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5BE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219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12.4697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26EC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FCF1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7505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GTGTGCGTGCGT</w:t>
            </w:r>
          </w:p>
        </w:tc>
      </w:tr>
      <w:tr w:rsidR="003055F7" w14:paraId="487EAF92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26B1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273FF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8CB0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database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20A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823D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2BF5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2A80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5B1F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12.2273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9D5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84D5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B81C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GGCTGCGTGCTG</w:t>
            </w:r>
          </w:p>
        </w:tc>
      </w:tr>
      <w:tr w:rsidR="003055F7" w14:paraId="04F2A2D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24C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4847B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B314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database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E85C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DF47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91BC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C70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E311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10.898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E3A2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0.0000764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A2BE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43F0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GGCTGCGTGCTGCC</w:t>
            </w:r>
          </w:p>
        </w:tc>
      </w:tr>
      <w:tr w:rsidR="003055F7" w14:paraId="60D54D8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F08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248E4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31C2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database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D0A3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EDE5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4861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851E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B044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10.945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0E1B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F872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128C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TGTGCGTGCGTG</w:t>
            </w:r>
          </w:p>
        </w:tc>
      </w:tr>
      <w:tr w:rsidR="003055F7" w14:paraId="633B85B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B1C1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16A1C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0803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database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3F28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D287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7742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05BE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295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10.6531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6448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FA03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17DF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GAGCACGTGCCAGG</w:t>
            </w:r>
          </w:p>
        </w:tc>
      </w:tr>
      <w:tr w:rsidR="003055F7" w14:paraId="4BDB8419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49A0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72B95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FCFF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database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A129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81F3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2848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413E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D4AE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10.5918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0729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8D47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A8E8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GTGTGCGTGCGTGT</w:t>
            </w:r>
          </w:p>
        </w:tc>
      </w:tr>
      <w:tr w:rsidR="003055F7" w14:paraId="7351A40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79AD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CB35B" w14:textId="77777777" w:rsidR="003055F7" w:rsidRDefault="003055F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95DD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database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1A1E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DCA2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117D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BFBC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7D4D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10.5204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E29F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D5A2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8473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GCCGGCGTGGGCGC</w:t>
            </w:r>
          </w:p>
        </w:tc>
      </w:tr>
      <w:tr w:rsidR="003055F7" w14:paraId="596D263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FB69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C319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7684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8B11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E301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6FA4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C6A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29CF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23.2208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C95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2.15E-10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822D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D3CA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CACACACACACACACA</w:t>
            </w:r>
          </w:p>
        </w:tc>
      </w:tr>
      <w:tr w:rsidR="003055F7" w14:paraId="1E19FF6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EF6D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1B76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4F36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BB21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B916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67BC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76D3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4C55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21.2468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2B06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5.11E-09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75D6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7126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CACGCACGCACACACA</w:t>
            </w:r>
          </w:p>
        </w:tc>
      </w:tr>
      <w:tr w:rsidR="003055F7" w14:paraId="5060BE81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7707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2C7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4735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8D9E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CF10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664A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0BB8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707D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20.9351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51FE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7.75E-09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65F8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B79E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CTCACACACGCACGCA</w:t>
            </w:r>
          </w:p>
        </w:tc>
      </w:tr>
      <w:tr w:rsidR="003055F7" w14:paraId="5DDEA8E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9330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880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E9FC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469A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6667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5B68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918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C4D9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20.8961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99B2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8.25E-09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3212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CCA0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CACACACGCACGCACA</w:t>
            </w:r>
          </w:p>
        </w:tc>
      </w:tr>
      <w:tr w:rsidR="003055F7" w14:paraId="4CF6250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3BC7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2847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1860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F937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9C6E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0511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338D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88D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20.7662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61CA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1.05E-08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5878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C6E7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CACACACACACACACC</w:t>
            </w:r>
          </w:p>
        </w:tc>
      </w:tr>
      <w:tr w:rsidR="003055F7" w14:paraId="3BF8483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6F23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78AD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71A6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D8EC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B579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AFF0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6E04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7B04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20.6883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195F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1.11E-08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3E5B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0C9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CACACGCACGCACACA</w:t>
            </w:r>
          </w:p>
        </w:tc>
      </w:tr>
      <w:tr w:rsidR="003055F7" w14:paraId="7EA7849D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6C5F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6564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798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F1D6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9276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992D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2A4F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F31F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19.8442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C4D8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3.44E-08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6555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4874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CGCACGCACACACACA</w:t>
            </w:r>
          </w:p>
        </w:tc>
      </w:tr>
      <w:tr w:rsidR="003055F7" w14:paraId="317EBF3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76D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A3C2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3C46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2312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3A20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C5EC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CEFE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B6F1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19.8052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0C15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3.61E-08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5B1C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1AEE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CACACACACACACCCC</w:t>
            </w:r>
          </w:p>
        </w:tc>
      </w:tr>
      <w:tr w:rsidR="003055F7" w14:paraId="5005D131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958E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5305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BAAC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3913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6237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CB46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1912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A9F2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19.6104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832B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4.64E-08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DB1D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CD43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CGGACACACACACACA</w:t>
            </w:r>
          </w:p>
        </w:tc>
      </w:tr>
      <w:tr w:rsidR="003055F7" w14:paraId="78FA8A56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719C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473A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5CCC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C97A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19F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4C5E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97C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244B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18.3506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37A9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3100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BC61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CCCGGACACACACACA</w:t>
            </w:r>
          </w:p>
        </w:tc>
      </w:tr>
      <w:tr w:rsidR="003055F7" w14:paraId="7E512AF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9F15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D5A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2028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8DA6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E781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183F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149E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C868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19.0789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17C3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783B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55B6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GTGTGAGTGAGTGTGTGTG</w:t>
            </w:r>
          </w:p>
        </w:tc>
      </w:tr>
      <w:tr w:rsidR="003055F7" w14:paraId="2A98CE33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9C1F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3B76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F3ED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96FF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9AF6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BA7C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FC26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1A5B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18.1974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FFF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0.000000355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D9CC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42C0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GTGTGTGAGTGAGTGTGTG</w:t>
            </w:r>
          </w:p>
        </w:tc>
      </w:tr>
      <w:tr w:rsidR="003055F7" w14:paraId="0C1CD73C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B37F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EFCD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66C1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E94B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CE85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9DE4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0CB4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3C7F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18.1447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C740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CFE9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F1DF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GAGTGAGTGTGTGTGCGCG</w:t>
            </w:r>
          </w:p>
        </w:tc>
      </w:tr>
      <w:tr w:rsidR="003055F7" w14:paraId="48E5DB99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9D81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496A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4F88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0690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92A2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2C50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D737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4430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17.5714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B208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AD5F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F748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CTCACTCACACACGCA</w:t>
            </w:r>
          </w:p>
        </w:tc>
      </w:tr>
      <w:tr w:rsidR="003055F7" w14:paraId="4133F13D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648C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3167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0DB9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446C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D33B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5B60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49C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BA84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17.6842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2DF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D08A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0CDC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GCGTGTGTGAGTGAGTGTG</w:t>
            </w:r>
          </w:p>
        </w:tc>
      </w:tr>
      <w:tr w:rsidR="003055F7" w14:paraId="397D5CE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A7AB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38CB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AED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A021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F76D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DDB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905C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04B5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17.3506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6EF1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0.000000532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039A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16B4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CGCGCGCACACACACT</w:t>
            </w:r>
          </w:p>
        </w:tc>
      </w:tr>
      <w:tr w:rsidR="003055F7" w14:paraId="7EC2BFE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3040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D89A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5DB9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57A6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6BA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1B4A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D786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04D8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17.2987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9F1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9734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9620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CACACACACTCACTCA</w:t>
            </w:r>
          </w:p>
        </w:tc>
      </w:tr>
      <w:tr w:rsidR="003055F7" w14:paraId="62536A7A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9939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0774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BB93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CC98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CC88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6375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4E87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695A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17.0909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8675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11A4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A971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CGCGCACACACACTCA</w:t>
            </w:r>
          </w:p>
        </w:tc>
      </w:tr>
      <w:tr w:rsidR="003055F7" w14:paraId="5991300E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8C6B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BAEF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365A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FE60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8681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E3A7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671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6B04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17.1316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4C83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0CF1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4EC7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GCGTGCGTGTGTGAGTGAG</w:t>
            </w:r>
          </w:p>
        </w:tc>
      </w:tr>
      <w:tr w:rsidR="003055F7" w14:paraId="4C0AE46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D6F3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05A8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F080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3B39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C459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5DCF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AAAE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C0C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16.961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C6D3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0.000000766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7188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486F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CACACACACACCCCCC</w:t>
            </w:r>
          </w:p>
        </w:tc>
      </w:tr>
      <w:tr w:rsidR="003055F7" w14:paraId="1BD3C701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A585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B7E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D95E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DC28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C5A3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D80B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ECD2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2577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16.6184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276C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0.000000912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4790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0.000464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2EFB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GTGAGTGAGTGTGTGTGCG</w:t>
            </w:r>
          </w:p>
        </w:tc>
      </w:tr>
      <w:tr w:rsidR="003055F7" w14:paraId="16A0EB4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644A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5C6D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9003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A11F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06F0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1074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152E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5A05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16.7273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5D7B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0.000000948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16F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73FA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CACGCACACACACATC</w:t>
            </w:r>
          </w:p>
        </w:tc>
      </w:tr>
      <w:tr w:rsidR="003055F7" w14:paraId="711E6878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E592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E477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973F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246E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7285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4822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2E4F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7CCC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16.6494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896D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058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6CE2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CACACTCACTCACACA</w:t>
            </w:r>
          </w:p>
        </w:tc>
      </w:tr>
      <w:tr w:rsidR="003055F7" w14:paraId="2C8A8196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AA6B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97D2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2815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856A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0DDB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5C2C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DAF8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364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15.8289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CCEA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0994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55D5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GTGTGCGTGCGTGTGTGAG</w:t>
            </w:r>
          </w:p>
        </w:tc>
      </w:tr>
      <w:tr w:rsidR="003055F7" w14:paraId="104618DD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A2D0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F82E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E75D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BBEB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FD40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7272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6E07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EC78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15.7632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9F8C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B0A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AEA2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GTGCGTGTGTGAGTGAGTG</w:t>
            </w:r>
          </w:p>
        </w:tc>
      </w:tr>
      <w:tr w:rsidR="003055F7" w14:paraId="1F108B9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4946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DFD2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56A7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1C13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DB2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DCF3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4993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70AE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15.0658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B238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0.00000215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ECE6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22A6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GTGAGTGTGTGTGCGCGCG</w:t>
            </w:r>
          </w:p>
        </w:tc>
      </w:tr>
      <w:tr w:rsidR="003055F7" w14:paraId="1DA9E59E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86DE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D4AC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9900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8169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69C5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832D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2FA0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DF67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527F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B2EC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E98D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GAGAGAGGGTAAGCGCCGG</w:t>
            </w:r>
          </w:p>
        </w:tc>
      </w:tr>
      <w:tr w:rsidR="003055F7" w14:paraId="49ADDC17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AA7C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26A4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43D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4904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F0E4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31B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F2E5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0A9E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14.2632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2B98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0.00000326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4CCE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0.000904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6B29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GTGTGTGTGCGTGCGTGTG</w:t>
            </w:r>
          </w:p>
        </w:tc>
      </w:tr>
      <w:tr w:rsidR="003055F7" w14:paraId="7EE92C4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12FA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DF69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96E9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4AD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F65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9A7B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3674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ED6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13.6184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EA5A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5EC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6AAF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GAGGATGTGTGTGTGCGTG</w:t>
            </w:r>
          </w:p>
        </w:tc>
      </w:tr>
      <w:tr w:rsidR="003055F7" w14:paraId="7231070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39CB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10AD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A214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B000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DBE1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2BAF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AA50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A434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13.5132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3E20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3A56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C248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GGGTGTGTGTGTGTGTGTG</w:t>
            </w:r>
          </w:p>
        </w:tc>
      </w:tr>
      <w:tr w:rsidR="003055F7" w14:paraId="30BF65F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8AC0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B8F6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8877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159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B7C8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4FF9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F093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090D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13.1711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255F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98D6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15F3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GTGCGTGCGTGTGTGAGTG</w:t>
            </w:r>
          </w:p>
        </w:tc>
      </w:tr>
      <w:tr w:rsidR="003055F7" w14:paraId="4C7CE2F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6FD5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2835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5A76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3EB7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E08C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3A97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9E92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2D87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12.5921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7D9E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01A8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5DD0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GTGTGTGCGTGCGTGTGTG</w:t>
            </w:r>
          </w:p>
        </w:tc>
      </w:tr>
      <w:tr w:rsidR="003055F7" w14:paraId="6704810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B982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A325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A29C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12F3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CA00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4FB7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0284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4EA2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12.4079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8B2C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0.00000803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ECAB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2B8B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GGGGGTGTGTGTGTGTGTG</w:t>
            </w:r>
          </w:p>
        </w:tc>
      </w:tr>
      <w:tr w:rsidR="003055F7" w14:paraId="6771E14E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770E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3ACC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m-dataset-1634-1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7499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F322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2AA4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C1A0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0228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9DC5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12.8333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748D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0.00000982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1C89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8AE4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ACGCACGCACAC</w:t>
            </w:r>
          </w:p>
        </w:tc>
      </w:tr>
      <w:tr w:rsidR="003055F7" w14:paraId="5F081E15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D6A8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D1DF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3E49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5A73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B9B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D418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6EB8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7331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11.8421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02CC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3DC2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1FE5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GTGTGTGTGTGTGTGTGTC</w:t>
            </w:r>
          </w:p>
        </w:tc>
      </w:tr>
      <w:tr w:rsidR="003055F7" w14:paraId="51B55E7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705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7C66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300D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4CE8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45D1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36C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D33B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4D70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13.5065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A1D8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CADA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E83D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GCCCCCGCCCTCTCCC</w:t>
            </w:r>
          </w:p>
        </w:tc>
      </w:tr>
      <w:tr w:rsidR="003055F7" w14:paraId="5DD6134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7046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FD9B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F876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AA9C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F061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963F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BE83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98E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13.4675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0A25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1530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A0DF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CCGCCCGCCCCTTCCC</w:t>
            </w:r>
          </w:p>
        </w:tc>
      </w:tr>
      <w:tr w:rsidR="003055F7" w14:paraId="3834D80C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F134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3DF1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1594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AEB5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3F7D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807F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7572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84E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13.4026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53A6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DCF3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3565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GCTTACCCTCTCTCCC</w:t>
            </w:r>
          </w:p>
        </w:tc>
      </w:tr>
      <w:tr w:rsidR="003055F7" w14:paraId="603793B1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108E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000E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070F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AB10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58E8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A24C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23F5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58E6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13.2987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5DBE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2848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4590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TCCCCCCCTCCCCCCG</w:t>
            </w:r>
          </w:p>
        </w:tc>
      </w:tr>
      <w:tr w:rsidR="003055F7" w14:paraId="466979FA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9D1C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1AF6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2389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2BC1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6D57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8DE0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B50B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38A8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13.2208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5B93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FC6A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4D3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TCGCCCCCGCCCTCTC</w:t>
            </w:r>
          </w:p>
        </w:tc>
      </w:tr>
      <w:tr w:rsidR="003055F7" w14:paraId="1D84B1E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9356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2722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1414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2A3E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69D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8D7C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A443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876F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13.2208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8619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45D0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1D5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CCTCTCCCTCCTCGCC</w:t>
            </w:r>
          </w:p>
        </w:tc>
      </w:tr>
      <w:tr w:rsidR="003055F7" w14:paraId="0B5D5A21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ACCB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CF08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4800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F5DB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BD80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C540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F3F5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DE76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11.0526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39C3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B864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B050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GAGTGTGTGTGCGCGCGCC</w:t>
            </w:r>
          </w:p>
        </w:tc>
      </w:tr>
      <w:tr w:rsidR="003055F7" w14:paraId="4D7C1DF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7636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C4D5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FD8E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1B92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95B8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8E0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19B6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479F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5.48684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6E81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3B16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8679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TTTGCTACTCTCCCTCTG</w:t>
            </w:r>
          </w:p>
        </w:tc>
      </w:tr>
      <w:tr w:rsidR="003055F7" w14:paraId="1E75C567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7944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157E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6953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6ECF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EA4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69A8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41A3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FA28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5.38158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9EA8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6472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5944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GCGCTTACCCTCTCTCCC</w:t>
            </w:r>
          </w:p>
        </w:tc>
      </w:tr>
      <w:tr w:rsidR="003055F7" w14:paraId="08ADD52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2CBF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6E05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9A39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5384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E1CD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564C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73B9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61D4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10.3289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CCA7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EE84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1D17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GTGTGTGTGTGTGTGTCCG</w:t>
            </w:r>
          </w:p>
        </w:tc>
      </w:tr>
      <w:tr w:rsidR="003055F7" w14:paraId="720F81EE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78DA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291B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C127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D069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1D07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6BB9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6AA2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B6DE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10.0132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3B31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A95C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1E3D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GAGGGAGAGTAGCAAAGGG</w:t>
            </w:r>
          </w:p>
        </w:tc>
      </w:tr>
      <w:tr w:rsidR="003055F7" w14:paraId="5E9F164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86F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73FA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0E9F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D7B5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13F6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B006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A63A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EC6E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12.7273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16AD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D0C5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FCCC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AAAAGAAATAGA</w:t>
            </w:r>
          </w:p>
        </w:tc>
      </w:tr>
      <w:tr w:rsidR="003055F7" w14:paraId="15A4B15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5850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DD12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CF2E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F2A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2806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4F89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268E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FB69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12.4935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CBA0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9DCC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7EBF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TTTTTTTTTCTTTCCG</w:t>
            </w:r>
          </w:p>
        </w:tc>
      </w:tr>
      <w:tr w:rsidR="003055F7" w14:paraId="73B4141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2F53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6572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A965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738C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A706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7032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0999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0954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9.31579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B04A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E684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3AEC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ATGTGTGTGTGCGTGCGTG</w:t>
            </w:r>
          </w:p>
        </w:tc>
      </w:tr>
      <w:tr w:rsidR="003055F7" w14:paraId="51D7D845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327A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5CB5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600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A780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C233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02AC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5214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A819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11.987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ABE8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AE7E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F539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CCCCCCTCCCCCCGCC</w:t>
            </w:r>
          </w:p>
        </w:tc>
      </w:tr>
      <w:tr w:rsidR="003055F7" w14:paraId="6D252F91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0C34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0706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60C8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C0F8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BADF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EB2D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03D4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B655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11.9351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CB72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BC3B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F135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CCTCTCTCCCCACCCC</w:t>
            </w:r>
          </w:p>
        </w:tc>
      </w:tr>
      <w:tr w:rsidR="003055F7" w14:paraId="2E389102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EB46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BAE7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08C9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DEDF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E312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FC57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8019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2962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11.9221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7909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2C7B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3E58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CCGCCCCCCGCCTCCC</w:t>
            </w:r>
          </w:p>
        </w:tc>
      </w:tr>
      <w:tr w:rsidR="003055F7" w14:paraId="573F78D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FB8F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7C14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DDF8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56D7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4B71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086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30A9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97B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11.5974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78BE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E69D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E556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CACACACACATCCTCC</w:t>
            </w:r>
          </w:p>
        </w:tc>
      </w:tr>
      <w:tr w:rsidR="003055F7" w14:paraId="5563E023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C4FF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55C0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7439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8DEA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2B4F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52AB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4972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7A9D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11.4935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C05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FFD5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72AD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CCGGGGCGCGCGCACA</w:t>
            </w:r>
          </w:p>
        </w:tc>
      </w:tr>
      <w:tr w:rsidR="003055F7" w14:paraId="62B30D7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A761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2458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108D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D8CB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CAD3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EC5B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2EA8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CCF2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2.97368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30FC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07F8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9807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TCACTCACACACGCACGC</w:t>
            </w:r>
          </w:p>
        </w:tc>
      </w:tr>
      <w:tr w:rsidR="003055F7" w14:paraId="1699B942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8176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5777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610C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DE99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672F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60B6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16BA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BC6B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11.6623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2A37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6997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99C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GCCTCCTCCGCCTCCC</w:t>
            </w:r>
          </w:p>
        </w:tc>
      </w:tr>
      <w:tr w:rsidR="003055F7" w14:paraId="75412265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4CF6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46AC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0D9B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C11C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2B4C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E9D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685A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2F6C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11.6234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2A56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F800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0A90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CCGCCCTCTCCCCGCG</w:t>
            </w:r>
          </w:p>
        </w:tc>
      </w:tr>
      <w:tr w:rsidR="003055F7" w14:paraId="0530B680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1670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9D4B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1C57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182C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2111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747B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6606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D99F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11.3247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7D82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BC74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7CAE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GACACACACACACACA</w:t>
            </w:r>
          </w:p>
        </w:tc>
      </w:tr>
      <w:tr w:rsidR="003055F7" w14:paraId="5018CD74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5FC2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7521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501B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0912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CF7F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2333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3DFC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CDFD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8.10526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3E8F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D057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8DB1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GGGAGAGGGCGGGGGCGAG</w:t>
            </w:r>
          </w:p>
        </w:tc>
      </w:tr>
      <w:tr w:rsidR="003055F7" w14:paraId="25409C7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EB06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27AB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m-dataset-1634-1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BB99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CC02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3BB1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DE41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3DB5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246B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11.4697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E9CB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DE21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7FB4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TGGCACGTGCTC</w:t>
            </w:r>
          </w:p>
        </w:tc>
      </w:tr>
      <w:tr w:rsidR="003055F7" w14:paraId="6F7C4087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FD68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6BE1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703D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A613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F367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87C3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345A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38CB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11.039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AA7D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5CF00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3226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GCCCCCGCTCTCCGCC</w:t>
            </w:r>
          </w:p>
        </w:tc>
      </w:tr>
      <w:tr w:rsidR="003055F7" w14:paraId="06D75B96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47D3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3AE4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m-dataset-1634-1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1755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06AF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575E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9F54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3085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30AB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11.303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F72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0949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17B6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CAGCACGCAGCC</w:t>
            </w:r>
          </w:p>
        </w:tc>
      </w:tr>
      <w:tr w:rsidR="003055F7" w14:paraId="0DDA257B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13C1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A495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m-dataset-1633-3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B8CE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96A1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7A4A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5AD7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D34B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BC25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10.8442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A90F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0.0000715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8310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D45C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GAAAGAAAAAAA</w:t>
            </w:r>
          </w:p>
        </w:tc>
      </w:tr>
      <w:tr w:rsidR="003055F7" w14:paraId="29EC551F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C98C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DF3D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162D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AA29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D0AD9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5E81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5C29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663E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10.4805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49C3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8F1D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0.00884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3CB54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CCCCCACACGCAGCGC</w:t>
            </w:r>
          </w:p>
        </w:tc>
      </w:tr>
      <w:tr w:rsidR="003055F7" w14:paraId="6D368B0C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A469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4431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E90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8E72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930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528E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E566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62B6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10.1299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CC54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9C02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CDC27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CCCCGGGGCGCGCGCA</w:t>
            </w:r>
          </w:p>
        </w:tc>
      </w:tr>
      <w:tr w:rsidR="003055F7" w14:paraId="1D5DF989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1451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5702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D7E3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FADDE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DE5B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306B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61F0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058D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10.5455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DAE2F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03F1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1B65D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CGTCCCCCCCTCCCCC</w:t>
            </w:r>
          </w:p>
        </w:tc>
      </w:tr>
      <w:tr w:rsidR="003055F7" w14:paraId="54D81273" w14:textId="77777777" w:rsidTr="00F9017A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AB80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HIF1A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3251C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m-dataset-1629-2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375F8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hTFtarget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179EB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HES1_romoter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F0982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C919A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A7E76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25393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10.5065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D1F05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0.0000951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BDCE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58A51" w14:textId="77777777" w:rsidR="003055F7" w:rsidRDefault="00650B8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CCGTCCCCCCCTCCCC</w:t>
            </w:r>
          </w:p>
        </w:tc>
      </w:tr>
    </w:tbl>
    <w:p w14:paraId="0048BB7E" w14:textId="77777777" w:rsidR="003055F7" w:rsidRDefault="003055F7">
      <w:pPr>
        <w:adjustRightInd w:val="0"/>
        <w:snapToGrid w:val="0"/>
        <w:rPr>
          <w:rFonts w:ascii="Times New Roman" w:eastAsia="微软雅黑" w:hAnsi="Times New Roman" w:cs="Times New Roman"/>
          <w:color w:val="000000" w:themeColor="text1"/>
          <w:sz w:val="24"/>
        </w:rPr>
      </w:pPr>
    </w:p>
    <w:sectPr w:rsidR="003055F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354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496A4" w14:textId="77777777" w:rsidR="001644FE" w:rsidRDefault="001644FE" w:rsidP="00786780">
      <w:r>
        <w:separator/>
      </w:r>
    </w:p>
  </w:endnote>
  <w:endnote w:type="continuationSeparator" w:id="0">
    <w:p w14:paraId="606D6E5F" w14:textId="77777777" w:rsidR="001644FE" w:rsidRDefault="001644FE" w:rsidP="007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29B8" w14:textId="77777777" w:rsidR="001644FE" w:rsidRDefault="001644FE" w:rsidP="00786780">
      <w:r>
        <w:separator/>
      </w:r>
    </w:p>
  </w:footnote>
  <w:footnote w:type="continuationSeparator" w:id="0">
    <w:p w14:paraId="7D60AAE2" w14:textId="77777777" w:rsidR="001644FE" w:rsidRDefault="001644FE" w:rsidP="007867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do">
    <w15:presenceInfo w15:providerId="None" w15:userId="wang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7"/>
    <w:rsid w:val="0001729F"/>
    <w:rsid w:val="000204AC"/>
    <w:rsid w:val="00030544"/>
    <w:rsid w:val="000A308B"/>
    <w:rsid w:val="001644FE"/>
    <w:rsid w:val="0028192A"/>
    <w:rsid w:val="00283284"/>
    <w:rsid w:val="002A3441"/>
    <w:rsid w:val="003055F7"/>
    <w:rsid w:val="003561D8"/>
    <w:rsid w:val="003C7AE3"/>
    <w:rsid w:val="003E0266"/>
    <w:rsid w:val="00504075"/>
    <w:rsid w:val="00635454"/>
    <w:rsid w:val="00650B85"/>
    <w:rsid w:val="006D20AC"/>
    <w:rsid w:val="0078453F"/>
    <w:rsid w:val="00786780"/>
    <w:rsid w:val="007C2A2F"/>
    <w:rsid w:val="0088285A"/>
    <w:rsid w:val="00C61289"/>
    <w:rsid w:val="00C65512"/>
    <w:rsid w:val="00D96D73"/>
    <w:rsid w:val="00EF0D16"/>
    <w:rsid w:val="00F04716"/>
    <w:rsid w:val="00F3682A"/>
    <w:rsid w:val="00F9017A"/>
    <w:rsid w:val="00FB042E"/>
    <w:rsid w:val="3B2670D2"/>
    <w:rsid w:val="47D90B8A"/>
    <w:rsid w:val="59147009"/>
    <w:rsid w:val="5BB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C1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FF"/>
      <w:sz w:val="24"/>
      <w:szCs w:val="24"/>
      <w:u w:val="none"/>
    </w:rPr>
  </w:style>
  <w:style w:type="paragraph" w:styleId="a3">
    <w:name w:val="header"/>
    <w:basedOn w:val="a"/>
    <w:link w:val="Char"/>
    <w:rsid w:val="0078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6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8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6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8453F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845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78453F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78453F"/>
    <w:pPr>
      <w:jc w:val="left"/>
    </w:pPr>
  </w:style>
  <w:style w:type="character" w:customStyle="1" w:styleId="Char2">
    <w:name w:val="批注文字 Char"/>
    <w:basedOn w:val="a0"/>
    <w:link w:val="a7"/>
    <w:semiHidden/>
    <w:rsid w:val="0078453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78453F"/>
    <w:rPr>
      <w:b/>
      <w:bCs/>
    </w:rPr>
  </w:style>
  <w:style w:type="character" w:customStyle="1" w:styleId="Char3">
    <w:name w:val="批注主题 Char"/>
    <w:basedOn w:val="Char2"/>
    <w:link w:val="a8"/>
    <w:semiHidden/>
    <w:rsid w:val="0078453F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FF"/>
      <w:sz w:val="24"/>
      <w:szCs w:val="24"/>
      <w:u w:val="none"/>
    </w:rPr>
  </w:style>
  <w:style w:type="paragraph" w:styleId="a3">
    <w:name w:val="header"/>
    <w:basedOn w:val="a"/>
    <w:link w:val="Char"/>
    <w:rsid w:val="0078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6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8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6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8453F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845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78453F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78453F"/>
    <w:pPr>
      <w:jc w:val="left"/>
    </w:pPr>
  </w:style>
  <w:style w:type="character" w:customStyle="1" w:styleId="Char2">
    <w:name w:val="批注文字 Char"/>
    <w:basedOn w:val="a0"/>
    <w:link w:val="a7"/>
    <w:semiHidden/>
    <w:rsid w:val="0078453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78453F"/>
    <w:rPr>
      <w:b/>
      <w:bCs/>
    </w:rPr>
  </w:style>
  <w:style w:type="character" w:customStyle="1" w:styleId="Char3">
    <w:name w:val="批注主题 Char"/>
    <w:basedOn w:val="Char2"/>
    <w:link w:val="a8"/>
    <w:semiHidden/>
    <w:rsid w:val="0078453F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administrator</cp:lastModifiedBy>
  <cp:revision>25</cp:revision>
  <dcterms:created xsi:type="dcterms:W3CDTF">2014-10-29T12:08:00Z</dcterms:created>
  <dcterms:modified xsi:type="dcterms:W3CDTF">2021-08-26T08:17:00Z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