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308C" w14:textId="77777777" w:rsidR="00BA3C60" w:rsidRPr="00BA3C60" w:rsidRDefault="00BA3C60" w:rsidP="00BA3C60">
      <w:pPr>
        <w:rPr>
          <w:lang w:val="en-US"/>
        </w:rPr>
      </w:pPr>
      <w:r w:rsidRPr="00BA3C60">
        <w:rPr>
          <w:lang w:val="en-US"/>
        </w:rPr>
        <w:t xml:space="preserve">Table </w:t>
      </w:r>
      <w:r w:rsidRPr="00BA3C60">
        <w:rPr>
          <w:rFonts w:hint="eastAsia"/>
          <w:lang w:val="en-US"/>
        </w:rPr>
        <w:t>S1 Quality assessment.</w:t>
      </w:r>
    </w:p>
    <w:tbl>
      <w:tblPr>
        <w:tblpPr w:leftFromText="180" w:rightFromText="180" w:vertAnchor="page" w:horzAnchor="margin" w:tblpXSpec="center" w:tblpY="1831"/>
        <w:tblW w:w="1148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5"/>
        <w:gridCol w:w="1164"/>
        <w:gridCol w:w="1388"/>
        <w:gridCol w:w="1701"/>
        <w:gridCol w:w="1417"/>
        <w:gridCol w:w="1418"/>
        <w:gridCol w:w="1134"/>
        <w:gridCol w:w="850"/>
      </w:tblGrid>
      <w:tr w:rsidR="00BA3C60" w:rsidRPr="00BA3C60" w14:paraId="57762FFF" w14:textId="77777777" w:rsidTr="002451B2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B83FAD" w14:textId="77777777" w:rsidR="00BA3C60" w:rsidRPr="00BA3C60" w:rsidRDefault="00BA3C60" w:rsidP="00BA3C60">
            <w:pPr>
              <w:rPr>
                <w:b/>
                <w:lang w:val="en-US"/>
              </w:rPr>
            </w:pPr>
            <w:r w:rsidRPr="00BA3C60">
              <w:rPr>
                <w:b/>
                <w:lang w:val="en-US"/>
              </w:rPr>
              <w:t>First author's name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6FC15C" w14:textId="77777777" w:rsidR="00BA3C60" w:rsidRPr="00BA3C60" w:rsidRDefault="00BA3C60" w:rsidP="00BA3C60">
            <w:pPr>
              <w:rPr>
                <w:b/>
                <w:lang w:val="en-US"/>
              </w:rPr>
            </w:pPr>
            <w:r w:rsidRPr="00BA3C60">
              <w:rPr>
                <w:b/>
                <w:lang w:val="en-US"/>
              </w:rPr>
              <w:t>Trial name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59EDBE" w14:textId="77777777" w:rsidR="00BA3C60" w:rsidRPr="00BA3C60" w:rsidRDefault="00BA3C60" w:rsidP="00BA3C60">
            <w:pPr>
              <w:rPr>
                <w:b/>
                <w:lang w:val="en-US"/>
              </w:rPr>
            </w:pPr>
            <w:r w:rsidRPr="00BA3C60">
              <w:rPr>
                <w:b/>
                <w:lang w:val="en-US"/>
              </w:rPr>
              <w:t>Random sequence generation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026DAA" w14:textId="77777777" w:rsidR="00BA3C60" w:rsidRPr="00BA3C60" w:rsidRDefault="00BA3C60" w:rsidP="00BA3C60">
            <w:pPr>
              <w:rPr>
                <w:b/>
                <w:lang w:val="en-US"/>
              </w:rPr>
            </w:pPr>
            <w:r w:rsidRPr="00BA3C60">
              <w:rPr>
                <w:b/>
                <w:lang w:val="en-US"/>
              </w:rPr>
              <w:t>Allocation concealment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35CBDB" w14:textId="77777777" w:rsidR="00BA3C60" w:rsidRPr="00BA3C60" w:rsidRDefault="00BA3C60" w:rsidP="00BA3C60">
            <w:pPr>
              <w:rPr>
                <w:b/>
                <w:lang w:val="en-US"/>
              </w:rPr>
            </w:pPr>
            <w:r w:rsidRPr="00BA3C60">
              <w:rPr>
                <w:b/>
                <w:lang w:val="en-US"/>
              </w:rPr>
              <w:t>Blinding of participants and personnel for all outcomes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DA53C6" w14:textId="77777777" w:rsidR="00BA3C60" w:rsidRPr="00BA3C60" w:rsidRDefault="00BA3C60" w:rsidP="00BA3C60">
            <w:pPr>
              <w:rPr>
                <w:b/>
                <w:lang w:val="en-US"/>
              </w:rPr>
            </w:pPr>
            <w:r w:rsidRPr="00BA3C60">
              <w:rPr>
                <w:b/>
                <w:lang w:val="en-US"/>
              </w:rPr>
              <w:t>Blinding of outcome assessors for all outcomes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CC83CA" w14:textId="77777777" w:rsidR="00BA3C60" w:rsidRPr="00BA3C60" w:rsidRDefault="00BA3C60" w:rsidP="00BA3C60">
            <w:pPr>
              <w:rPr>
                <w:b/>
                <w:lang w:val="en-US"/>
              </w:rPr>
            </w:pPr>
            <w:r w:rsidRPr="00BA3C60">
              <w:rPr>
                <w:b/>
                <w:lang w:val="en-US"/>
              </w:rPr>
              <w:t>Incomplete outcome data for all outcomes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E879FB" w14:textId="77777777" w:rsidR="00BA3C60" w:rsidRPr="00BA3C60" w:rsidRDefault="00BA3C60" w:rsidP="00BA3C60">
            <w:pPr>
              <w:rPr>
                <w:b/>
                <w:lang w:val="en-US"/>
              </w:rPr>
            </w:pPr>
            <w:r w:rsidRPr="00BA3C60">
              <w:rPr>
                <w:b/>
                <w:lang w:val="en-US"/>
              </w:rPr>
              <w:t>Selective outcome reporting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9C625C" w14:textId="77777777" w:rsidR="00BA3C60" w:rsidRPr="00BA3C60" w:rsidRDefault="00BA3C60" w:rsidP="00BA3C60">
            <w:pPr>
              <w:rPr>
                <w:b/>
                <w:lang w:val="en-US"/>
              </w:rPr>
            </w:pPr>
            <w:r w:rsidRPr="00BA3C60">
              <w:rPr>
                <w:b/>
                <w:lang w:val="en-US"/>
              </w:rPr>
              <w:t>Other bias</w:t>
            </w:r>
          </w:p>
        </w:tc>
      </w:tr>
      <w:tr w:rsidR="00BA3C60" w:rsidRPr="00BA3C60" w14:paraId="229639F9" w14:textId="77777777" w:rsidTr="002451B2">
        <w:trPr>
          <w:trHeight w:val="170"/>
        </w:trPr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1C3BE6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Reck et al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32E6D6" w14:textId="77777777" w:rsidR="00BA3C60" w:rsidRPr="00BA3C60" w:rsidRDefault="00BA3C60" w:rsidP="00BA3C60">
            <w:pPr>
              <w:rPr>
                <w:lang w:val="en-US"/>
              </w:rPr>
            </w:pPr>
            <w:proofErr w:type="spellStart"/>
            <w:r w:rsidRPr="00BA3C60">
              <w:rPr>
                <w:lang w:val="en-US"/>
              </w:rPr>
              <w:t>AVAiL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CE5205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5F16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A59D98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9B9873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345182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427F158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62A664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</w:tr>
      <w:tr w:rsidR="00BA3C60" w:rsidRPr="00BA3C60" w14:paraId="6218120B" w14:textId="77777777" w:rsidTr="002451B2">
        <w:trPr>
          <w:trHeight w:val="170"/>
        </w:trPr>
        <w:tc>
          <w:tcPr>
            <w:tcW w:w="1275" w:type="dxa"/>
            <w:shd w:val="clear" w:color="auto" w:fill="auto"/>
            <w:vAlign w:val="center"/>
            <w:hideMark/>
          </w:tcPr>
          <w:p w14:paraId="783AD1A8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Zhou et al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38A0FD3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Beyond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28DB371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129F32E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631296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CCED79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BEDA80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D14C66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6CB993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</w:tr>
      <w:tr w:rsidR="00BA3C60" w:rsidRPr="00BA3C60" w14:paraId="6938ABCA" w14:textId="77777777" w:rsidTr="002451B2">
        <w:trPr>
          <w:trHeight w:val="170"/>
        </w:trPr>
        <w:tc>
          <w:tcPr>
            <w:tcW w:w="1275" w:type="dxa"/>
            <w:shd w:val="clear" w:color="auto" w:fill="auto"/>
            <w:vAlign w:val="center"/>
            <w:hideMark/>
          </w:tcPr>
          <w:p w14:paraId="50792170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Zhou et al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2049FAD" w14:textId="77777777" w:rsidR="00BA3C60" w:rsidRPr="00BA3C60" w:rsidRDefault="00BA3C60" w:rsidP="00BA3C60">
            <w:pPr>
              <w:rPr>
                <w:lang w:val="en-US"/>
              </w:rPr>
            </w:pPr>
            <w:proofErr w:type="spellStart"/>
            <w:r w:rsidRPr="00BA3C60">
              <w:rPr>
                <w:lang w:val="en-US"/>
              </w:rPr>
              <w:t>CameL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66E8F76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A824CA7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unclear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C371A4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EB8BA6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594ECC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30CCBD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2B4666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</w:tr>
      <w:tr w:rsidR="00BA3C60" w:rsidRPr="00BA3C60" w14:paraId="2D264213" w14:textId="77777777" w:rsidTr="002451B2">
        <w:trPr>
          <w:trHeight w:val="170"/>
        </w:trPr>
        <w:tc>
          <w:tcPr>
            <w:tcW w:w="1275" w:type="dxa"/>
            <w:shd w:val="clear" w:color="auto" w:fill="auto"/>
            <w:vAlign w:val="center"/>
            <w:hideMark/>
          </w:tcPr>
          <w:p w14:paraId="3E236496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Sandler et al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ED6A029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ECOG4599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ACB44A6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315629B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unclear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74A709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38A5C3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3C0B19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828F15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B7D9AB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</w:tr>
      <w:tr w:rsidR="00BA3C60" w:rsidRPr="00BA3C60" w14:paraId="23DD62AE" w14:textId="77777777" w:rsidTr="002451B2">
        <w:trPr>
          <w:trHeight w:val="170"/>
        </w:trPr>
        <w:tc>
          <w:tcPr>
            <w:tcW w:w="1275" w:type="dxa"/>
            <w:shd w:val="clear" w:color="auto" w:fill="auto"/>
            <w:vAlign w:val="center"/>
            <w:hideMark/>
          </w:tcPr>
          <w:p w14:paraId="2FC19B49" w14:textId="77777777" w:rsidR="00BA3C60" w:rsidRPr="00BA3C60" w:rsidRDefault="00BA3C60" w:rsidP="00BA3C60">
            <w:pPr>
              <w:rPr>
                <w:lang w:val="en-US"/>
              </w:rPr>
            </w:pPr>
            <w:proofErr w:type="spellStart"/>
            <w:r w:rsidRPr="00BA3C60">
              <w:rPr>
                <w:lang w:val="en-US"/>
              </w:rPr>
              <w:t>Galetta</w:t>
            </w:r>
            <w:proofErr w:type="spellEnd"/>
            <w:r w:rsidRPr="00BA3C60">
              <w:rPr>
                <w:lang w:val="en-US"/>
              </w:rPr>
              <w:t xml:space="preserve"> et al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16F04D4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ERACLE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B191388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C0F0C11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4EC2D7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9583B5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unclear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EA62D0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DD97EA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199106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</w:tr>
      <w:tr w:rsidR="00BA3C60" w:rsidRPr="00BA3C60" w14:paraId="36AB9A53" w14:textId="77777777" w:rsidTr="002451B2">
        <w:trPr>
          <w:trHeight w:val="170"/>
        </w:trPr>
        <w:tc>
          <w:tcPr>
            <w:tcW w:w="1275" w:type="dxa"/>
            <w:shd w:val="clear" w:color="auto" w:fill="auto"/>
            <w:vAlign w:val="center"/>
            <w:hideMark/>
          </w:tcPr>
          <w:p w14:paraId="7F1F7C55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West et al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5F1C1E3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IMpower130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6A808CA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076619CF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F8C74E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high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02E283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high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B89A14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FBA69C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33BB78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</w:tr>
      <w:tr w:rsidR="00BA3C60" w:rsidRPr="00BA3C60" w14:paraId="233ABDE4" w14:textId="77777777" w:rsidTr="002451B2">
        <w:trPr>
          <w:trHeight w:val="170"/>
        </w:trPr>
        <w:tc>
          <w:tcPr>
            <w:tcW w:w="1275" w:type="dxa"/>
            <w:shd w:val="clear" w:color="auto" w:fill="auto"/>
            <w:vAlign w:val="center"/>
            <w:hideMark/>
          </w:tcPr>
          <w:p w14:paraId="704C30AD" w14:textId="77777777" w:rsidR="00BA3C60" w:rsidRPr="00BA3C60" w:rsidRDefault="00BA3C60" w:rsidP="00BA3C60">
            <w:pPr>
              <w:rPr>
                <w:lang w:val="en-US"/>
              </w:rPr>
            </w:pPr>
            <w:proofErr w:type="spellStart"/>
            <w:r w:rsidRPr="00BA3C60">
              <w:rPr>
                <w:lang w:val="en-US"/>
              </w:rPr>
              <w:t>Barlesi</w:t>
            </w:r>
            <w:proofErr w:type="spellEnd"/>
            <w:r w:rsidRPr="00BA3C60">
              <w:rPr>
                <w:lang w:val="en-US"/>
              </w:rPr>
              <w:t xml:space="preserve"> et al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5F44479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IMpower132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6F3B7E3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EE268CF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unclear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DBDC63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high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A2A04C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high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EC77BF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BAC90E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C002DE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</w:tr>
      <w:tr w:rsidR="00BA3C60" w:rsidRPr="00BA3C60" w14:paraId="2F5D1015" w14:textId="77777777" w:rsidTr="002451B2">
        <w:trPr>
          <w:trHeight w:val="170"/>
        </w:trPr>
        <w:tc>
          <w:tcPr>
            <w:tcW w:w="1275" w:type="dxa"/>
            <w:shd w:val="clear" w:color="auto" w:fill="auto"/>
            <w:vAlign w:val="center"/>
            <w:hideMark/>
          </w:tcPr>
          <w:p w14:paraId="1F9392FF" w14:textId="77777777" w:rsidR="00BA3C60" w:rsidRPr="00BA3C60" w:rsidRDefault="00BA3C60" w:rsidP="00BA3C60">
            <w:pPr>
              <w:rPr>
                <w:lang w:val="en-US"/>
              </w:rPr>
            </w:pPr>
            <w:proofErr w:type="spellStart"/>
            <w:r w:rsidRPr="00BA3C60">
              <w:rPr>
                <w:lang w:val="en-US"/>
              </w:rPr>
              <w:t>Socinski</w:t>
            </w:r>
            <w:proofErr w:type="spellEnd"/>
            <w:r w:rsidRPr="00BA3C60">
              <w:rPr>
                <w:lang w:val="en-US"/>
              </w:rPr>
              <w:t xml:space="preserve"> et al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B7AF8D4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IMpower150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7A8E60F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658EAFD4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FC44D0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high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E8AF83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high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A2072A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F9902D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1CF7D8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</w:tr>
      <w:tr w:rsidR="00BA3C60" w:rsidRPr="00BA3C60" w14:paraId="29B9DEDF" w14:textId="77777777" w:rsidTr="002451B2">
        <w:trPr>
          <w:trHeight w:val="170"/>
        </w:trPr>
        <w:tc>
          <w:tcPr>
            <w:tcW w:w="1275" w:type="dxa"/>
            <w:shd w:val="clear" w:color="auto" w:fill="auto"/>
            <w:vAlign w:val="center"/>
            <w:hideMark/>
          </w:tcPr>
          <w:p w14:paraId="203EBDB6" w14:textId="77777777" w:rsidR="00BA3C60" w:rsidRPr="00BA3C60" w:rsidRDefault="00BA3C60" w:rsidP="00BA3C60">
            <w:pPr>
              <w:rPr>
                <w:lang w:val="en-US"/>
              </w:rPr>
            </w:pPr>
            <w:proofErr w:type="spellStart"/>
            <w:r w:rsidRPr="00BA3C60">
              <w:rPr>
                <w:lang w:val="en-US"/>
              </w:rPr>
              <w:t>Nishio</w:t>
            </w:r>
            <w:proofErr w:type="spellEnd"/>
            <w:r w:rsidRPr="00BA3C60">
              <w:rPr>
                <w:lang w:val="en-US"/>
              </w:rPr>
              <w:t xml:space="preserve"> et al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200BEEB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JO19907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1A90202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BBEC8E4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unclear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2D9538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high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C23645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high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A8E65C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9A2EF0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078D05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</w:tr>
      <w:tr w:rsidR="00BA3C60" w:rsidRPr="00BA3C60" w14:paraId="41BCD8CE" w14:textId="77777777" w:rsidTr="002451B2">
        <w:trPr>
          <w:trHeight w:val="170"/>
        </w:trPr>
        <w:tc>
          <w:tcPr>
            <w:tcW w:w="1275" w:type="dxa"/>
            <w:shd w:val="clear" w:color="auto" w:fill="auto"/>
            <w:vAlign w:val="center"/>
            <w:hideMark/>
          </w:tcPr>
          <w:p w14:paraId="5AA7D39F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Corey et al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36E66F5" w14:textId="77777777" w:rsidR="00BA3C60" w:rsidRPr="00BA3C60" w:rsidRDefault="00BA3C60" w:rsidP="00BA3C60">
            <w:pPr>
              <w:rPr>
                <w:lang w:val="en-US"/>
              </w:rPr>
            </w:pPr>
            <w:proofErr w:type="spellStart"/>
            <w:r w:rsidRPr="00BA3C60">
              <w:rPr>
                <w:lang w:val="en-US"/>
              </w:rPr>
              <w:t>KeyNote</w:t>
            </w:r>
            <w:proofErr w:type="spellEnd"/>
            <w:r w:rsidRPr="00BA3C60">
              <w:rPr>
                <w:lang w:val="en-US"/>
              </w:rPr>
              <w:t xml:space="preserve"> 021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D70A9EE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16340314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66D43B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high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E8BD97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BE21C0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2178B4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203C79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</w:tr>
      <w:tr w:rsidR="00BA3C60" w:rsidRPr="00BA3C60" w14:paraId="041766DB" w14:textId="77777777" w:rsidTr="002451B2">
        <w:trPr>
          <w:trHeight w:val="170"/>
        </w:trPr>
        <w:tc>
          <w:tcPr>
            <w:tcW w:w="1275" w:type="dxa"/>
            <w:shd w:val="clear" w:color="auto" w:fill="auto"/>
            <w:vAlign w:val="center"/>
            <w:hideMark/>
          </w:tcPr>
          <w:p w14:paraId="04D63194" w14:textId="77777777" w:rsidR="00BA3C60" w:rsidRPr="00BA3C60" w:rsidRDefault="00BA3C60" w:rsidP="00BA3C60">
            <w:pPr>
              <w:rPr>
                <w:lang w:val="en-US"/>
              </w:rPr>
            </w:pPr>
            <w:proofErr w:type="spellStart"/>
            <w:r w:rsidRPr="00BA3C60">
              <w:rPr>
                <w:lang w:val="en-US"/>
              </w:rPr>
              <w:t>Gadgeel</w:t>
            </w:r>
            <w:proofErr w:type="spellEnd"/>
            <w:r w:rsidRPr="00BA3C60">
              <w:rPr>
                <w:lang w:val="en-US"/>
              </w:rPr>
              <w:t xml:space="preserve"> et al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838ACF8" w14:textId="77777777" w:rsidR="00BA3C60" w:rsidRPr="00BA3C60" w:rsidRDefault="00BA3C60" w:rsidP="00BA3C60">
            <w:pPr>
              <w:rPr>
                <w:lang w:val="en-US"/>
              </w:rPr>
            </w:pPr>
            <w:proofErr w:type="spellStart"/>
            <w:r w:rsidRPr="00BA3C60">
              <w:rPr>
                <w:lang w:val="en-US"/>
              </w:rPr>
              <w:t>KeyNote</w:t>
            </w:r>
            <w:proofErr w:type="spellEnd"/>
            <w:r w:rsidRPr="00BA3C60">
              <w:rPr>
                <w:lang w:val="en-US"/>
              </w:rPr>
              <w:t xml:space="preserve"> 189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1507465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68E196A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71BF5D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C7340C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245AFF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C3A9AC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511ECD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</w:tr>
      <w:tr w:rsidR="00BA3C60" w:rsidRPr="00BA3C60" w14:paraId="433B9138" w14:textId="77777777" w:rsidTr="002451B2">
        <w:trPr>
          <w:trHeight w:val="170"/>
        </w:trPr>
        <w:tc>
          <w:tcPr>
            <w:tcW w:w="1275" w:type="dxa"/>
            <w:shd w:val="clear" w:color="auto" w:fill="auto"/>
            <w:vAlign w:val="center"/>
            <w:hideMark/>
          </w:tcPr>
          <w:p w14:paraId="10D1A4DF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rFonts w:hint="eastAsia"/>
                <w:lang w:val="en-US"/>
              </w:rPr>
              <w:t>Yang</w:t>
            </w:r>
            <w:r w:rsidRPr="00BA3C60">
              <w:rPr>
                <w:lang w:val="en-US"/>
              </w:rPr>
              <w:t xml:space="preserve"> et al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5AEB329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ORIENT-11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A1C15EB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1281B30A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BE31DF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8BE411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B958E3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93C7D8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6678F8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</w:tr>
      <w:tr w:rsidR="00BA3C60" w:rsidRPr="00BA3C60" w14:paraId="0E5364FD" w14:textId="77777777" w:rsidTr="002451B2">
        <w:trPr>
          <w:trHeight w:val="170"/>
        </w:trPr>
        <w:tc>
          <w:tcPr>
            <w:tcW w:w="1275" w:type="dxa"/>
            <w:shd w:val="clear" w:color="auto" w:fill="auto"/>
            <w:vAlign w:val="center"/>
            <w:hideMark/>
          </w:tcPr>
          <w:p w14:paraId="5F3EE3FD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Ralph et al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ABD482A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PRONOUNCE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A863246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943780E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unclear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6175A6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high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EB1C7F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high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B12103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4C20A6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8D2864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</w:tr>
      <w:tr w:rsidR="00BA3C60" w:rsidRPr="00BA3C60" w14:paraId="2E8BDB5D" w14:textId="77777777" w:rsidTr="002451B2">
        <w:trPr>
          <w:trHeight w:val="170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055FD87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Sugawara et al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DEBDFAF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TASUKI-52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CF12CE5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B540B76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unclear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485F2D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77E264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34F423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86E370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D04249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</w:tr>
      <w:tr w:rsidR="00BA3C60" w:rsidRPr="00BA3C60" w14:paraId="44457E68" w14:textId="77777777" w:rsidTr="002451B2">
        <w:trPr>
          <w:trHeight w:val="170"/>
        </w:trPr>
        <w:tc>
          <w:tcPr>
            <w:tcW w:w="1275" w:type="dxa"/>
            <w:shd w:val="clear" w:color="auto" w:fill="auto"/>
            <w:noWrap/>
            <w:vAlign w:val="center"/>
          </w:tcPr>
          <w:p w14:paraId="466B478A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rFonts w:hint="eastAsia"/>
                <w:lang w:val="en-US"/>
              </w:rPr>
              <w:t>L</w:t>
            </w:r>
            <w:r w:rsidRPr="00BA3C60">
              <w:rPr>
                <w:lang w:val="en-US"/>
              </w:rPr>
              <w:t>u et al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CA46149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rFonts w:hint="eastAsia"/>
                <w:lang w:val="en-US"/>
              </w:rPr>
              <w:t>RAT</w:t>
            </w:r>
            <w:r w:rsidRPr="00BA3C60">
              <w:rPr>
                <w:lang w:val="en-US"/>
              </w:rPr>
              <w:t>IONALE 304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934F36D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2F6B887F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rFonts w:hint="eastAsia"/>
                <w:lang w:val="en-US"/>
              </w:rPr>
              <w:t>l</w:t>
            </w:r>
            <w:r w:rsidRPr="00BA3C60">
              <w:rPr>
                <w:lang w:val="en-US"/>
              </w:rPr>
              <w:t>ow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03931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rFonts w:hint="eastAsia"/>
                <w:lang w:val="en-US"/>
              </w:rPr>
              <w:t>h</w:t>
            </w:r>
            <w:r w:rsidRPr="00BA3C60">
              <w:rPr>
                <w:lang w:val="en-US"/>
              </w:rPr>
              <w:t>igh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7EEA76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high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F58CA8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rFonts w:hint="eastAsia"/>
                <w:lang w:val="en-US"/>
              </w:rPr>
              <w:t>u</w:t>
            </w:r>
            <w:r w:rsidRPr="00BA3C60">
              <w:rPr>
                <w:lang w:val="en-US"/>
              </w:rPr>
              <w:t>nclear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1D010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unclear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7D725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</w:tr>
      <w:tr w:rsidR="00BA3C60" w:rsidRPr="00BA3C60" w14:paraId="63168BA5" w14:textId="77777777" w:rsidTr="002451B2">
        <w:trPr>
          <w:trHeight w:val="170"/>
        </w:trPr>
        <w:tc>
          <w:tcPr>
            <w:tcW w:w="1275" w:type="dxa"/>
            <w:shd w:val="clear" w:color="auto" w:fill="auto"/>
            <w:noWrap/>
            <w:vAlign w:val="center"/>
          </w:tcPr>
          <w:p w14:paraId="390F3F10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rFonts w:hint="eastAsia"/>
                <w:lang w:val="en-US"/>
              </w:rPr>
              <w:t>P</w:t>
            </w:r>
            <w:r w:rsidRPr="00BA3C60">
              <w:rPr>
                <w:lang w:val="en-US"/>
              </w:rPr>
              <w:t>az-Ares et al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8F31624" w14:textId="77777777" w:rsidR="00BA3C60" w:rsidRPr="00BA3C60" w:rsidRDefault="00BA3C60" w:rsidP="00BA3C60">
            <w:pPr>
              <w:rPr>
                <w:lang w:val="en-US"/>
              </w:rPr>
            </w:pPr>
            <w:proofErr w:type="spellStart"/>
            <w:r w:rsidRPr="00BA3C60">
              <w:rPr>
                <w:rFonts w:hint="eastAsia"/>
                <w:lang w:val="en-US"/>
              </w:rPr>
              <w:t>C</w:t>
            </w:r>
            <w:r w:rsidRPr="00BA3C60">
              <w:rPr>
                <w:lang w:val="en-US"/>
              </w:rPr>
              <w:t>heckMate</w:t>
            </w:r>
            <w:proofErr w:type="spellEnd"/>
            <w:r w:rsidRPr="00BA3C60">
              <w:rPr>
                <w:lang w:val="en-US"/>
              </w:rPr>
              <w:t xml:space="preserve"> 227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0A527F0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low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1AF9F942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rFonts w:hint="eastAsia"/>
                <w:lang w:val="en-US"/>
              </w:rPr>
              <w:t>l</w:t>
            </w:r>
            <w:r w:rsidRPr="00BA3C60">
              <w:rPr>
                <w:lang w:val="en-US"/>
              </w:rPr>
              <w:t>ow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C0F01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high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384B6A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lang w:val="en-US"/>
              </w:rPr>
              <w:t>high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B2083D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rFonts w:hint="eastAsia"/>
                <w:lang w:val="en-US"/>
              </w:rPr>
              <w:t>l</w:t>
            </w:r>
            <w:r w:rsidRPr="00BA3C60">
              <w:rPr>
                <w:lang w:val="en-US"/>
              </w:rPr>
              <w:t>ow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2D7C3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rFonts w:hint="eastAsia"/>
                <w:lang w:val="en-US"/>
              </w:rPr>
              <w:t>l</w:t>
            </w:r>
            <w:r w:rsidRPr="00BA3C60">
              <w:rPr>
                <w:lang w:val="en-US"/>
              </w:rPr>
              <w:t>ow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4C383F" w14:textId="77777777" w:rsidR="00BA3C60" w:rsidRPr="00BA3C60" w:rsidRDefault="00BA3C60" w:rsidP="00BA3C60">
            <w:pPr>
              <w:rPr>
                <w:lang w:val="en-US"/>
              </w:rPr>
            </w:pPr>
            <w:r w:rsidRPr="00BA3C60">
              <w:rPr>
                <w:rFonts w:hint="eastAsia"/>
                <w:lang w:val="en-US"/>
              </w:rPr>
              <w:t>l</w:t>
            </w:r>
            <w:r w:rsidRPr="00BA3C60">
              <w:rPr>
                <w:lang w:val="en-US"/>
              </w:rPr>
              <w:t>ow</w:t>
            </w:r>
          </w:p>
        </w:tc>
      </w:tr>
    </w:tbl>
    <w:p w14:paraId="72F83312" w14:textId="77777777" w:rsidR="00BA3C60" w:rsidRPr="00BA3C60" w:rsidRDefault="00BA3C60" w:rsidP="00BA3C60">
      <w:pPr>
        <w:rPr>
          <w:lang w:val="en-US"/>
        </w:rPr>
      </w:pPr>
    </w:p>
    <w:p w14:paraId="36CC3C97" w14:textId="77777777" w:rsidR="00BA3C60" w:rsidRPr="00BA3C60" w:rsidRDefault="00BA3C60" w:rsidP="00BA3C60">
      <w:pPr>
        <w:rPr>
          <w:lang w:val="en-US"/>
        </w:rPr>
      </w:pPr>
    </w:p>
    <w:p w14:paraId="543D3ADB" w14:textId="77777777" w:rsidR="00BA3C60" w:rsidRPr="00BA3C60" w:rsidRDefault="00BA3C60" w:rsidP="00BA3C60">
      <w:pPr>
        <w:rPr>
          <w:lang w:val="en-US"/>
        </w:rPr>
      </w:pPr>
      <w:r w:rsidRPr="00BA3C60">
        <w:rPr>
          <w:lang w:val="en-US"/>
        </w:rPr>
        <w:br w:type="page"/>
      </w:r>
    </w:p>
    <w:p w14:paraId="4C07C0C5" w14:textId="77777777" w:rsidR="00BA3C60" w:rsidRPr="00BA3C60" w:rsidRDefault="00BA3C60" w:rsidP="00BA3C60">
      <w:pPr>
        <w:rPr>
          <w:lang w:val="en-US"/>
        </w:rPr>
      </w:pPr>
      <w:r w:rsidRPr="00BA3C60">
        <w:rPr>
          <w:lang w:val="en-US"/>
        </w:rPr>
        <w:lastRenderedPageBreak/>
        <w:t xml:space="preserve">Table </w:t>
      </w:r>
      <w:r w:rsidRPr="00BA3C60">
        <w:rPr>
          <w:rFonts w:hint="eastAsia"/>
          <w:lang w:val="en-US"/>
        </w:rPr>
        <w:t>S</w:t>
      </w:r>
      <w:r w:rsidRPr="00BA3C60">
        <w:rPr>
          <w:lang w:val="en-US"/>
        </w:rPr>
        <w:t>2</w:t>
      </w:r>
      <w:r w:rsidRPr="00BA3C60">
        <w:rPr>
          <w:rFonts w:hint="eastAsia"/>
          <w:lang w:val="en-US"/>
        </w:rPr>
        <w:t xml:space="preserve"> </w:t>
      </w:r>
      <w:r w:rsidRPr="00BA3C60">
        <w:rPr>
          <w:lang w:val="en-US"/>
        </w:rPr>
        <w:t>Sensitivity analysis for bevacizumab plus chemotherapy versus chemotherapy for PFS in overall population.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BA3C60" w:rsidRPr="00BA3C60" w14:paraId="4AEDD718" w14:textId="77777777" w:rsidTr="002451B2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607B1DE8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Study omitted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6E372D0A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HR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55C7B7B7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95% CI Lower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69DFD4A6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95% CI Upper</w:t>
            </w:r>
          </w:p>
        </w:tc>
      </w:tr>
      <w:tr w:rsidR="00BA3C60" w:rsidRPr="00BA3C60" w14:paraId="2243311B" w14:textId="77777777" w:rsidTr="002451B2">
        <w:tc>
          <w:tcPr>
            <w:tcW w:w="1659" w:type="dxa"/>
            <w:tcBorders>
              <w:top w:val="single" w:sz="4" w:space="0" w:color="auto"/>
            </w:tcBorders>
          </w:tcPr>
          <w:p w14:paraId="2161980D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proofErr w:type="spellStart"/>
            <w:r w:rsidRPr="00BA3C60">
              <w:rPr>
                <w:lang w:val="en-US"/>
              </w:rPr>
              <w:t>AVAiL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3812E684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0.67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48222DD8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0.50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624593C7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0.91</w:t>
            </w:r>
          </w:p>
        </w:tc>
      </w:tr>
      <w:tr w:rsidR="00BA3C60" w:rsidRPr="00BA3C60" w14:paraId="1A663BEC" w14:textId="77777777" w:rsidTr="002451B2">
        <w:tc>
          <w:tcPr>
            <w:tcW w:w="1659" w:type="dxa"/>
          </w:tcPr>
          <w:p w14:paraId="06BF9D4C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Beyond</w:t>
            </w:r>
          </w:p>
        </w:tc>
        <w:tc>
          <w:tcPr>
            <w:tcW w:w="1659" w:type="dxa"/>
          </w:tcPr>
          <w:p w14:paraId="000220D7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0.79</w:t>
            </w:r>
          </w:p>
        </w:tc>
        <w:tc>
          <w:tcPr>
            <w:tcW w:w="1659" w:type="dxa"/>
          </w:tcPr>
          <w:p w14:paraId="6CB27C5E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0.65</w:t>
            </w:r>
          </w:p>
        </w:tc>
        <w:tc>
          <w:tcPr>
            <w:tcW w:w="1659" w:type="dxa"/>
          </w:tcPr>
          <w:p w14:paraId="165A1F0F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0.96</w:t>
            </w:r>
          </w:p>
        </w:tc>
      </w:tr>
      <w:tr w:rsidR="00BA3C60" w:rsidRPr="00BA3C60" w14:paraId="51A0D5EE" w14:textId="77777777" w:rsidTr="002451B2">
        <w:tc>
          <w:tcPr>
            <w:tcW w:w="1659" w:type="dxa"/>
          </w:tcPr>
          <w:p w14:paraId="5F158C6C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ECOG4599</w:t>
            </w:r>
          </w:p>
        </w:tc>
        <w:tc>
          <w:tcPr>
            <w:tcW w:w="1659" w:type="dxa"/>
          </w:tcPr>
          <w:p w14:paraId="58B8F435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0.71</w:t>
            </w:r>
          </w:p>
        </w:tc>
        <w:tc>
          <w:tcPr>
            <w:tcW w:w="1659" w:type="dxa"/>
          </w:tcPr>
          <w:p w14:paraId="4A7D8173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0.52</w:t>
            </w:r>
          </w:p>
        </w:tc>
        <w:tc>
          <w:tcPr>
            <w:tcW w:w="1659" w:type="dxa"/>
          </w:tcPr>
          <w:p w14:paraId="4BDBFDB5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0.98</w:t>
            </w:r>
          </w:p>
        </w:tc>
      </w:tr>
      <w:tr w:rsidR="00BA3C60" w:rsidRPr="00BA3C60" w14:paraId="65861067" w14:textId="77777777" w:rsidTr="002451B2">
        <w:tc>
          <w:tcPr>
            <w:tcW w:w="1659" w:type="dxa"/>
          </w:tcPr>
          <w:p w14:paraId="223BE8C0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ERACLE</w:t>
            </w:r>
          </w:p>
        </w:tc>
        <w:tc>
          <w:tcPr>
            <w:tcW w:w="1659" w:type="dxa"/>
          </w:tcPr>
          <w:p w14:paraId="6F5CC6B1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0.69</w:t>
            </w:r>
          </w:p>
        </w:tc>
        <w:tc>
          <w:tcPr>
            <w:tcW w:w="1659" w:type="dxa"/>
          </w:tcPr>
          <w:p w14:paraId="553F764D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0.53</w:t>
            </w:r>
          </w:p>
        </w:tc>
        <w:tc>
          <w:tcPr>
            <w:tcW w:w="1659" w:type="dxa"/>
          </w:tcPr>
          <w:p w14:paraId="7EAA4781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0.91</w:t>
            </w:r>
          </w:p>
        </w:tc>
      </w:tr>
      <w:tr w:rsidR="00BA3C60" w:rsidRPr="00BA3C60" w14:paraId="68673009" w14:textId="77777777" w:rsidTr="002451B2">
        <w:tc>
          <w:tcPr>
            <w:tcW w:w="1659" w:type="dxa"/>
          </w:tcPr>
          <w:p w14:paraId="63303906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JO19907</w:t>
            </w:r>
          </w:p>
        </w:tc>
        <w:tc>
          <w:tcPr>
            <w:tcW w:w="1659" w:type="dxa"/>
          </w:tcPr>
          <w:p w14:paraId="4C0893D0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0.72</w:t>
            </w:r>
          </w:p>
        </w:tc>
        <w:tc>
          <w:tcPr>
            <w:tcW w:w="1659" w:type="dxa"/>
          </w:tcPr>
          <w:p w14:paraId="001B7D57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0.55</w:t>
            </w:r>
          </w:p>
        </w:tc>
        <w:tc>
          <w:tcPr>
            <w:tcW w:w="1659" w:type="dxa"/>
          </w:tcPr>
          <w:p w14:paraId="39A41FDD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0.95</w:t>
            </w:r>
          </w:p>
        </w:tc>
      </w:tr>
      <w:tr w:rsidR="00BA3C60" w:rsidRPr="00BA3C60" w14:paraId="419C0A53" w14:textId="77777777" w:rsidTr="002451B2">
        <w:tc>
          <w:tcPr>
            <w:tcW w:w="1659" w:type="dxa"/>
          </w:tcPr>
          <w:p w14:paraId="59AAADD2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PRONOUNCE</w:t>
            </w:r>
          </w:p>
        </w:tc>
        <w:tc>
          <w:tcPr>
            <w:tcW w:w="1659" w:type="dxa"/>
          </w:tcPr>
          <w:p w14:paraId="03DB485B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0.65</w:t>
            </w:r>
          </w:p>
        </w:tc>
        <w:tc>
          <w:tcPr>
            <w:tcW w:w="1659" w:type="dxa"/>
          </w:tcPr>
          <w:p w14:paraId="0E73703A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0.51</w:t>
            </w:r>
          </w:p>
        </w:tc>
        <w:tc>
          <w:tcPr>
            <w:tcW w:w="1659" w:type="dxa"/>
          </w:tcPr>
          <w:p w14:paraId="7DA51824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0.83</w:t>
            </w:r>
          </w:p>
        </w:tc>
      </w:tr>
    </w:tbl>
    <w:p w14:paraId="1A44E5B3" w14:textId="77777777" w:rsidR="00BA3C60" w:rsidRPr="00BA3C60" w:rsidRDefault="00BA3C60" w:rsidP="00BA3C60">
      <w:pPr>
        <w:rPr>
          <w:lang w:val="en-US"/>
        </w:rPr>
      </w:pPr>
      <w:r w:rsidRPr="00BA3C60">
        <w:rPr>
          <w:bCs/>
          <w:vertAlign w:val="superscript"/>
          <w:lang w:val="en-US"/>
        </w:rPr>
        <w:t>†</w:t>
      </w:r>
      <w:r w:rsidRPr="00BA3C60">
        <w:rPr>
          <w:lang w:val="en-US"/>
        </w:rPr>
        <w:t>PFS, progression free survival; HR, hazard ratio; CI, confidence interval.</w:t>
      </w:r>
    </w:p>
    <w:p w14:paraId="602CCBCF" w14:textId="77777777" w:rsidR="00BA3C60" w:rsidRPr="00BA3C60" w:rsidRDefault="00BA3C60" w:rsidP="00BA3C60">
      <w:pPr>
        <w:rPr>
          <w:lang w:val="en-US"/>
        </w:rPr>
      </w:pPr>
    </w:p>
    <w:p w14:paraId="31939E7D" w14:textId="77777777" w:rsidR="00BA3C60" w:rsidRPr="00BA3C60" w:rsidRDefault="00BA3C60" w:rsidP="00BA3C60">
      <w:pPr>
        <w:rPr>
          <w:lang w:val="en-US"/>
        </w:rPr>
      </w:pPr>
      <w:r w:rsidRPr="00BA3C60">
        <w:rPr>
          <w:lang w:val="en-US"/>
        </w:rPr>
        <w:br w:type="page"/>
      </w:r>
    </w:p>
    <w:p w14:paraId="0733F688" w14:textId="77777777" w:rsidR="00BA3C60" w:rsidRPr="00BA3C60" w:rsidRDefault="00BA3C60" w:rsidP="00BA3C60">
      <w:pPr>
        <w:rPr>
          <w:lang w:val="en-US"/>
        </w:rPr>
      </w:pPr>
      <w:r w:rsidRPr="00BA3C60">
        <w:rPr>
          <w:lang w:val="en-US"/>
        </w:rPr>
        <w:lastRenderedPageBreak/>
        <w:t>Table S3 Sensitivity analysis for bevacizumab plus chemotherapy versus chemotherapy for ORR in overall population.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BA3C60" w:rsidRPr="00BA3C60" w14:paraId="45E3CBCD" w14:textId="77777777" w:rsidTr="002451B2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6F858011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Study omitted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6F8F0302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OR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5C736739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95% CI Lower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524BED84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95% CI Upper</w:t>
            </w:r>
          </w:p>
        </w:tc>
      </w:tr>
      <w:tr w:rsidR="00BA3C60" w:rsidRPr="00BA3C60" w14:paraId="02072A93" w14:textId="77777777" w:rsidTr="002451B2">
        <w:tc>
          <w:tcPr>
            <w:tcW w:w="1659" w:type="dxa"/>
            <w:tcBorders>
              <w:top w:val="single" w:sz="4" w:space="0" w:color="auto"/>
            </w:tcBorders>
          </w:tcPr>
          <w:p w14:paraId="4F0E520F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proofErr w:type="spellStart"/>
            <w:r w:rsidRPr="00BA3C60">
              <w:rPr>
                <w:lang w:val="en-US"/>
              </w:rPr>
              <w:t>AVAiL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736EFA70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2.10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038A9799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1.17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76E67443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3.78</w:t>
            </w:r>
          </w:p>
        </w:tc>
      </w:tr>
      <w:tr w:rsidR="00BA3C60" w:rsidRPr="00BA3C60" w14:paraId="4030F0D2" w14:textId="77777777" w:rsidTr="002451B2">
        <w:tc>
          <w:tcPr>
            <w:tcW w:w="1659" w:type="dxa"/>
          </w:tcPr>
          <w:p w14:paraId="67F9032C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Beyond</w:t>
            </w:r>
          </w:p>
        </w:tc>
        <w:tc>
          <w:tcPr>
            <w:tcW w:w="1659" w:type="dxa"/>
          </w:tcPr>
          <w:p w14:paraId="56FB8A8C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1.84</w:t>
            </w:r>
          </w:p>
        </w:tc>
        <w:tc>
          <w:tcPr>
            <w:tcW w:w="1659" w:type="dxa"/>
          </w:tcPr>
          <w:p w14:paraId="0AFF0C5B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1.10</w:t>
            </w:r>
          </w:p>
        </w:tc>
        <w:tc>
          <w:tcPr>
            <w:tcW w:w="1659" w:type="dxa"/>
          </w:tcPr>
          <w:p w14:paraId="7589BD52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3.06</w:t>
            </w:r>
          </w:p>
        </w:tc>
      </w:tr>
      <w:tr w:rsidR="00BA3C60" w:rsidRPr="00BA3C60" w14:paraId="3D6F8C9B" w14:textId="77777777" w:rsidTr="002451B2">
        <w:tc>
          <w:tcPr>
            <w:tcW w:w="1659" w:type="dxa"/>
          </w:tcPr>
          <w:p w14:paraId="30936FD9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ECOG4599</w:t>
            </w:r>
          </w:p>
        </w:tc>
        <w:tc>
          <w:tcPr>
            <w:tcW w:w="1659" w:type="dxa"/>
          </w:tcPr>
          <w:p w14:paraId="23369D38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1.85</w:t>
            </w:r>
          </w:p>
        </w:tc>
        <w:tc>
          <w:tcPr>
            <w:tcW w:w="1659" w:type="dxa"/>
          </w:tcPr>
          <w:p w14:paraId="013A2877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1.10</w:t>
            </w:r>
          </w:p>
        </w:tc>
        <w:tc>
          <w:tcPr>
            <w:tcW w:w="1659" w:type="dxa"/>
          </w:tcPr>
          <w:p w14:paraId="2F2F1CC5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3.11</w:t>
            </w:r>
          </w:p>
        </w:tc>
      </w:tr>
      <w:tr w:rsidR="00BA3C60" w:rsidRPr="00BA3C60" w14:paraId="0EDF8DD5" w14:textId="77777777" w:rsidTr="002451B2">
        <w:tc>
          <w:tcPr>
            <w:tcW w:w="1659" w:type="dxa"/>
          </w:tcPr>
          <w:p w14:paraId="7B71EFE2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ERACLE</w:t>
            </w:r>
          </w:p>
        </w:tc>
        <w:tc>
          <w:tcPr>
            <w:tcW w:w="1659" w:type="dxa"/>
          </w:tcPr>
          <w:p w14:paraId="5D0CA3E4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2.16</w:t>
            </w:r>
          </w:p>
        </w:tc>
        <w:tc>
          <w:tcPr>
            <w:tcW w:w="1659" w:type="dxa"/>
          </w:tcPr>
          <w:p w14:paraId="48F84628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1.30</w:t>
            </w:r>
          </w:p>
        </w:tc>
        <w:tc>
          <w:tcPr>
            <w:tcW w:w="1659" w:type="dxa"/>
          </w:tcPr>
          <w:p w14:paraId="77A84EAF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3.58</w:t>
            </w:r>
          </w:p>
        </w:tc>
      </w:tr>
      <w:tr w:rsidR="00BA3C60" w:rsidRPr="00BA3C60" w14:paraId="3C6A400A" w14:textId="77777777" w:rsidTr="002451B2">
        <w:tc>
          <w:tcPr>
            <w:tcW w:w="1659" w:type="dxa"/>
          </w:tcPr>
          <w:p w14:paraId="3150DA67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JO19907</w:t>
            </w:r>
          </w:p>
        </w:tc>
        <w:tc>
          <w:tcPr>
            <w:tcW w:w="1659" w:type="dxa"/>
          </w:tcPr>
          <w:p w14:paraId="05D779D6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1.86</w:t>
            </w:r>
          </w:p>
        </w:tc>
        <w:tc>
          <w:tcPr>
            <w:tcW w:w="1659" w:type="dxa"/>
          </w:tcPr>
          <w:p w14:paraId="3669C71B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1.12</w:t>
            </w:r>
          </w:p>
        </w:tc>
        <w:tc>
          <w:tcPr>
            <w:tcW w:w="1659" w:type="dxa"/>
          </w:tcPr>
          <w:p w14:paraId="130831C6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3.06</w:t>
            </w:r>
          </w:p>
        </w:tc>
      </w:tr>
      <w:tr w:rsidR="00BA3C60" w:rsidRPr="00BA3C60" w14:paraId="739BEAC5" w14:textId="77777777" w:rsidTr="002451B2">
        <w:tc>
          <w:tcPr>
            <w:tcW w:w="1659" w:type="dxa"/>
          </w:tcPr>
          <w:p w14:paraId="53278192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PRONOUNCE</w:t>
            </w:r>
          </w:p>
        </w:tc>
        <w:tc>
          <w:tcPr>
            <w:tcW w:w="1659" w:type="dxa"/>
          </w:tcPr>
          <w:p w14:paraId="2DA291E3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2.46</w:t>
            </w:r>
          </w:p>
        </w:tc>
        <w:tc>
          <w:tcPr>
            <w:tcW w:w="1659" w:type="dxa"/>
          </w:tcPr>
          <w:p w14:paraId="50C36EC1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1.75</w:t>
            </w:r>
          </w:p>
        </w:tc>
        <w:tc>
          <w:tcPr>
            <w:tcW w:w="1659" w:type="dxa"/>
          </w:tcPr>
          <w:p w14:paraId="747CD247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3.46</w:t>
            </w:r>
          </w:p>
        </w:tc>
      </w:tr>
    </w:tbl>
    <w:p w14:paraId="3F8A86DF" w14:textId="77777777" w:rsidR="00BA3C60" w:rsidRPr="00BA3C60" w:rsidRDefault="00BA3C60" w:rsidP="00BA3C60">
      <w:pPr>
        <w:rPr>
          <w:lang w:val="en-US"/>
        </w:rPr>
      </w:pPr>
      <w:r w:rsidRPr="00BA3C60">
        <w:rPr>
          <w:bCs/>
          <w:vertAlign w:val="superscript"/>
          <w:lang w:val="en-US"/>
        </w:rPr>
        <w:t>†</w:t>
      </w:r>
      <w:r w:rsidRPr="00BA3C60">
        <w:rPr>
          <w:lang w:val="en-US"/>
        </w:rPr>
        <w:t xml:space="preserve">ORR, objective response rate; </w:t>
      </w:r>
      <w:proofErr w:type="gramStart"/>
      <w:r w:rsidRPr="00BA3C60">
        <w:rPr>
          <w:lang w:val="en-US"/>
        </w:rPr>
        <w:t>OR,</w:t>
      </w:r>
      <w:proofErr w:type="gramEnd"/>
      <w:r w:rsidRPr="00BA3C60">
        <w:rPr>
          <w:lang w:val="en-US"/>
        </w:rPr>
        <w:t xml:space="preserve"> odds ratio; CI, confidence interval.</w:t>
      </w:r>
    </w:p>
    <w:p w14:paraId="4064E3DE" w14:textId="77777777" w:rsidR="00BA3C60" w:rsidRPr="00BA3C60" w:rsidRDefault="00BA3C60" w:rsidP="00BA3C60">
      <w:pPr>
        <w:rPr>
          <w:lang w:val="en-US"/>
        </w:rPr>
      </w:pPr>
      <w:r w:rsidRPr="00BA3C60">
        <w:rPr>
          <w:lang w:val="en-US"/>
        </w:rPr>
        <w:br w:type="page"/>
      </w:r>
    </w:p>
    <w:p w14:paraId="798680BB" w14:textId="77777777" w:rsidR="00BA3C60" w:rsidRPr="00BA3C60" w:rsidRDefault="00BA3C60" w:rsidP="00BA3C60">
      <w:pPr>
        <w:rPr>
          <w:lang w:val="en-US"/>
        </w:rPr>
      </w:pPr>
      <w:r w:rsidRPr="00BA3C60">
        <w:rPr>
          <w:lang w:val="en-US"/>
        </w:rPr>
        <w:lastRenderedPageBreak/>
        <w:t>Table S4 Sensitivity analysis for anti-PD-L1 plus chemotherapy versus chemotherapy for PFS in PD-L1 negative population.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BA3C60" w:rsidRPr="00BA3C60" w14:paraId="395810D9" w14:textId="77777777" w:rsidTr="002451B2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380571E8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Study omitted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43EFA161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HR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5B0EE6BF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95% CI Lower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65B7056D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95% CI Upper</w:t>
            </w:r>
          </w:p>
        </w:tc>
      </w:tr>
      <w:tr w:rsidR="00BA3C60" w:rsidRPr="00BA3C60" w14:paraId="43345180" w14:textId="77777777" w:rsidTr="002451B2">
        <w:tc>
          <w:tcPr>
            <w:tcW w:w="1659" w:type="dxa"/>
            <w:tcBorders>
              <w:top w:val="single" w:sz="4" w:space="0" w:color="auto"/>
            </w:tcBorders>
          </w:tcPr>
          <w:p w14:paraId="028B1E0B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IMpower130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2E0C2ADE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lang w:val="en-US"/>
              </w:rPr>
              <w:t>0.45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23D55A33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rFonts w:hint="eastAsia"/>
                <w:lang w:val="en-US"/>
              </w:rPr>
              <w:t>0</w:t>
            </w:r>
            <w:r w:rsidRPr="00BA3C60">
              <w:rPr>
                <w:lang w:val="en-US"/>
              </w:rPr>
              <w:t>.31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4AF20EF3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rFonts w:hint="eastAsia"/>
                <w:lang w:val="en-US"/>
              </w:rPr>
              <w:t>0</w:t>
            </w:r>
            <w:r w:rsidRPr="00BA3C60">
              <w:rPr>
                <w:lang w:val="en-US"/>
              </w:rPr>
              <w:t>.65</w:t>
            </w:r>
          </w:p>
        </w:tc>
      </w:tr>
      <w:tr w:rsidR="00BA3C60" w:rsidRPr="00BA3C60" w14:paraId="5F755C89" w14:textId="77777777" w:rsidTr="002451B2">
        <w:tc>
          <w:tcPr>
            <w:tcW w:w="1659" w:type="dxa"/>
          </w:tcPr>
          <w:p w14:paraId="49277171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rFonts w:hint="eastAsia"/>
                <w:lang w:val="en-US"/>
              </w:rPr>
              <w:t>I</w:t>
            </w:r>
            <w:r w:rsidRPr="00BA3C60">
              <w:rPr>
                <w:lang w:val="en-US"/>
              </w:rPr>
              <w:t>mpower132</w:t>
            </w:r>
          </w:p>
        </w:tc>
        <w:tc>
          <w:tcPr>
            <w:tcW w:w="1659" w:type="dxa"/>
          </w:tcPr>
          <w:p w14:paraId="0937E302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rFonts w:hint="eastAsia"/>
                <w:lang w:val="en-US"/>
              </w:rPr>
              <w:t>0</w:t>
            </w:r>
            <w:r w:rsidRPr="00BA3C60">
              <w:rPr>
                <w:lang w:val="en-US"/>
              </w:rPr>
              <w:t>.72</w:t>
            </w:r>
          </w:p>
        </w:tc>
        <w:tc>
          <w:tcPr>
            <w:tcW w:w="1659" w:type="dxa"/>
          </w:tcPr>
          <w:p w14:paraId="400C66DE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rFonts w:hint="eastAsia"/>
                <w:lang w:val="en-US"/>
              </w:rPr>
              <w:t>0</w:t>
            </w:r>
            <w:r w:rsidRPr="00BA3C60">
              <w:rPr>
                <w:lang w:val="en-US"/>
              </w:rPr>
              <w:t>.56</w:t>
            </w:r>
          </w:p>
        </w:tc>
        <w:tc>
          <w:tcPr>
            <w:tcW w:w="1659" w:type="dxa"/>
          </w:tcPr>
          <w:p w14:paraId="36D333C2" w14:textId="77777777" w:rsidR="00BA3C60" w:rsidRPr="00BA3C60" w:rsidRDefault="00BA3C60" w:rsidP="00BA3C60">
            <w:pPr>
              <w:spacing w:after="160" w:line="259" w:lineRule="auto"/>
              <w:rPr>
                <w:lang w:val="en-US"/>
              </w:rPr>
            </w:pPr>
            <w:r w:rsidRPr="00BA3C60">
              <w:rPr>
                <w:rFonts w:hint="eastAsia"/>
                <w:lang w:val="en-US"/>
              </w:rPr>
              <w:t>0</w:t>
            </w:r>
            <w:r w:rsidRPr="00BA3C60">
              <w:rPr>
                <w:lang w:val="en-US"/>
              </w:rPr>
              <w:t>.92</w:t>
            </w:r>
          </w:p>
        </w:tc>
      </w:tr>
    </w:tbl>
    <w:p w14:paraId="346BE36A" w14:textId="77777777" w:rsidR="00BA3C60" w:rsidRPr="00BA3C60" w:rsidRDefault="00BA3C60" w:rsidP="00BA3C60">
      <w:pPr>
        <w:rPr>
          <w:lang w:val="en-US"/>
        </w:rPr>
      </w:pPr>
      <w:r w:rsidRPr="00BA3C60">
        <w:rPr>
          <w:bCs/>
          <w:vertAlign w:val="superscript"/>
          <w:lang w:val="en-US"/>
        </w:rPr>
        <w:t>†</w:t>
      </w:r>
      <w:r w:rsidRPr="00BA3C60">
        <w:rPr>
          <w:lang w:val="en-US"/>
        </w:rPr>
        <w:t>PFS, progression free survival; HR, hazard ratio; CI, confidence interval.</w:t>
      </w:r>
    </w:p>
    <w:p w14:paraId="2A0025B6" w14:textId="77777777" w:rsidR="00BA3C60" w:rsidRPr="00BA3C60" w:rsidRDefault="00BA3C60" w:rsidP="00BA3C60">
      <w:pPr>
        <w:rPr>
          <w:lang w:val="en-US"/>
        </w:rPr>
      </w:pPr>
    </w:p>
    <w:p w14:paraId="62B3868A" w14:textId="77777777" w:rsidR="00BA3C60" w:rsidRPr="00BA3C60" w:rsidRDefault="00BA3C60" w:rsidP="00BA3C60">
      <w:pPr>
        <w:rPr>
          <w:lang w:val="en-US"/>
        </w:rPr>
      </w:pPr>
    </w:p>
    <w:p w14:paraId="1C3D4AA8" w14:textId="77777777" w:rsidR="00BA3C60" w:rsidRPr="00BA3C60" w:rsidRDefault="00BA3C60" w:rsidP="00BA3C60">
      <w:pPr>
        <w:rPr>
          <w:lang w:val="en-US"/>
        </w:rPr>
      </w:pPr>
    </w:p>
    <w:p w14:paraId="24C5EAA0" w14:textId="77777777" w:rsidR="00CB26F7" w:rsidRDefault="00CB26F7"/>
    <w:sectPr w:rsidR="00CB2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60"/>
    <w:rsid w:val="00954A29"/>
    <w:rsid w:val="00BA3C60"/>
    <w:rsid w:val="00C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DB21"/>
  <w15:chartTrackingRefBased/>
  <w15:docId w15:val="{62794B56-ECDC-4AE9-9502-B861E9D4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Gautier</dc:creator>
  <cp:keywords/>
  <dc:description/>
  <cp:lastModifiedBy>Louis Gautier</cp:lastModifiedBy>
  <cp:revision>1</cp:revision>
  <dcterms:created xsi:type="dcterms:W3CDTF">2022-01-13T14:46:00Z</dcterms:created>
  <dcterms:modified xsi:type="dcterms:W3CDTF">2022-01-13T14:47:00Z</dcterms:modified>
</cp:coreProperties>
</file>