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74C0" w14:textId="77777777" w:rsidR="00CC49F4" w:rsidRPr="000518AF" w:rsidRDefault="00CC49F4" w:rsidP="000518AF">
      <w:pPr>
        <w:pStyle w:val="Heading1"/>
        <w:tabs>
          <w:tab w:val="left" w:pos="5505"/>
        </w:tabs>
        <w:spacing w:line="480" w:lineRule="auto"/>
        <w:rPr>
          <w:rFonts w:ascii="Arial" w:eastAsia="Times New Roman" w:hAnsi="Arial" w:cs="Arial"/>
          <w:b/>
          <w:bCs/>
          <w:color w:val="auto"/>
          <w:sz w:val="24"/>
          <w:szCs w:val="24"/>
        </w:rPr>
      </w:pPr>
      <w:r w:rsidRPr="000518AF">
        <w:rPr>
          <w:rFonts w:ascii="Arial" w:eastAsia="Times New Roman" w:hAnsi="Arial" w:cs="Arial"/>
          <w:b/>
          <w:bCs/>
          <w:color w:val="auto"/>
          <w:sz w:val="24"/>
          <w:szCs w:val="24"/>
        </w:rPr>
        <w:t>SUPPLEMENTARY MATERIAL</w:t>
      </w:r>
    </w:p>
    <w:p w14:paraId="0CA2D2A7" w14:textId="597A2F7D" w:rsidR="00CC49F4" w:rsidRDefault="00CC49F4" w:rsidP="002A6685">
      <w:pPr>
        <w:rPr>
          <w:rFonts w:ascii="Arial" w:hAnsi="Arial" w:cs="Arial"/>
        </w:rPr>
      </w:pPr>
      <w:r w:rsidRPr="000C0BBE">
        <w:rPr>
          <w:rFonts w:ascii="Arial" w:hAnsi="Arial" w:cs="Arial"/>
        </w:rPr>
        <w:t>Supplementa</w:t>
      </w:r>
      <w:r w:rsidR="0003155B">
        <w:rPr>
          <w:rFonts w:ascii="Arial" w:hAnsi="Arial" w:cs="Arial"/>
        </w:rPr>
        <w:t>ry</w:t>
      </w:r>
      <w:r w:rsidRPr="000C0BBE">
        <w:rPr>
          <w:rFonts w:ascii="Arial" w:hAnsi="Arial" w:cs="Arial"/>
        </w:rPr>
        <w:t xml:space="preserve"> Table 1. </w:t>
      </w:r>
      <w:r>
        <w:rPr>
          <w:rFonts w:ascii="Arial" w:hAnsi="Arial" w:cs="Arial"/>
        </w:rPr>
        <w:t>Search strategies</w:t>
      </w:r>
    </w:p>
    <w:p w14:paraId="66969ED0" w14:textId="57786E5A" w:rsidR="00CC49F4" w:rsidRPr="00704ACF" w:rsidRDefault="00CC49F4" w:rsidP="00704ACF">
      <w:pPr>
        <w:pStyle w:val="ListParagraph"/>
        <w:numPr>
          <w:ilvl w:val="0"/>
          <w:numId w:val="6"/>
        </w:numPr>
        <w:rPr>
          <w:rFonts w:ascii="Arial" w:hAnsi="Arial" w:cs="Arial"/>
          <w:sz w:val="18"/>
          <w:szCs w:val="18"/>
        </w:rPr>
      </w:pPr>
      <w:r w:rsidRPr="00704ACF">
        <w:rPr>
          <w:rFonts w:ascii="Arial" w:hAnsi="Arial" w:cs="Arial"/>
        </w:rPr>
        <w:t xml:space="preserve">Embase search strategy performed </w:t>
      </w:r>
      <w:r w:rsidR="00704ACF" w:rsidRPr="00704ACF">
        <w:rPr>
          <w:rFonts w:ascii="Arial" w:hAnsi="Arial" w:cs="Arial"/>
        </w:rPr>
        <w:t>March 29</w:t>
      </w:r>
      <w:r w:rsidRPr="00704ACF">
        <w:rPr>
          <w:rFonts w:ascii="Arial" w:hAnsi="Arial" w:cs="Arial"/>
        </w:rPr>
        <w:t>, 20</w:t>
      </w:r>
      <w:r w:rsidR="00704ACF" w:rsidRPr="00704ACF">
        <w:rPr>
          <w:rFonts w:ascii="Arial" w:hAnsi="Arial" w:cs="Arial"/>
        </w:rPr>
        <w:t>21. Limits: February 1, 2019 – March 29, 2021</w:t>
      </w:r>
      <w:r w:rsidRPr="00704ACF">
        <w:rPr>
          <w:rFonts w:ascii="Arial" w:hAnsi="Arial" w:cs="Arial"/>
        </w:rPr>
        <w:t xml:space="preserve"> </w:t>
      </w:r>
    </w:p>
    <w:tbl>
      <w:tblPr>
        <w:tblW w:w="5000"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1211"/>
        <w:gridCol w:w="6709"/>
        <w:gridCol w:w="1440"/>
      </w:tblGrid>
      <w:tr w:rsidR="00AC506D" w:rsidRPr="007F7BC3" w14:paraId="63CDA92C" w14:textId="77777777" w:rsidTr="00AC506D">
        <w:trPr>
          <w:cantSplit/>
          <w:tblHeader/>
        </w:trPr>
        <w:tc>
          <w:tcPr>
            <w:tcW w:w="647" w:type="pct"/>
            <w:tcBorders>
              <w:top w:val="single" w:sz="12" w:space="0" w:color="000000"/>
              <w:bottom w:val="single" w:sz="2" w:space="0" w:color="DDDDDD"/>
            </w:tcBorders>
            <w:shd w:val="clear" w:color="auto" w:fill="E6E6E6"/>
            <w:vAlign w:val="bottom"/>
            <w:hideMark/>
          </w:tcPr>
          <w:p w14:paraId="026CF9A3" w14:textId="77777777" w:rsidR="00AC506D" w:rsidRPr="007F7BC3" w:rsidRDefault="00AC506D" w:rsidP="00AC506D">
            <w:pPr>
              <w:pStyle w:val="Tableheadings"/>
            </w:pPr>
            <w:r w:rsidRPr="007F7BC3">
              <w:t>Search No.</w:t>
            </w:r>
          </w:p>
        </w:tc>
        <w:tc>
          <w:tcPr>
            <w:tcW w:w="3584" w:type="pct"/>
            <w:tcBorders>
              <w:top w:val="single" w:sz="12" w:space="0" w:color="000000"/>
              <w:bottom w:val="single" w:sz="2" w:space="0" w:color="DDDDDD"/>
            </w:tcBorders>
            <w:shd w:val="clear" w:color="auto" w:fill="E6E6E6"/>
            <w:vAlign w:val="bottom"/>
            <w:hideMark/>
          </w:tcPr>
          <w:p w14:paraId="29B18BE0" w14:textId="77777777" w:rsidR="00AC506D" w:rsidRPr="007F7BC3" w:rsidRDefault="00AC506D" w:rsidP="00AC506D">
            <w:pPr>
              <w:pStyle w:val="Tableheadings"/>
            </w:pPr>
            <w:r w:rsidRPr="007F7BC3">
              <w:t>Search Terms</w:t>
            </w:r>
          </w:p>
        </w:tc>
        <w:tc>
          <w:tcPr>
            <w:tcW w:w="769" w:type="pct"/>
            <w:tcBorders>
              <w:top w:val="single" w:sz="12" w:space="0" w:color="000000"/>
              <w:bottom w:val="single" w:sz="2" w:space="0" w:color="DDDDDD"/>
            </w:tcBorders>
            <w:shd w:val="clear" w:color="auto" w:fill="E6E6E6"/>
            <w:vAlign w:val="bottom"/>
            <w:hideMark/>
          </w:tcPr>
          <w:p w14:paraId="1B4FE9EB" w14:textId="77777777" w:rsidR="00AC506D" w:rsidRPr="007F7BC3" w:rsidRDefault="00AC506D" w:rsidP="00AC506D">
            <w:pPr>
              <w:pStyle w:val="Tableheadings"/>
              <w:jc w:val="center"/>
            </w:pPr>
            <w:r w:rsidRPr="007F7BC3">
              <w:t>Results</w:t>
            </w:r>
          </w:p>
        </w:tc>
      </w:tr>
      <w:tr w:rsidR="00AC506D" w:rsidRPr="007F7BC3" w14:paraId="1E4C824D" w14:textId="77777777" w:rsidTr="00AC506D">
        <w:trPr>
          <w:cantSplit/>
        </w:trPr>
        <w:tc>
          <w:tcPr>
            <w:tcW w:w="5000" w:type="pct"/>
            <w:gridSpan w:val="3"/>
            <w:tcBorders>
              <w:top w:val="single" w:sz="2" w:space="0" w:color="DDDDDD"/>
            </w:tcBorders>
            <w:shd w:val="clear" w:color="auto" w:fill="auto"/>
            <w:hideMark/>
          </w:tcPr>
          <w:p w14:paraId="63DFDDCA" w14:textId="77777777" w:rsidR="00AC506D" w:rsidRPr="007F7BC3" w:rsidRDefault="00AC506D" w:rsidP="00AC506D">
            <w:pPr>
              <w:pStyle w:val="Tabletext"/>
              <w:rPr>
                <w:b/>
                <w:bCs/>
              </w:rPr>
            </w:pPr>
            <w:r w:rsidRPr="007F7BC3">
              <w:rPr>
                <w:b/>
                <w:bCs/>
              </w:rPr>
              <w:t>Interventions</w:t>
            </w:r>
          </w:p>
        </w:tc>
      </w:tr>
      <w:tr w:rsidR="00AC506D" w:rsidRPr="007F7BC3" w14:paraId="18EBF884" w14:textId="77777777" w:rsidTr="00AC506D">
        <w:trPr>
          <w:cantSplit/>
        </w:trPr>
        <w:tc>
          <w:tcPr>
            <w:tcW w:w="647" w:type="pct"/>
            <w:shd w:val="clear" w:color="auto" w:fill="auto"/>
            <w:hideMark/>
          </w:tcPr>
          <w:p w14:paraId="782F775F" w14:textId="77777777" w:rsidR="00AC506D" w:rsidRPr="007F7BC3" w:rsidRDefault="00AC506D" w:rsidP="00AC506D">
            <w:pPr>
              <w:pStyle w:val="Tabletext"/>
            </w:pPr>
            <w:r w:rsidRPr="007F7BC3">
              <w:t>#1</w:t>
            </w:r>
          </w:p>
        </w:tc>
        <w:tc>
          <w:tcPr>
            <w:tcW w:w="3584" w:type="pct"/>
            <w:shd w:val="clear" w:color="auto" w:fill="auto"/>
            <w:hideMark/>
          </w:tcPr>
          <w:p w14:paraId="50036894" w14:textId="77777777" w:rsidR="00AC506D" w:rsidRPr="007F7BC3" w:rsidRDefault="00AC506D" w:rsidP="00AC506D">
            <w:pPr>
              <w:pStyle w:val="Tabletext"/>
            </w:pPr>
            <w:proofErr w:type="spellStart"/>
            <w:proofErr w:type="gramStart"/>
            <w:r w:rsidRPr="007F7BC3">
              <w:rPr>
                <w:rFonts w:eastAsia="Arial Unicode MS"/>
              </w:rPr>
              <w:t>subcuvia:ti</w:t>
            </w:r>
            <w:proofErr w:type="gramEnd"/>
            <w:r w:rsidRPr="007F7BC3">
              <w:rPr>
                <w:rFonts w:eastAsia="Arial Unicode MS"/>
              </w:rPr>
              <w:t>,ab,de</w:t>
            </w:r>
            <w:proofErr w:type="spellEnd"/>
            <w:r w:rsidRPr="007F7BC3">
              <w:rPr>
                <w:rFonts w:eastAsia="Arial Unicode MS"/>
              </w:rPr>
              <w:t xml:space="preserve"> OR </w:t>
            </w:r>
            <w:proofErr w:type="spellStart"/>
            <w:r w:rsidRPr="007F7BC3">
              <w:rPr>
                <w:rFonts w:eastAsia="Arial Unicode MS"/>
              </w:rPr>
              <w:t>cuvitru:ti,ab,de</w:t>
            </w:r>
            <w:proofErr w:type="spellEnd"/>
            <w:r w:rsidRPr="007F7BC3">
              <w:rPr>
                <w:rFonts w:eastAsia="Arial Unicode MS"/>
              </w:rPr>
              <w:t xml:space="preserve"> OR ig20gly:ti,ab,de OR i.g.-20GLY:ti,ab,de OR ig20-gly:ti,ab,de OR i.g.-20-gly:ti,ab,de OR </w:t>
            </w:r>
            <w:proofErr w:type="spellStart"/>
            <w:r w:rsidRPr="007F7BC3">
              <w:rPr>
                <w:rFonts w:eastAsia="Arial Unicode MS"/>
              </w:rPr>
              <w:t>Hizentra:ti,ab,de</w:t>
            </w:r>
            <w:proofErr w:type="spellEnd"/>
            <w:r w:rsidRPr="007F7BC3">
              <w:rPr>
                <w:rFonts w:eastAsia="Arial Unicode MS"/>
              </w:rPr>
              <w:t xml:space="preserve"> OR </w:t>
            </w:r>
            <w:proofErr w:type="spellStart"/>
            <w:r w:rsidRPr="007F7BC3">
              <w:rPr>
                <w:rFonts w:eastAsia="Arial Unicode MS"/>
              </w:rPr>
              <w:t>HizentraR:ti,ab,de</w:t>
            </w:r>
            <w:proofErr w:type="spellEnd"/>
            <w:r w:rsidRPr="007F7BC3">
              <w:rPr>
                <w:rFonts w:eastAsia="Arial Unicode MS"/>
              </w:rPr>
              <w:t xml:space="preserve"> OR IgPro20:ti,ab,de OR Ig-Pro20:ti,ab,de OR Ig-Pro-20:ti,ab,de OR IgPro-20:ti,ab,de</w:t>
            </w:r>
          </w:p>
        </w:tc>
        <w:tc>
          <w:tcPr>
            <w:tcW w:w="769" w:type="pct"/>
            <w:shd w:val="clear" w:color="auto" w:fill="auto"/>
            <w:hideMark/>
          </w:tcPr>
          <w:p w14:paraId="2DCFD35A" w14:textId="77777777" w:rsidR="00AC506D" w:rsidRPr="007F7BC3" w:rsidRDefault="00AC506D" w:rsidP="00AC506D">
            <w:pPr>
              <w:pStyle w:val="Tabletext"/>
              <w:tabs>
                <w:tab w:val="decimal" w:pos="850"/>
              </w:tabs>
              <w:rPr>
                <w:rFonts w:eastAsia="Arial Unicode MS"/>
              </w:rPr>
            </w:pPr>
            <w:r w:rsidRPr="007F7BC3">
              <w:t>2</w:t>
            </w:r>
            <w:r>
              <w:t>86</w:t>
            </w:r>
          </w:p>
        </w:tc>
      </w:tr>
      <w:tr w:rsidR="00AC506D" w:rsidRPr="007F7BC3" w14:paraId="7D880CD2" w14:textId="77777777" w:rsidTr="00AC506D">
        <w:trPr>
          <w:cantSplit/>
        </w:trPr>
        <w:tc>
          <w:tcPr>
            <w:tcW w:w="647" w:type="pct"/>
            <w:shd w:val="clear" w:color="auto" w:fill="auto"/>
            <w:hideMark/>
          </w:tcPr>
          <w:p w14:paraId="2FA9AB1C" w14:textId="77777777" w:rsidR="00AC506D" w:rsidRPr="007F7BC3" w:rsidRDefault="00AC506D" w:rsidP="00AC506D">
            <w:pPr>
              <w:pStyle w:val="Tabletext"/>
            </w:pPr>
            <w:r w:rsidRPr="007F7BC3">
              <w:t>#2</w:t>
            </w:r>
          </w:p>
        </w:tc>
        <w:tc>
          <w:tcPr>
            <w:tcW w:w="3584" w:type="pct"/>
            <w:shd w:val="clear" w:color="auto" w:fill="auto"/>
            <w:hideMark/>
          </w:tcPr>
          <w:p w14:paraId="1B160BC5" w14:textId="77777777" w:rsidR="00AC506D" w:rsidRPr="007F7BC3" w:rsidRDefault="00AC506D" w:rsidP="00AC506D">
            <w:pPr>
              <w:pStyle w:val="Tabletext"/>
            </w:pPr>
            <w:r>
              <w:rPr>
                <w:rFonts w:eastAsia="Arial Unicode MS"/>
              </w:rPr>
              <w:t>'</w:t>
            </w:r>
            <w:r w:rsidRPr="007F7BC3">
              <w:rPr>
                <w:rFonts w:eastAsia="Arial Unicode MS"/>
              </w:rPr>
              <w:t>immunoglobulin</w:t>
            </w:r>
            <w:r>
              <w:rPr>
                <w:rFonts w:eastAsia="Arial Unicode MS"/>
              </w:rPr>
              <w:t>'</w:t>
            </w:r>
            <w:r w:rsidRPr="007F7BC3">
              <w:rPr>
                <w:rFonts w:eastAsia="Arial Unicode MS"/>
              </w:rPr>
              <w:t>/</w:t>
            </w:r>
            <w:proofErr w:type="spellStart"/>
            <w:r w:rsidRPr="007F7BC3">
              <w:rPr>
                <w:rFonts w:eastAsia="Arial Unicode MS"/>
              </w:rPr>
              <w:t>dd_sc</w:t>
            </w:r>
            <w:proofErr w:type="spellEnd"/>
            <w:r w:rsidRPr="007F7BC3">
              <w:rPr>
                <w:rFonts w:eastAsia="Arial Unicode MS"/>
              </w:rPr>
              <w:t xml:space="preserve"> OR </w:t>
            </w:r>
            <w:r>
              <w:rPr>
                <w:rFonts w:eastAsia="Arial Unicode MS"/>
              </w:rPr>
              <w:t>'</w:t>
            </w:r>
            <w:r w:rsidRPr="007F7BC3">
              <w:rPr>
                <w:rFonts w:eastAsia="Arial Unicode MS"/>
              </w:rPr>
              <w:t>immunoglobulin G</w:t>
            </w:r>
            <w:r>
              <w:rPr>
                <w:rFonts w:eastAsia="Arial Unicode MS"/>
              </w:rPr>
              <w:t>'</w:t>
            </w:r>
            <w:r w:rsidRPr="007F7BC3">
              <w:rPr>
                <w:rFonts w:eastAsia="Arial Unicode MS"/>
              </w:rPr>
              <w:t>/</w:t>
            </w:r>
            <w:proofErr w:type="spellStart"/>
            <w:r w:rsidRPr="007F7BC3">
              <w:rPr>
                <w:rFonts w:eastAsia="Arial Unicode MS"/>
              </w:rPr>
              <w:t>dd_sc</w:t>
            </w:r>
            <w:proofErr w:type="spellEnd"/>
            <w:r w:rsidRPr="007F7BC3">
              <w:rPr>
                <w:rFonts w:eastAsia="Arial Unicode MS"/>
              </w:rPr>
              <w:t xml:space="preserve"> OR </w:t>
            </w:r>
            <w:r>
              <w:rPr>
                <w:rFonts w:eastAsia="Arial Unicode MS"/>
              </w:rPr>
              <w:t>'</w:t>
            </w:r>
            <w:r w:rsidRPr="007F7BC3">
              <w:rPr>
                <w:rFonts w:eastAsia="Arial Unicode MS"/>
              </w:rPr>
              <w:t>human immunoglobulin’/</w:t>
            </w:r>
            <w:proofErr w:type="spellStart"/>
            <w:r w:rsidRPr="007F7BC3">
              <w:rPr>
                <w:rFonts w:eastAsia="Arial Unicode MS"/>
              </w:rPr>
              <w:t>dd_sc</w:t>
            </w:r>
            <w:proofErr w:type="spellEnd"/>
          </w:p>
        </w:tc>
        <w:tc>
          <w:tcPr>
            <w:tcW w:w="769" w:type="pct"/>
            <w:shd w:val="clear" w:color="auto" w:fill="auto"/>
            <w:hideMark/>
          </w:tcPr>
          <w:p w14:paraId="37CE39B1" w14:textId="77777777" w:rsidR="00AC506D" w:rsidRPr="007F7BC3" w:rsidRDefault="00AC506D" w:rsidP="00AC506D">
            <w:pPr>
              <w:pStyle w:val="Tabletext"/>
              <w:tabs>
                <w:tab w:val="decimal" w:pos="850"/>
              </w:tabs>
            </w:pPr>
            <w:r>
              <w:t>1,102</w:t>
            </w:r>
          </w:p>
        </w:tc>
      </w:tr>
      <w:tr w:rsidR="00AC506D" w:rsidRPr="007F7BC3" w14:paraId="01F81506" w14:textId="77777777" w:rsidTr="00AC506D">
        <w:trPr>
          <w:cantSplit/>
        </w:trPr>
        <w:tc>
          <w:tcPr>
            <w:tcW w:w="647" w:type="pct"/>
            <w:shd w:val="clear" w:color="auto" w:fill="auto"/>
            <w:hideMark/>
          </w:tcPr>
          <w:p w14:paraId="6760C61A" w14:textId="77777777" w:rsidR="00AC506D" w:rsidRPr="007F7BC3" w:rsidRDefault="00AC506D" w:rsidP="00AC506D">
            <w:pPr>
              <w:pStyle w:val="Tabletext"/>
            </w:pPr>
            <w:r w:rsidRPr="007F7BC3">
              <w:t>#3</w:t>
            </w:r>
          </w:p>
        </w:tc>
        <w:tc>
          <w:tcPr>
            <w:tcW w:w="3584" w:type="pct"/>
            <w:shd w:val="clear" w:color="auto" w:fill="auto"/>
            <w:hideMark/>
          </w:tcPr>
          <w:p w14:paraId="069CD05B" w14:textId="77777777" w:rsidR="00AC506D" w:rsidRPr="007F7BC3" w:rsidRDefault="00AC506D" w:rsidP="00AC506D">
            <w:pPr>
              <w:pStyle w:val="Tabletext"/>
            </w:pPr>
            <w:proofErr w:type="spellStart"/>
            <w:r w:rsidRPr="007F7BC3">
              <w:rPr>
                <w:rFonts w:eastAsia="Arial Unicode MS"/>
              </w:rPr>
              <w:t>scig:ti,ab,de</w:t>
            </w:r>
            <w:proofErr w:type="spellEnd"/>
            <w:r w:rsidRPr="007F7BC3">
              <w:rPr>
                <w:rFonts w:eastAsia="Arial Unicode MS"/>
              </w:rPr>
              <w:t xml:space="preserve"> OR </w:t>
            </w:r>
            <w:proofErr w:type="spellStart"/>
            <w:r w:rsidRPr="007F7BC3">
              <w:rPr>
                <w:rFonts w:eastAsia="Arial Unicode MS"/>
              </w:rPr>
              <w:t>scigs:ti,ab,de</w:t>
            </w:r>
            <w:proofErr w:type="spellEnd"/>
            <w:r w:rsidRPr="007F7BC3">
              <w:rPr>
                <w:rFonts w:eastAsia="Arial Unicode MS"/>
              </w:rPr>
              <w:t xml:space="preserve"> OR </w:t>
            </w:r>
            <w:proofErr w:type="spellStart"/>
            <w:r w:rsidRPr="007F7BC3">
              <w:rPr>
                <w:rFonts w:eastAsia="Arial Unicode MS"/>
              </w:rPr>
              <w:t>scgg:ti,ab,de</w:t>
            </w:r>
            <w:proofErr w:type="spellEnd"/>
            <w:r w:rsidRPr="007F7BC3">
              <w:rPr>
                <w:rFonts w:eastAsia="Arial Unicode MS"/>
              </w:rPr>
              <w:t xml:space="preserve"> OR </w:t>
            </w:r>
            <w:proofErr w:type="spellStart"/>
            <w:r w:rsidRPr="007F7BC3">
              <w:rPr>
                <w:rFonts w:eastAsia="Arial Unicode MS"/>
              </w:rPr>
              <w:t>scggs:ti,ab,de</w:t>
            </w:r>
            <w:proofErr w:type="spellEnd"/>
            <w:r w:rsidRPr="007F7BC3">
              <w:rPr>
                <w:rFonts w:eastAsia="Arial Unicode MS"/>
              </w:rPr>
              <w:t xml:space="preserve"> OR </w:t>
            </w:r>
            <w:proofErr w:type="spellStart"/>
            <w:r w:rsidRPr="007F7BC3">
              <w:rPr>
                <w:rFonts w:eastAsia="Arial Unicode MS"/>
              </w:rPr>
              <w:t>igsc:ti,ab,de</w:t>
            </w:r>
            <w:proofErr w:type="spellEnd"/>
            <w:r w:rsidRPr="007F7BC3">
              <w:rPr>
                <w:rFonts w:eastAsia="Arial Unicode MS"/>
              </w:rPr>
              <w:t xml:space="preserve"> OR </w:t>
            </w:r>
            <w:proofErr w:type="spellStart"/>
            <w:r w:rsidRPr="007F7BC3">
              <w:rPr>
                <w:rFonts w:eastAsia="Arial Unicode MS"/>
              </w:rPr>
              <w:t>igscs:ti,ab,de</w:t>
            </w:r>
            <w:proofErr w:type="spellEnd"/>
            <w:r w:rsidRPr="007F7BC3">
              <w:rPr>
                <w:rFonts w:eastAsia="Arial Unicode MS"/>
              </w:rPr>
              <w:t xml:space="preserve"> OR </w:t>
            </w:r>
            <w:proofErr w:type="spellStart"/>
            <w:r w:rsidRPr="007F7BC3">
              <w:rPr>
                <w:rFonts w:eastAsia="Arial Unicode MS"/>
              </w:rPr>
              <w:t>sqig:ti,ab,de</w:t>
            </w:r>
            <w:proofErr w:type="spellEnd"/>
            <w:r w:rsidRPr="007F7BC3">
              <w:rPr>
                <w:rFonts w:eastAsia="Arial Unicode MS"/>
              </w:rPr>
              <w:t xml:space="preserve"> OR </w:t>
            </w:r>
            <w:proofErr w:type="spellStart"/>
            <w:r w:rsidRPr="007F7BC3">
              <w:rPr>
                <w:rFonts w:eastAsia="Arial Unicode MS"/>
              </w:rPr>
              <w:t>sqigs:ti,ab,de</w:t>
            </w:r>
            <w:proofErr w:type="spellEnd"/>
            <w:r w:rsidRPr="007F7BC3">
              <w:rPr>
                <w:rFonts w:eastAsia="Arial Unicode MS"/>
              </w:rPr>
              <w:t xml:space="preserve"> OR sc-i.g.:</w:t>
            </w:r>
            <w:proofErr w:type="spellStart"/>
            <w:r w:rsidRPr="007F7BC3">
              <w:rPr>
                <w:rFonts w:eastAsia="Arial Unicode MS"/>
              </w:rPr>
              <w:t>ti,ab,de</w:t>
            </w:r>
            <w:proofErr w:type="spellEnd"/>
            <w:r w:rsidRPr="007F7BC3">
              <w:rPr>
                <w:rFonts w:eastAsia="Arial Unicode MS"/>
              </w:rPr>
              <w:t xml:space="preserve"> OR </w:t>
            </w:r>
            <w:proofErr w:type="spellStart"/>
            <w:r w:rsidRPr="007F7BC3">
              <w:rPr>
                <w:rFonts w:eastAsia="Arial Unicode MS"/>
              </w:rPr>
              <w:t>sc-igs:ti,ab,de</w:t>
            </w:r>
            <w:proofErr w:type="spellEnd"/>
            <w:r w:rsidRPr="007F7BC3">
              <w:rPr>
                <w:rFonts w:eastAsia="Arial Unicode MS"/>
              </w:rPr>
              <w:t xml:space="preserve"> OR </w:t>
            </w:r>
            <w:proofErr w:type="spellStart"/>
            <w:r w:rsidRPr="007F7BC3">
              <w:rPr>
                <w:rFonts w:eastAsia="Arial Unicode MS"/>
              </w:rPr>
              <w:t>sc-gg:ti,ab,de</w:t>
            </w:r>
            <w:proofErr w:type="spellEnd"/>
            <w:r w:rsidRPr="007F7BC3">
              <w:rPr>
                <w:rFonts w:eastAsia="Arial Unicode MS"/>
              </w:rPr>
              <w:t xml:space="preserve"> OR </w:t>
            </w:r>
            <w:proofErr w:type="spellStart"/>
            <w:r w:rsidRPr="007F7BC3">
              <w:rPr>
                <w:rFonts w:eastAsia="Arial Unicode MS"/>
              </w:rPr>
              <w:t>sc-ggs:ti,ab,de</w:t>
            </w:r>
            <w:proofErr w:type="spellEnd"/>
            <w:r w:rsidRPr="007F7BC3">
              <w:rPr>
                <w:rFonts w:eastAsia="Arial Unicode MS"/>
              </w:rPr>
              <w:t xml:space="preserve"> OR i.g.-</w:t>
            </w:r>
            <w:proofErr w:type="spellStart"/>
            <w:r w:rsidRPr="007F7BC3">
              <w:rPr>
                <w:rFonts w:eastAsia="Arial Unicode MS"/>
              </w:rPr>
              <w:t>sc:ti,ab,de</w:t>
            </w:r>
            <w:proofErr w:type="spellEnd"/>
            <w:r w:rsidRPr="007F7BC3">
              <w:rPr>
                <w:rFonts w:eastAsia="Arial Unicode MS"/>
              </w:rPr>
              <w:t xml:space="preserve"> OR i.g.-</w:t>
            </w:r>
            <w:proofErr w:type="spellStart"/>
            <w:r w:rsidRPr="007F7BC3">
              <w:rPr>
                <w:rFonts w:eastAsia="Arial Unicode MS"/>
              </w:rPr>
              <w:t>scs:ti,ab,de</w:t>
            </w:r>
            <w:proofErr w:type="spellEnd"/>
          </w:p>
        </w:tc>
        <w:tc>
          <w:tcPr>
            <w:tcW w:w="769" w:type="pct"/>
            <w:shd w:val="clear" w:color="auto" w:fill="auto"/>
            <w:hideMark/>
          </w:tcPr>
          <w:p w14:paraId="48F1DEAB" w14:textId="77777777" w:rsidR="00AC506D" w:rsidRPr="007F7BC3" w:rsidRDefault="00AC506D" w:rsidP="00AC506D">
            <w:pPr>
              <w:pStyle w:val="Tabletext"/>
              <w:tabs>
                <w:tab w:val="decimal" w:pos="850"/>
              </w:tabs>
              <w:rPr>
                <w:rFonts w:eastAsia="Arial Unicode MS"/>
              </w:rPr>
            </w:pPr>
            <w:r>
              <w:t>979</w:t>
            </w:r>
          </w:p>
        </w:tc>
      </w:tr>
      <w:tr w:rsidR="00AC506D" w:rsidRPr="007F7BC3" w14:paraId="563A04F5" w14:textId="77777777" w:rsidTr="00AC506D">
        <w:trPr>
          <w:cantSplit/>
        </w:trPr>
        <w:tc>
          <w:tcPr>
            <w:tcW w:w="647" w:type="pct"/>
            <w:shd w:val="clear" w:color="auto" w:fill="auto"/>
            <w:hideMark/>
          </w:tcPr>
          <w:p w14:paraId="254B44EC" w14:textId="77777777" w:rsidR="00AC506D" w:rsidRPr="007F7BC3" w:rsidRDefault="00AC506D" w:rsidP="00AC506D">
            <w:pPr>
              <w:pStyle w:val="Tabletext"/>
            </w:pPr>
            <w:r w:rsidRPr="007F7BC3">
              <w:t>#4</w:t>
            </w:r>
          </w:p>
        </w:tc>
        <w:tc>
          <w:tcPr>
            <w:tcW w:w="3584" w:type="pct"/>
            <w:shd w:val="clear" w:color="auto" w:fill="auto"/>
            <w:hideMark/>
          </w:tcPr>
          <w:p w14:paraId="539FDEFD" w14:textId="77777777" w:rsidR="00AC506D" w:rsidRPr="007F7BC3" w:rsidRDefault="00AC506D" w:rsidP="00AC506D">
            <w:pPr>
              <w:pStyle w:val="Tabletext"/>
            </w:pPr>
            <w:r w:rsidRPr="007F7BC3">
              <w:rPr>
                <w:rFonts w:eastAsia="Arial Unicode MS"/>
              </w:rPr>
              <w:t xml:space="preserve">((subcutaneous OR </w:t>
            </w:r>
            <w:r>
              <w:rPr>
                <w:rFonts w:eastAsia="Arial Unicode MS"/>
              </w:rPr>
              <w:t>"</w:t>
            </w:r>
            <w:r w:rsidRPr="007F7BC3">
              <w:rPr>
                <w:rFonts w:eastAsia="Arial Unicode MS"/>
              </w:rPr>
              <w:t>for subcutaneous</w:t>
            </w:r>
            <w:r>
              <w:rPr>
                <w:rFonts w:eastAsia="Arial Unicode MS"/>
              </w:rPr>
              <w:t>"</w:t>
            </w:r>
            <w:r w:rsidRPr="007F7BC3">
              <w:rPr>
                <w:rFonts w:eastAsia="Arial Unicode MS"/>
              </w:rPr>
              <w:t xml:space="preserve"> OR subcutaneous-infusion OR subcutaneously OR sc OR </w:t>
            </w:r>
            <w:r>
              <w:rPr>
                <w:rFonts w:eastAsia="Arial Unicode MS"/>
              </w:rPr>
              <w:t>"</w:t>
            </w:r>
            <w:proofErr w:type="spellStart"/>
            <w:r w:rsidRPr="007F7BC3">
              <w:rPr>
                <w:rFonts w:eastAsia="Arial Unicode MS"/>
              </w:rPr>
              <w:t>s.c.</w:t>
            </w:r>
            <w:proofErr w:type="spellEnd"/>
            <w:r>
              <w:rPr>
                <w:rFonts w:eastAsia="Arial Unicode MS"/>
              </w:rPr>
              <w:t>"</w:t>
            </w:r>
            <w:r w:rsidRPr="007F7BC3">
              <w:rPr>
                <w:rFonts w:eastAsia="Arial Unicode MS"/>
              </w:rPr>
              <w:t xml:space="preserve"> OR </w:t>
            </w:r>
            <w:proofErr w:type="spellStart"/>
            <w:r w:rsidRPr="007F7BC3">
              <w:rPr>
                <w:rFonts w:eastAsia="Arial Unicode MS"/>
              </w:rPr>
              <w:t>subq</w:t>
            </w:r>
            <w:proofErr w:type="spellEnd"/>
            <w:r w:rsidRPr="007F7BC3">
              <w:rPr>
                <w:rFonts w:eastAsia="Arial Unicode MS"/>
              </w:rPr>
              <w:t xml:space="preserve"> OR “sub q” OR hypodermoclysis) NEAR/2 (immunoglobulin* OR </w:t>
            </w:r>
            <w:proofErr w:type="spellStart"/>
            <w:r w:rsidRPr="007F7BC3">
              <w:rPr>
                <w:rFonts w:eastAsia="Arial Unicode MS"/>
              </w:rPr>
              <w:t>immuneglobulin</w:t>
            </w:r>
            <w:proofErr w:type="spellEnd"/>
            <w:r w:rsidRPr="007F7BC3">
              <w:rPr>
                <w:rFonts w:eastAsia="Arial Unicode MS"/>
              </w:rPr>
              <w:t xml:space="preserve">* OR immune-globulin* OR </w:t>
            </w:r>
            <w:proofErr w:type="spellStart"/>
            <w:r w:rsidRPr="007F7BC3">
              <w:rPr>
                <w:rFonts w:eastAsia="Arial Unicode MS"/>
              </w:rPr>
              <w:t>gammaglobulin</w:t>
            </w:r>
            <w:proofErr w:type="spellEnd"/>
            <w:r w:rsidRPr="007F7BC3">
              <w:rPr>
                <w:rFonts w:eastAsia="Arial Unicode MS"/>
              </w:rPr>
              <w:t xml:space="preserve">* OR gamma-globulin* OR </w:t>
            </w:r>
            <w:proofErr w:type="spellStart"/>
            <w:r w:rsidRPr="007F7BC3">
              <w:rPr>
                <w:rFonts w:eastAsia="Arial Unicode MS"/>
              </w:rPr>
              <w:t>Gammagard</w:t>
            </w:r>
            <w:proofErr w:type="spellEnd"/>
            <w:r w:rsidRPr="007F7BC3">
              <w:rPr>
                <w:rFonts w:eastAsia="Arial Unicode MS"/>
              </w:rPr>
              <w:t xml:space="preserve"> OR </w:t>
            </w:r>
            <w:proofErr w:type="spellStart"/>
            <w:r w:rsidRPr="007F7BC3">
              <w:rPr>
                <w:rFonts w:eastAsia="Arial Unicode MS"/>
              </w:rPr>
              <w:t>kiovig</w:t>
            </w:r>
            <w:proofErr w:type="spellEnd"/>
            <w:r w:rsidRPr="007F7BC3">
              <w:rPr>
                <w:rFonts w:eastAsia="Arial Unicode MS"/>
              </w:rPr>
              <w:t xml:space="preserve"> OR “igg” OR “iggs” OR </w:t>
            </w:r>
            <w:proofErr w:type="spellStart"/>
            <w:r w:rsidRPr="007F7BC3">
              <w:rPr>
                <w:rFonts w:eastAsia="Arial Unicode MS"/>
              </w:rPr>
              <w:t>scig</w:t>
            </w:r>
            <w:proofErr w:type="spellEnd"/>
            <w:r w:rsidRPr="007F7BC3">
              <w:rPr>
                <w:rFonts w:eastAsia="Arial Unicode MS"/>
              </w:rPr>
              <w:t xml:space="preserve"> OR “</w:t>
            </w:r>
            <w:proofErr w:type="spellStart"/>
            <w:r w:rsidRPr="007F7BC3">
              <w:rPr>
                <w:rFonts w:eastAsia="Arial Unicode MS"/>
              </w:rPr>
              <w:t>i.g.</w:t>
            </w:r>
            <w:proofErr w:type="spellEnd"/>
            <w:r w:rsidRPr="007F7BC3">
              <w:rPr>
                <w:rFonts w:eastAsia="Arial Unicode MS"/>
              </w:rPr>
              <w:t xml:space="preserve">” OR </w:t>
            </w:r>
            <w:r>
              <w:rPr>
                <w:rFonts w:eastAsia="Arial Unicode MS"/>
              </w:rPr>
              <w:t>"</w:t>
            </w:r>
            <w:proofErr w:type="spellStart"/>
            <w:r w:rsidRPr="007F7BC3">
              <w:rPr>
                <w:rFonts w:eastAsia="Arial Unicode MS"/>
              </w:rPr>
              <w:t>igs</w:t>
            </w:r>
            <w:proofErr w:type="spellEnd"/>
            <w:r>
              <w:rPr>
                <w:rFonts w:eastAsia="Arial Unicode MS"/>
              </w:rPr>
              <w:t>"</w:t>
            </w:r>
            <w:r w:rsidRPr="007F7BC3">
              <w:rPr>
                <w:rFonts w:eastAsia="Arial Unicode MS"/>
              </w:rPr>
              <w:t xml:space="preserve"> OR </w:t>
            </w:r>
            <w:proofErr w:type="spellStart"/>
            <w:r w:rsidRPr="007F7BC3">
              <w:rPr>
                <w:rFonts w:eastAsia="Arial Unicode MS"/>
              </w:rPr>
              <w:t>igsc</w:t>
            </w:r>
            <w:proofErr w:type="spellEnd"/>
            <w:r w:rsidRPr="007F7BC3">
              <w:rPr>
                <w:rFonts w:eastAsia="Arial Unicode MS"/>
              </w:rPr>
              <w:t xml:space="preserve"> OR </w:t>
            </w:r>
            <w:proofErr w:type="spellStart"/>
            <w:r w:rsidRPr="007F7BC3">
              <w:rPr>
                <w:rFonts w:eastAsia="Arial Unicode MS"/>
              </w:rPr>
              <w:t>scgg</w:t>
            </w:r>
            <w:proofErr w:type="spellEnd"/>
            <w:r w:rsidRPr="007F7BC3">
              <w:rPr>
                <w:rFonts w:eastAsia="Arial Unicode MS"/>
              </w:rPr>
              <w:t xml:space="preserve"> OR </w:t>
            </w:r>
            <w:proofErr w:type="spellStart"/>
            <w:r w:rsidRPr="007F7BC3">
              <w:rPr>
                <w:rFonts w:eastAsia="Arial Unicode MS"/>
              </w:rPr>
              <w:t>sqig</w:t>
            </w:r>
            <w:proofErr w:type="spellEnd"/>
            <w:r w:rsidRPr="007F7BC3">
              <w:rPr>
                <w:rFonts w:eastAsia="Arial Unicode MS"/>
              </w:rPr>
              <w:t xml:space="preserve"> OR sc-</w:t>
            </w:r>
            <w:proofErr w:type="spellStart"/>
            <w:r w:rsidRPr="007F7BC3">
              <w:rPr>
                <w:rFonts w:eastAsia="Arial Unicode MS"/>
              </w:rPr>
              <w:t>i.g.</w:t>
            </w:r>
            <w:proofErr w:type="spellEnd"/>
            <w:r w:rsidRPr="007F7BC3">
              <w:rPr>
                <w:rFonts w:eastAsia="Arial Unicode MS"/>
              </w:rPr>
              <w:t xml:space="preserve">, OR sc-gg OR </w:t>
            </w:r>
            <w:proofErr w:type="spellStart"/>
            <w:r w:rsidRPr="007F7BC3">
              <w:rPr>
                <w:rFonts w:eastAsia="Arial Unicode MS"/>
              </w:rPr>
              <w:t>i.g.</w:t>
            </w:r>
            <w:proofErr w:type="spellEnd"/>
            <w:r w:rsidRPr="007F7BC3">
              <w:rPr>
                <w:rFonts w:eastAsia="Arial Unicode MS"/>
              </w:rPr>
              <w:t xml:space="preserve">-sc OR </w:t>
            </w:r>
            <w:r>
              <w:rPr>
                <w:rFonts w:eastAsia="Arial Unicode MS"/>
              </w:rPr>
              <w:t>"</w:t>
            </w:r>
            <w:r w:rsidRPr="007F7BC3">
              <w:rPr>
                <w:rFonts w:eastAsia="Arial Unicode MS"/>
              </w:rPr>
              <w:t>Polyclonal-antibodies</w:t>
            </w:r>
            <w:r>
              <w:rPr>
                <w:rFonts w:eastAsia="Arial Unicode MS"/>
              </w:rPr>
              <w:t>"</w:t>
            </w:r>
            <w:r w:rsidRPr="007F7BC3">
              <w:rPr>
                <w:rFonts w:eastAsia="Arial Unicode MS"/>
              </w:rPr>
              <w:t xml:space="preserve"> OR </w:t>
            </w:r>
            <w:r>
              <w:rPr>
                <w:rFonts w:eastAsia="Arial Unicode MS"/>
              </w:rPr>
              <w:t>"</w:t>
            </w:r>
            <w:r w:rsidRPr="007F7BC3">
              <w:rPr>
                <w:rFonts w:eastAsia="Arial Unicode MS"/>
              </w:rPr>
              <w:t>Polyvalent antibodies</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igrt</w:t>
            </w:r>
            <w:proofErr w:type="spellEnd"/>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igrts</w:t>
            </w:r>
            <w:proofErr w:type="spellEnd"/>
            <w:r>
              <w:rPr>
                <w:rFonts w:eastAsia="Arial Unicode MS"/>
              </w:rPr>
              <w:t>"</w:t>
            </w:r>
            <w:r w:rsidRPr="007F7BC3">
              <w:rPr>
                <w:rFonts w:eastAsia="Arial Unicode MS"/>
              </w:rPr>
              <w:t xml:space="preserve"> OR </w:t>
            </w:r>
            <w:r>
              <w:rPr>
                <w:rFonts w:eastAsia="Arial Unicode MS"/>
              </w:rPr>
              <w:t>"</w:t>
            </w:r>
            <w:r w:rsidRPr="007F7BC3">
              <w:rPr>
                <w:rFonts w:eastAsia="Arial Unicode MS"/>
              </w:rPr>
              <w:t>HNIG</w:t>
            </w:r>
            <w:r>
              <w:rPr>
                <w:rFonts w:eastAsia="Arial Unicode MS"/>
              </w:rPr>
              <w:t>"</w:t>
            </w:r>
            <w:r w:rsidRPr="007F7BC3">
              <w:rPr>
                <w:rFonts w:eastAsia="Arial Unicode MS"/>
              </w:rPr>
              <w:t xml:space="preserve"> OR </w:t>
            </w:r>
            <w:r>
              <w:rPr>
                <w:rFonts w:eastAsia="Arial Unicode MS"/>
              </w:rPr>
              <w:t>"</w:t>
            </w:r>
            <w:r w:rsidRPr="007F7BC3">
              <w:rPr>
                <w:rFonts w:eastAsia="Arial Unicode MS"/>
              </w:rPr>
              <w:t>HNIGs</w:t>
            </w:r>
            <w:r>
              <w:rPr>
                <w:rFonts w:eastAsia="Arial Unicode MS"/>
              </w:rPr>
              <w:t>"</w:t>
            </w:r>
            <w:r w:rsidRPr="007F7BC3">
              <w:rPr>
                <w:rFonts w:eastAsia="Arial Unicode MS"/>
              </w:rPr>
              <w:t>)):</w:t>
            </w:r>
            <w:proofErr w:type="spellStart"/>
            <w:r w:rsidRPr="007F7BC3">
              <w:rPr>
                <w:rFonts w:eastAsia="Arial Unicode MS"/>
              </w:rPr>
              <w:t>ti,ab,de</w:t>
            </w:r>
            <w:proofErr w:type="spellEnd"/>
          </w:p>
        </w:tc>
        <w:tc>
          <w:tcPr>
            <w:tcW w:w="769" w:type="pct"/>
            <w:shd w:val="clear" w:color="auto" w:fill="auto"/>
            <w:hideMark/>
          </w:tcPr>
          <w:p w14:paraId="373A64CE" w14:textId="77777777" w:rsidR="00AC506D" w:rsidRPr="007F7BC3" w:rsidRDefault="00AC506D" w:rsidP="00AC506D">
            <w:pPr>
              <w:pStyle w:val="Tabletext"/>
              <w:tabs>
                <w:tab w:val="decimal" w:pos="850"/>
              </w:tabs>
              <w:rPr>
                <w:rFonts w:eastAsia="Arial Unicode MS"/>
              </w:rPr>
            </w:pPr>
            <w:r w:rsidRPr="007F7BC3">
              <w:t>1,</w:t>
            </w:r>
            <w:r>
              <w:t>465</w:t>
            </w:r>
          </w:p>
        </w:tc>
      </w:tr>
      <w:tr w:rsidR="00AC506D" w:rsidRPr="007F7BC3" w14:paraId="5A3B9BEE" w14:textId="77777777" w:rsidTr="00AC506D">
        <w:trPr>
          <w:cantSplit/>
        </w:trPr>
        <w:tc>
          <w:tcPr>
            <w:tcW w:w="647" w:type="pct"/>
            <w:shd w:val="clear" w:color="auto" w:fill="auto"/>
            <w:hideMark/>
          </w:tcPr>
          <w:p w14:paraId="0ADD07D8" w14:textId="77777777" w:rsidR="00AC506D" w:rsidRPr="007F7BC3" w:rsidRDefault="00AC506D" w:rsidP="00AC506D">
            <w:pPr>
              <w:pStyle w:val="Tabletext"/>
            </w:pPr>
            <w:r w:rsidRPr="007F7BC3">
              <w:t>#5</w:t>
            </w:r>
          </w:p>
        </w:tc>
        <w:tc>
          <w:tcPr>
            <w:tcW w:w="3584" w:type="pct"/>
            <w:shd w:val="clear" w:color="auto" w:fill="auto"/>
            <w:hideMark/>
          </w:tcPr>
          <w:p w14:paraId="5C829EF7" w14:textId="77777777" w:rsidR="00AC506D" w:rsidRPr="007F7BC3" w:rsidRDefault="00AC506D" w:rsidP="00AC506D">
            <w:pPr>
              <w:pStyle w:val="Tabletext"/>
            </w:pPr>
            <w:proofErr w:type="spellStart"/>
            <w:proofErr w:type="gramStart"/>
            <w:r w:rsidRPr="007F7BC3">
              <w:rPr>
                <w:rFonts w:eastAsia="Arial Unicode MS"/>
              </w:rPr>
              <w:t>HyQvia:ti</w:t>
            </w:r>
            <w:proofErr w:type="gramEnd"/>
            <w:r w:rsidRPr="007F7BC3">
              <w:rPr>
                <w:rFonts w:eastAsia="Arial Unicode MS"/>
              </w:rPr>
              <w:t>,ab,de</w:t>
            </w:r>
            <w:proofErr w:type="spellEnd"/>
            <w:r w:rsidRPr="007F7BC3">
              <w:rPr>
                <w:rFonts w:eastAsia="Arial Unicode MS"/>
              </w:rPr>
              <w:t xml:space="preserve"> OR </w:t>
            </w:r>
            <w:r>
              <w:rPr>
                <w:rFonts w:eastAsia="Arial Unicode MS"/>
              </w:rPr>
              <w:t>"</w:t>
            </w:r>
            <w:proofErr w:type="spellStart"/>
            <w:r w:rsidRPr="007F7BC3">
              <w:rPr>
                <w:rFonts w:eastAsia="Arial Unicode MS"/>
              </w:rPr>
              <w:t>ighy</w:t>
            </w:r>
            <w:proofErr w:type="spellEnd"/>
            <w:r>
              <w:rPr>
                <w:rFonts w:eastAsia="Arial Unicode MS"/>
              </w:rPr>
              <w:t>"</w:t>
            </w:r>
            <w:r w:rsidRPr="007F7BC3">
              <w:rPr>
                <w:rFonts w:eastAsia="Arial Unicode MS"/>
              </w:rPr>
              <w:t>:</w:t>
            </w:r>
            <w:proofErr w:type="spellStart"/>
            <w:r w:rsidRPr="007F7BC3">
              <w:rPr>
                <w:rFonts w:eastAsia="Arial Unicode MS"/>
              </w:rPr>
              <w:t>ti,ab,de</w:t>
            </w:r>
            <w:proofErr w:type="spellEnd"/>
            <w:r w:rsidRPr="007F7BC3">
              <w:rPr>
                <w:rFonts w:eastAsia="Arial Unicode MS"/>
              </w:rPr>
              <w:t xml:space="preserve"> OR i.g.-</w:t>
            </w:r>
            <w:proofErr w:type="spellStart"/>
            <w:r w:rsidRPr="007F7BC3">
              <w:rPr>
                <w:rFonts w:eastAsia="Arial Unicode MS"/>
              </w:rPr>
              <w:t>hy:ti,ab,de</w:t>
            </w:r>
            <w:proofErr w:type="spellEnd"/>
            <w:r w:rsidRPr="007F7BC3">
              <w:rPr>
                <w:rFonts w:eastAsia="Arial Unicode MS"/>
              </w:rPr>
              <w:t xml:space="preserve"> OR </w:t>
            </w:r>
            <w:r>
              <w:rPr>
                <w:rFonts w:eastAsia="Arial Unicode MS"/>
              </w:rPr>
              <w:t>"</w:t>
            </w:r>
            <w:proofErr w:type="spellStart"/>
            <w:r w:rsidRPr="007F7BC3">
              <w:rPr>
                <w:rFonts w:eastAsia="Arial Unicode MS"/>
              </w:rPr>
              <w:t>fscig</w:t>
            </w:r>
            <w:proofErr w:type="spellEnd"/>
            <w:r>
              <w:rPr>
                <w:rFonts w:eastAsia="Arial Unicode MS"/>
              </w:rPr>
              <w:t>"</w:t>
            </w:r>
            <w:r w:rsidRPr="007F7BC3">
              <w:rPr>
                <w:rFonts w:eastAsia="Arial Unicode MS"/>
              </w:rPr>
              <w:t>:</w:t>
            </w:r>
            <w:proofErr w:type="spellStart"/>
            <w:r w:rsidRPr="007F7BC3">
              <w:rPr>
                <w:rFonts w:eastAsia="Arial Unicode MS"/>
              </w:rPr>
              <w:t>ti,ab,de</w:t>
            </w:r>
            <w:proofErr w:type="spellEnd"/>
            <w:r w:rsidRPr="007F7BC3">
              <w:rPr>
                <w:rFonts w:eastAsia="Arial Unicode MS"/>
              </w:rPr>
              <w:t xml:space="preserve"> OR </w:t>
            </w:r>
            <w:r>
              <w:rPr>
                <w:rFonts w:eastAsia="Arial Unicode MS"/>
              </w:rPr>
              <w:t>"</w:t>
            </w:r>
            <w:proofErr w:type="spellStart"/>
            <w:r w:rsidRPr="007F7BC3">
              <w:rPr>
                <w:rFonts w:eastAsia="Arial Unicode MS"/>
              </w:rPr>
              <w:t>fscigs</w:t>
            </w:r>
            <w:proofErr w:type="spellEnd"/>
            <w:r>
              <w:rPr>
                <w:rFonts w:eastAsia="Arial Unicode MS"/>
              </w:rPr>
              <w:t>"</w:t>
            </w:r>
            <w:r w:rsidRPr="007F7BC3">
              <w:rPr>
                <w:rFonts w:eastAsia="Arial Unicode MS"/>
              </w:rPr>
              <w:t>:</w:t>
            </w:r>
            <w:proofErr w:type="spellStart"/>
            <w:r w:rsidRPr="007F7BC3">
              <w:rPr>
                <w:rFonts w:eastAsia="Arial Unicode MS"/>
              </w:rPr>
              <w:t>ti,ab,de</w:t>
            </w:r>
            <w:proofErr w:type="spellEnd"/>
          </w:p>
        </w:tc>
        <w:tc>
          <w:tcPr>
            <w:tcW w:w="769" w:type="pct"/>
            <w:shd w:val="clear" w:color="auto" w:fill="auto"/>
            <w:hideMark/>
          </w:tcPr>
          <w:p w14:paraId="1A195E19" w14:textId="77777777" w:rsidR="00AC506D" w:rsidRPr="007F7BC3" w:rsidRDefault="00AC506D" w:rsidP="00AC506D">
            <w:pPr>
              <w:pStyle w:val="Tabletext"/>
              <w:tabs>
                <w:tab w:val="decimal" w:pos="850"/>
              </w:tabs>
              <w:rPr>
                <w:rFonts w:eastAsia="Arial Unicode MS"/>
              </w:rPr>
            </w:pPr>
            <w:r w:rsidRPr="007F7BC3">
              <w:t>1</w:t>
            </w:r>
            <w:r>
              <w:t>42</w:t>
            </w:r>
          </w:p>
        </w:tc>
      </w:tr>
      <w:tr w:rsidR="00AC506D" w:rsidRPr="007F7BC3" w14:paraId="3103400D" w14:textId="77777777" w:rsidTr="00AC506D">
        <w:trPr>
          <w:cantSplit/>
        </w:trPr>
        <w:tc>
          <w:tcPr>
            <w:tcW w:w="647" w:type="pct"/>
            <w:shd w:val="clear" w:color="auto" w:fill="auto"/>
            <w:hideMark/>
          </w:tcPr>
          <w:p w14:paraId="3BD9D1CD" w14:textId="77777777" w:rsidR="00AC506D" w:rsidRPr="007F7BC3" w:rsidRDefault="00AC506D" w:rsidP="00AC506D">
            <w:pPr>
              <w:pStyle w:val="Tabletext"/>
            </w:pPr>
            <w:r w:rsidRPr="007F7BC3">
              <w:t>#6</w:t>
            </w:r>
          </w:p>
        </w:tc>
        <w:tc>
          <w:tcPr>
            <w:tcW w:w="3584" w:type="pct"/>
            <w:shd w:val="clear" w:color="auto" w:fill="auto"/>
            <w:hideMark/>
          </w:tcPr>
          <w:p w14:paraId="2E52853B" w14:textId="77777777" w:rsidR="00AC506D" w:rsidRPr="007F7BC3" w:rsidRDefault="00AC506D" w:rsidP="00AC506D">
            <w:pPr>
              <w:pStyle w:val="Tabletext"/>
            </w:pPr>
            <w:r w:rsidRPr="007F7BC3">
              <w:rPr>
                <w:rFonts w:eastAsia="Arial Unicode MS"/>
              </w:rPr>
              <w:t xml:space="preserve">((rHuPH20 OR </w:t>
            </w:r>
            <w:proofErr w:type="spellStart"/>
            <w:r w:rsidRPr="007F7BC3">
              <w:rPr>
                <w:rFonts w:eastAsia="Arial Unicode MS"/>
              </w:rPr>
              <w:t>Hylenex</w:t>
            </w:r>
            <w:proofErr w:type="spellEnd"/>
            <w:r w:rsidRPr="007F7BC3">
              <w:rPr>
                <w:rFonts w:eastAsia="Arial Unicode MS"/>
              </w:rPr>
              <w:t xml:space="preserve"> OR r-huph20 OR RHU-PH20 OR RHUPH-20 OR r-hu-ph-20 OR rHuPH20 OR rHuPH2O OR r-huph2O OR RHU-PH2O OR RHUPH-2O OR r-hu-ph-2O OR rHuPH2O OR </w:t>
            </w:r>
            <w:proofErr w:type="spellStart"/>
            <w:r w:rsidRPr="007F7BC3">
              <w:rPr>
                <w:rFonts w:eastAsia="Arial Unicode MS"/>
              </w:rPr>
              <w:t>Enhanze</w:t>
            </w:r>
            <w:proofErr w:type="spellEnd"/>
            <w:r w:rsidRPr="007F7BC3">
              <w:rPr>
                <w:rFonts w:eastAsia="Arial Unicode MS"/>
              </w:rPr>
              <w:t xml:space="preserve"> OR hyaluronidase OR </w:t>
            </w:r>
            <w:proofErr w:type="spellStart"/>
            <w:r w:rsidRPr="007F7BC3">
              <w:rPr>
                <w:rFonts w:eastAsia="Arial Unicode MS"/>
              </w:rPr>
              <w:t>hyaluronoglucosidas</w:t>
            </w:r>
            <w:proofErr w:type="spellEnd"/>
            <w:r w:rsidRPr="007F7BC3">
              <w:rPr>
                <w:rFonts w:eastAsia="Arial Unicode MS"/>
              </w:rPr>
              <w:t xml:space="preserve"> OR </w:t>
            </w:r>
            <w:proofErr w:type="spellStart"/>
            <w:r w:rsidRPr="007F7BC3">
              <w:rPr>
                <w:rFonts w:eastAsia="Arial Unicode MS"/>
              </w:rPr>
              <w:t>Hyaluronoglucosaminidase</w:t>
            </w:r>
            <w:proofErr w:type="spellEnd"/>
            <w:r w:rsidRPr="007F7BC3">
              <w:rPr>
                <w:rFonts w:eastAsia="Arial Unicode MS"/>
              </w:rPr>
              <w:t xml:space="preserve"> OR PH20 OR ph-20 OR huph20 OR huph-20 OR PH2O OR ph-2O OR rhuph2O OR huph2O OR huph-2O) NEAR/3 (immunoglobulin* OR </w:t>
            </w:r>
            <w:proofErr w:type="spellStart"/>
            <w:r w:rsidRPr="007F7BC3">
              <w:rPr>
                <w:rFonts w:eastAsia="Arial Unicode MS"/>
              </w:rPr>
              <w:t>immuneglobulin</w:t>
            </w:r>
            <w:proofErr w:type="spellEnd"/>
            <w:r w:rsidRPr="007F7BC3">
              <w:rPr>
                <w:rFonts w:eastAsia="Arial Unicode MS"/>
              </w:rPr>
              <w:t xml:space="preserve">* OR immune-globulin* OR </w:t>
            </w:r>
            <w:proofErr w:type="spellStart"/>
            <w:r w:rsidRPr="007F7BC3">
              <w:rPr>
                <w:rFonts w:eastAsia="Arial Unicode MS"/>
              </w:rPr>
              <w:t>gammaglobulin</w:t>
            </w:r>
            <w:proofErr w:type="spellEnd"/>
            <w:r w:rsidRPr="007F7BC3">
              <w:rPr>
                <w:rFonts w:eastAsia="Arial Unicode MS"/>
              </w:rPr>
              <w:t xml:space="preserve">* OR gamma-globulin* OR </w:t>
            </w:r>
            <w:proofErr w:type="spellStart"/>
            <w:r w:rsidRPr="007F7BC3">
              <w:rPr>
                <w:rFonts w:eastAsia="Arial Unicode MS"/>
              </w:rPr>
              <w:t>Gammagard</w:t>
            </w:r>
            <w:proofErr w:type="spellEnd"/>
            <w:r w:rsidRPr="007F7BC3">
              <w:rPr>
                <w:rFonts w:eastAsia="Arial Unicode MS"/>
              </w:rPr>
              <w:t xml:space="preserve"> OR </w:t>
            </w:r>
            <w:proofErr w:type="spellStart"/>
            <w:r w:rsidRPr="007F7BC3">
              <w:rPr>
                <w:rFonts w:eastAsia="Arial Unicode MS"/>
              </w:rPr>
              <w:t>kiovig</w:t>
            </w:r>
            <w:proofErr w:type="spellEnd"/>
            <w:r w:rsidRPr="007F7BC3">
              <w:rPr>
                <w:rFonts w:eastAsia="Arial Unicode MS"/>
              </w:rPr>
              <w:t xml:space="preserve"> OR “igg” OR “iggs” OR </w:t>
            </w:r>
            <w:proofErr w:type="spellStart"/>
            <w:r w:rsidRPr="007F7BC3">
              <w:rPr>
                <w:rFonts w:eastAsia="Arial Unicode MS"/>
              </w:rPr>
              <w:t>scig</w:t>
            </w:r>
            <w:proofErr w:type="spellEnd"/>
            <w:r w:rsidRPr="007F7BC3">
              <w:rPr>
                <w:rFonts w:eastAsia="Arial Unicode MS"/>
              </w:rPr>
              <w:t xml:space="preserve"> OR “</w:t>
            </w:r>
            <w:proofErr w:type="spellStart"/>
            <w:r w:rsidRPr="007F7BC3">
              <w:rPr>
                <w:rFonts w:eastAsia="Arial Unicode MS"/>
              </w:rPr>
              <w:t>i.g.</w:t>
            </w:r>
            <w:proofErr w:type="spellEnd"/>
            <w:r w:rsidRPr="007F7BC3">
              <w:rPr>
                <w:rFonts w:eastAsia="Arial Unicode MS"/>
              </w:rPr>
              <w:t xml:space="preserve">” OR </w:t>
            </w:r>
            <w:r>
              <w:rPr>
                <w:rFonts w:eastAsia="Arial Unicode MS"/>
              </w:rPr>
              <w:t>"</w:t>
            </w:r>
            <w:proofErr w:type="spellStart"/>
            <w:r w:rsidRPr="007F7BC3">
              <w:rPr>
                <w:rFonts w:eastAsia="Arial Unicode MS"/>
              </w:rPr>
              <w:t>igs</w:t>
            </w:r>
            <w:proofErr w:type="spellEnd"/>
            <w:r>
              <w:rPr>
                <w:rFonts w:eastAsia="Arial Unicode MS"/>
              </w:rPr>
              <w:t>"</w:t>
            </w:r>
            <w:r w:rsidRPr="007F7BC3">
              <w:rPr>
                <w:rFonts w:eastAsia="Arial Unicode MS"/>
              </w:rPr>
              <w:t xml:space="preserve"> OR </w:t>
            </w:r>
            <w:proofErr w:type="spellStart"/>
            <w:r w:rsidRPr="007F7BC3">
              <w:rPr>
                <w:rFonts w:eastAsia="Arial Unicode MS"/>
              </w:rPr>
              <w:t>igsc</w:t>
            </w:r>
            <w:proofErr w:type="spellEnd"/>
            <w:r w:rsidRPr="007F7BC3">
              <w:rPr>
                <w:rFonts w:eastAsia="Arial Unicode MS"/>
              </w:rPr>
              <w:t xml:space="preserve"> OR </w:t>
            </w:r>
            <w:proofErr w:type="spellStart"/>
            <w:r w:rsidRPr="007F7BC3">
              <w:rPr>
                <w:rFonts w:eastAsia="Arial Unicode MS"/>
              </w:rPr>
              <w:t>scgg</w:t>
            </w:r>
            <w:proofErr w:type="spellEnd"/>
            <w:r w:rsidRPr="007F7BC3">
              <w:rPr>
                <w:rFonts w:eastAsia="Arial Unicode MS"/>
              </w:rPr>
              <w:t xml:space="preserve"> OR </w:t>
            </w:r>
            <w:proofErr w:type="spellStart"/>
            <w:r w:rsidRPr="007F7BC3">
              <w:rPr>
                <w:rFonts w:eastAsia="Arial Unicode MS"/>
              </w:rPr>
              <w:t>sqig</w:t>
            </w:r>
            <w:proofErr w:type="spellEnd"/>
            <w:r w:rsidRPr="007F7BC3">
              <w:rPr>
                <w:rFonts w:eastAsia="Arial Unicode MS"/>
              </w:rPr>
              <w:t xml:space="preserve"> OR sc-</w:t>
            </w:r>
            <w:proofErr w:type="spellStart"/>
            <w:r w:rsidRPr="007F7BC3">
              <w:rPr>
                <w:rFonts w:eastAsia="Arial Unicode MS"/>
              </w:rPr>
              <w:t>i.g.</w:t>
            </w:r>
            <w:proofErr w:type="spellEnd"/>
            <w:r w:rsidRPr="007F7BC3">
              <w:rPr>
                <w:rFonts w:eastAsia="Arial Unicode MS"/>
              </w:rPr>
              <w:t xml:space="preserve">, OR sc-gg OR </w:t>
            </w:r>
            <w:proofErr w:type="spellStart"/>
            <w:r w:rsidRPr="007F7BC3">
              <w:rPr>
                <w:rFonts w:eastAsia="Arial Unicode MS"/>
              </w:rPr>
              <w:t>i.g.</w:t>
            </w:r>
            <w:proofErr w:type="spellEnd"/>
            <w:r w:rsidRPr="007F7BC3">
              <w:rPr>
                <w:rFonts w:eastAsia="Arial Unicode MS"/>
              </w:rPr>
              <w:t xml:space="preserve">-sc OR </w:t>
            </w:r>
            <w:r>
              <w:rPr>
                <w:rFonts w:eastAsia="Arial Unicode MS"/>
              </w:rPr>
              <w:t>"</w:t>
            </w:r>
            <w:r w:rsidRPr="007F7BC3">
              <w:rPr>
                <w:rFonts w:eastAsia="Arial Unicode MS"/>
              </w:rPr>
              <w:t>Polyclonal-antibodies</w:t>
            </w:r>
            <w:r>
              <w:rPr>
                <w:rFonts w:eastAsia="Arial Unicode MS"/>
              </w:rPr>
              <w:t>"</w:t>
            </w:r>
            <w:r w:rsidRPr="007F7BC3">
              <w:rPr>
                <w:rFonts w:eastAsia="Arial Unicode MS"/>
              </w:rPr>
              <w:t xml:space="preserve"> OR </w:t>
            </w:r>
            <w:r>
              <w:rPr>
                <w:rFonts w:eastAsia="Arial Unicode MS"/>
              </w:rPr>
              <w:t>"</w:t>
            </w:r>
            <w:r w:rsidRPr="007F7BC3">
              <w:rPr>
                <w:rFonts w:eastAsia="Arial Unicode MS"/>
              </w:rPr>
              <w:t>Polyvalent antibodies</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igrt</w:t>
            </w:r>
            <w:proofErr w:type="spellEnd"/>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igrts</w:t>
            </w:r>
            <w:proofErr w:type="spellEnd"/>
            <w:r>
              <w:rPr>
                <w:rFonts w:eastAsia="Arial Unicode MS"/>
              </w:rPr>
              <w:t>"</w:t>
            </w:r>
            <w:r w:rsidRPr="007F7BC3">
              <w:rPr>
                <w:rFonts w:eastAsia="Arial Unicode MS"/>
              </w:rPr>
              <w:t xml:space="preserve"> OR </w:t>
            </w:r>
            <w:r>
              <w:rPr>
                <w:rFonts w:eastAsia="Arial Unicode MS"/>
              </w:rPr>
              <w:t>"</w:t>
            </w:r>
            <w:r w:rsidRPr="007F7BC3">
              <w:rPr>
                <w:rFonts w:eastAsia="Arial Unicode MS"/>
              </w:rPr>
              <w:t>HNIG</w:t>
            </w:r>
            <w:r>
              <w:rPr>
                <w:rFonts w:eastAsia="Arial Unicode MS"/>
              </w:rPr>
              <w:t>"</w:t>
            </w:r>
            <w:r w:rsidRPr="007F7BC3">
              <w:rPr>
                <w:rFonts w:eastAsia="Arial Unicode MS"/>
              </w:rPr>
              <w:t xml:space="preserve"> OR </w:t>
            </w:r>
            <w:r>
              <w:rPr>
                <w:rFonts w:eastAsia="Arial Unicode MS"/>
              </w:rPr>
              <w:t>"</w:t>
            </w:r>
            <w:r w:rsidRPr="007F7BC3">
              <w:rPr>
                <w:rFonts w:eastAsia="Arial Unicode MS"/>
              </w:rPr>
              <w:t>HNIGs”)):</w:t>
            </w:r>
            <w:proofErr w:type="spellStart"/>
            <w:r w:rsidRPr="007F7BC3">
              <w:rPr>
                <w:rFonts w:eastAsia="Arial Unicode MS"/>
              </w:rPr>
              <w:t>ti,ab,de</w:t>
            </w:r>
            <w:proofErr w:type="spellEnd"/>
          </w:p>
        </w:tc>
        <w:tc>
          <w:tcPr>
            <w:tcW w:w="769" w:type="pct"/>
            <w:shd w:val="clear" w:color="auto" w:fill="auto"/>
            <w:hideMark/>
          </w:tcPr>
          <w:p w14:paraId="2ECE0785" w14:textId="77777777" w:rsidR="00AC506D" w:rsidRPr="007F7BC3" w:rsidRDefault="00AC506D" w:rsidP="00AC506D">
            <w:pPr>
              <w:pStyle w:val="Tabletext"/>
              <w:tabs>
                <w:tab w:val="decimal" w:pos="850"/>
              </w:tabs>
            </w:pPr>
            <w:r>
              <w:t>93</w:t>
            </w:r>
          </w:p>
        </w:tc>
      </w:tr>
      <w:tr w:rsidR="00AC506D" w:rsidRPr="007F7BC3" w14:paraId="1949C343" w14:textId="77777777" w:rsidTr="00AC506D">
        <w:trPr>
          <w:cantSplit/>
        </w:trPr>
        <w:tc>
          <w:tcPr>
            <w:tcW w:w="647" w:type="pct"/>
            <w:shd w:val="clear" w:color="auto" w:fill="auto"/>
            <w:hideMark/>
          </w:tcPr>
          <w:p w14:paraId="64BCF82E" w14:textId="77777777" w:rsidR="00AC506D" w:rsidRPr="007F7BC3" w:rsidRDefault="00AC506D" w:rsidP="00AC506D">
            <w:pPr>
              <w:pStyle w:val="Tabletext"/>
            </w:pPr>
            <w:r w:rsidRPr="007F7BC3">
              <w:t>#7</w:t>
            </w:r>
          </w:p>
        </w:tc>
        <w:tc>
          <w:tcPr>
            <w:tcW w:w="3584" w:type="pct"/>
            <w:shd w:val="clear" w:color="auto" w:fill="auto"/>
            <w:hideMark/>
          </w:tcPr>
          <w:p w14:paraId="4089E529" w14:textId="77777777" w:rsidR="00AC506D" w:rsidRPr="007F7BC3" w:rsidRDefault="00AC506D" w:rsidP="00AC506D">
            <w:pPr>
              <w:pStyle w:val="Tabletext"/>
            </w:pPr>
            <w:r w:rsidRPr="007F7BC3">
              <w:rPr>
                <w:rFonts w:eastAsia="Arial Unicode MS"/>
              </w:rPr>
              <w:t xml:space="preserve">(Facilitated </w:t>
            </w:r>
            <w:r w:rsidRPr="007F7BC3">
              <w:t>NEXT/3</w:t>
            </w:r>
            <w:r w:rsidRPr="007F7BC3">
              <w:rPr>
                <w:rFonts w:eastAsia="Arial Unicode MS"/>
              </w:rPr>
              <w:t xml:space="preserve"> (immunoglobulin* OR </w:t>
            </w:r>
            <w:proofErr w:type="spellStart"/>
            <w:r w:rsidRPr="007F7BC3">
              <w:rPr>
                <w:rFonts w:eastAsia="Arial Unicode MS"/>
              </w:rPr>
              <w:t>immuneglobulin</w:t>
            </w:r>
            <w:proofErr w:type="spellEnd"/>
            <w:r w:rsidRPr="007F7BC3">
              <w:rPr>
                <w:rFonts w:eastAsia="Arial Unicode MS"/>
              </w:rPr>
              <w:t xml:space="preserve">* OR immune-globulin* OR </w:t>
            </w:r>
            <w:proofErr w:type="spellStart"/>
            <w:r w:rsidRPr="007F7BC3">
              <w:rPr>
                <w:rFonts w:eastAsia="Arial Unicode MS"/>
              </w:rPr>
              <w:t>gammaglobulin</w:t>
            </w:r>
            <w:proofErr w:type="spellEnd"/>
            <w:r w:rsidRPr="007F7BC3">
              <w:rPr>
                <w:rFonts w:eastAsia="Arial Unicode MS"/>
              </w:rPr>
              <w:t xml:space="preserve">* OR gamma-globulin* OR </w:t>
            </w:r>
            <w:proofErr w:type="spellStart"/>
            <w:r w:rsidRPr="007F7BC3">
              <w:rPr>
                <w:rFonts w:eastAsia="Arial Unicode MS"/>
              </w:rPr>
              <w:t>Gammagard</w:t>
            </w:r>
            <w:proofErr w:type="spellEnd"/>
            <w:r w:rsidRPr="007F7BC3">
              <w:rPr>
                <w:rFonts w:eastAsia="Arial Unicode MS"/>
              </w:rPr>
              <w:t xml:space="preserve"> OR </w:t>
            </w:r>
            <w:proofErr w:type="spellStart"/>
            <w:r w:rsidRPr="007F7BC3">
              <w:rPr>
                <w:rFonts w:eastAsia="Arial Unicode MS"/>
              </w:rPr>
              <w:t>kiovig</w:t>
            </w:r>
            <w:proofErr w:type="spellEnd"/>
            <w:r w:rsidRPr="007F7BC3">
              <w:rPr>
                <w:rFonts w:eastAsia="Arial Unicode MS"/>
              </w:rPr>
              <w:t xml:space="preserve"> OR igg OR iggs OR </w:t>
            </w:r>
            <w:proofErr w:type="spellStart"/>
            <w:r w:rsidRPr="007F7BC3">
              <w:rPr>
                <w:rFonts w:eastAsia="Arial Unicode MS"/>
              </w:rPr>
              <w:t>scig</w:t>
            </w:r>
            <w:proofErr w:type="spellEnd"/>
            <w:r w:rsidRPr="007F7BC3">
              <w:rPr>
                <w:rFonts w:eastAsia="Arial Unicode MS"/>
              </w:rPr>
              <w:t xml:space="preserve"> OR “</w:t>
            </w:r>
            <w:proofErr w:type="spellStart"/>
            <w:r w:rsidRPr="007F7BC3">
              <w:rPr>
                <w:rFonts w:eastAsia="Arial Unicode MS"/>
              </w:rPr>
              <w:t>i.g.</w:t>
            </w:r>
            <w:proofErr w:type="spellEnd"/>
            <w:r w:rsidRPr="007F7BC3">
              <w:rPr>
                <w:rFonts w:eastAsia="Arial Unicode MS"/>
              </w:rPr>
              <w:t xml:space="preserve">” OR </w:t>
            </w:r>
            <w:r>
              <w:rPr>
                <w:rFonts w:eastAsia="Arial Unicode MS"/>
              </w:rPr>
              <w:t>"</w:t>
            </w:r>
            <w:proofErr w:type="spellStart"/>
            <w:r w:rsidRPr="007F7BC3">
              <w:rPr>
                <w:rFonts w:eastAsia="Arial Unicode MS"/>
              </w:rPr>
              <w:t>igs</w:t>
            </w:r>
            <w:proofErr w:type="spellEnd"/>
            <w:r>
              <w:rPr>
                <w:rFonts w:eastAsia="Arial Unicode MS"/>
              </w:rPr>
              <w:t>"</w:t>
            </w:r>
            <w:r w:rsidRPr="007F7BC3">
              <w:rPr>
                <w:rFonts w:eastAsia="Arial Unicode MS"/>
              </w:rPr>
              <w:t xml:space="preserve"> OR </w:t>
            </w:r>
            <w:proofErr w:type="spellStart"/>
            <w:r w:rsidRPr="007F7BC3">
              <w:rPr>
                <w:rFonts w:eastAsia="Arial Unicode MS"/>
              </w:rPr>
              <w:t>igsc</w:t>
            </w:r>
            <w:proofErr w:type="spellEnd"/>
            <w:r w:rsidRPr="007F7BC3">
              <w:rPr>
                <w:rFonts w:eastAsia="Arial Unicode MS"/>
              </w:rPr>
              <w:t xml:space="preserve"> OR </w:t>
            </w:r>
            <w:proofErr w:type="spellStart"/>
            <w:r w:rsidRPr="007F7BC3">
              <w:rPr>
                <w:rFonts w:eastAsia="Arial Unicode MS"/>
              </w:rPr>
              <w:t>scgg</w:t>
            </w:r>
            <w:proofErr w:type="spellEnd"/>
            <w:r w:rsidRPr="007F7BC3">
              <w:rPr>
                <w:rFonts w:eastAsia="Arial Unicode MS"/>
              </w:rPr>
              <w:t xml:space="preserve"> OR </w:t>
            </w:r>
            <w:proofErr w:type="spellStart"/>
            <w:r w:rsidRPr="007F7BC3">
              <w:rPr>
                <w:rFonts w:eastAsia="Arial Unicode MS"/>
              </w:rPr>
              <w:t>sqig</w:t>
            </w:r>
            <w:proofErr w:type="spellEnd"/>
            <w:r w:rsidRPr="007F7BC3">
              <w:rPr>
                <w:rFonts w:eastAsia="Arial Unicode MS"/>
              </w:rPr>
              <w:t xml:space="preserve"> OR sc-</w:t>
            </w:r>
            <w:proofErr w:type="spellStart"/>
            <w:r w:rsidRPr="007F7BC3">
              <w:rPr>
                <w:rFonts w:eastAsia="Arial Unicode MS"/>
              </w:rPr>
              <w:t>i.g.</w:t>
            </w:r>
            <w:proofErr w:type="spellEnd"/>
            <w:r w:rsidRPr="007F7BC3">
              <w:rPr>
                <w:rFonts w:eastAsia="Arial Unicode MS"/>
              </w:rPr>
              <w:t xml:space="preserve">, OR sc-gg OR </w:t>
            </w:r>
            <w:proofErr w:type="spellStart"/>
            <w:r w:rsidRPr="007F7BC3">
              <w:rPr>
                <w:rFonts w:eastAsia="Arial Unicode MS"/>
              </w:rPr>
              <w:t>i.g.</w:t>
            </w:r>
            <w:proofErr w:type="spellEnd"/>
            <w:r w:rsidRPr="007F7BC3">
              <w:rPr>
                <w:rFonts w:eastAsia="Arial Unicode MS"/>
              </w:rPr>
              <w:t xml:space="preserve">-sc OR </w:t>
            </w:r>
            <w:r>
              <w:rPr>
                <w:rFonts w:eastAsia="Arial Unicode MS"/>
              </w:rPr>
              <w:t>"</w:t>
            </w:r>
            <w:r w:rsidRPr="007F7BC3">
              <w:rPr>
                <w:rFonts w:eastAsia="Arial Unicode MS"/>
              </w:rPr>
              <w:t>Polyclonal-antibodies</w:t>
            </w:r>
            <w:r>
              <w:rPr>
                <w:rFonts w:eastAsia="Arial Unicode MS"/>
              </w:rPr>
              <w:t>"</w:t>
            </w:r>
            <w:r w:rsidRPr="007F7BC3">
              <w:rPr>
                <w:rFonts w:eastAsia="Arial Unicode MS"/>
              </w:rPr>
              <w:t xml:space="preserve"> OR </w:t>
            </w:r>
            <w:r>
              <w:rPr>
                <w:rFonts w:eastAsia="Arial Unicode MS"/>
              </w:rPr>
              <w:t>"</w:t>
            </w:r>
            <w:r w:rsidRPr="007F7BC3">
              <w:rPr>
                <w:rFonts w:eastAsia="Arial Unicode MS"/>
              </w:rPr>
              <w:t>Polyvalent antibodies</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igrt</w:t>
            </w:r>
            <w:proofErr w:type="spellEnd"/>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igrts</w:t>
            </w:r>
            <w:proofErr w:type="spellEnd"/>
            <w:r>
              <w:rPr>
                <w:rFonts w:eastAsia="Arial Unicode MS"/>
              </w:rPr>
              <w:t>"</w:t>
            </w:r>
            <w:r w:rsidRPr="007F7BC3">
              <w:rPr>
                <w:rFonts w:eastAsia="Arial Unicode MS"/>
              </w:rPr>
              <w:t xml:space="preserve"> OR </w:t>
            </w:r>
            <w:r>
              <w:rPr>
                <w:rFonts w:eastAsia="Arial Unicode MS"/>
              </w:rPr>
              <w:t>"</w:t>
            </w:r>
            <w:r w:rsidRPr="007F7BC3">
              <w:rPr>
                <w:rFonts w:eastAsia="Arial Unicode MS"/>
              </w:rPr>
              <w:t>HNIG</w:t>
            </w:r>
            <w:r>
              <w:rPr>
                <w:rFonts w:eastAsia="Arial Unicode MS"/>
              </w:rPr>
              <w:t>"</w:t>
            </w:r>
            <w:r w:rsidRPr="007F7BC3">
              <w:rPr>
                <w:rFonts w:eastAsia="Arial Unicode MS"/>
              </w:rPr>
              <w:t xml:space="preserve"> OR </w:t>
            </w:r>
            <w:r>
              <w:rPr>
                <w:rFonts w:eastAsia="Arial Unicode MS"/>
              </w:rPr>
              <w:t>"</w:t>
            </w:r>
            <w:r w:rsidRPr="007F7BC3">
              <w:rPr>
                <w:rFonts w:eastAsia="Arial Unicode MS"/>
              </w:rPr>
              <w:t>HNIGs</w:t>
            </w:r>
            <w:r>
              <w:rPr>
                <w:rFonts w:eastAsia="Arial Unicode MS"/>
              </w:rPr>
              <w:t>"</w:t>
            </w:r>
            <w:r w:rsidRPr="007F7BC3">
              <w:rPr>
                <w:rFonts w:eastAsia="Arial Unicode MS"/>
              </w:rPr>
              <w:t>)</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,ab,de</w:t>
            </w:r>
            <w:proofErr w:type="spellEnd"/>
          </w:p>
        </w:tc>
        <w:tc>
          <w:tcPr>
            <w:tcW w:w="769" w:type="pct"/>
            <w:shd w:val="clear" w:color="auto" w:fill="auto"/>
            <w:hideMark/>
          </w:tcPr>
          <w:p w14:paraId="052937AE" w14:textId="77777777" w:rsidR="00AC506D" w:rsidRPr="007F7BC3" w:rsidRDefault="00AC506D" w:rsidP="00AC506D">
            <w:pPr>
              <w:pStyle w:val="Tabletext"/>
              <w:tabs>
                <w:tab w:val="decimal" w:pos="850"/>
              </w:tabs>
            </w:pPr>
            <w:r>
              <w:t>86</w:t>
            </w:r>
          </w:p>
        </w:tc>
      </w:tr>
      <w:tr w:rsidR="00AC506D" w:rsidRPr="007F7BC3" w14:paraId="0BAAEA23" w14:textId="77777777" w:rsidTr="00AC506D">
        <w:trPr>
          <w:cantSplit/>
        </w:trPr>
        <w:tc>
          <w:tcPr>
            <w:tcW w:w="647" w:type="pct"/>
            <w:shd w:val="clear" w:color="auto" w:fill="auto"/>
            <w:hideMark/>
          </w:tcPr>
          <w:p w14:paraId="3DD4ABE5" w14:textId="77777777" w:rsidR="00AC506D" w:rsidRPr="007F7BC3" w:rsidRDefault="00AC506D" w:rsidP="00AC506D">
            <w:pPr>
              <w:pStyle w:val="Tabletext"/>
            </w:pPr>
            <w:r w:rsidRPr="007F7BC3">
              <w:t>#8</w:t>
            </w:r>
          </w:p>
        </w:tc>
        <w:tc>
          <w:tcPr>
            <w:tcW w:w="3584" w:type="pct"/>
            <w:shd w:val="clear" w:color="auto" w:fill="auto"/>
            <w:hideMark/>
          </w:tcPr>
          <w:p w14:paraId="22D33FC4" w14:textId="77777777" w:rsidR="00AC506D" w:rsidRPr="007F7BC3" w:rsidRDefault="00AC506D" w:rsidP="00AC506D">
            <w:pPr>
              <w:pStyle w:val="Tabletext"/>
            </w:pPr>
            <w:r w:rsidRPr="007F7BC3">
              <w:t>#1 OR #2 OR #3 OR #4 OR #5 OR #6 OR #7</w:t>
            </w:r>
          </w:p>
        </w:tc>
        <w:tc>
          <w:tcPr>
            <w:tcW w:w="769" w:type="pct"/>
            <w:shd w:val="clear" w:color="auto" w:fill="auto"/>
            <w:hideMark/>
          </w:tcPr>
          <w:p w14:paraId="1D42184C" w14:textId="77777777" w:rsidR="00AC506D" w:rsidRPr="007F7BC3" w:rsidRDefault="00AC506D" w:rsidP="00AC506D">
            <w:pPr>
              <w:pStyle w:val="Tabletext"/>
              <w:tabs>
                <w:tab w:val="decimal" w:pos="850"/>
              </w:tabs>
            </w:pPr>
            <w:r w:rsidRPr="007F7BC3">
              <w:t>2,</w:t>
            </w:r>
            <w:r>
              <w:t>414</w:t>
            </w:r>
          </w:p>
        </w:tc>
      </w:tr>
      <w:tr w:rsidR="00AC506D" w:rsidRPr="007F7BC3" w14:paraId="0A89B5AE" w14:textId="77777777" w:rsidTr="00AC506D">
        <w:trPr>
          <w:cantSplit/>
        </w:trPr>
        <w:tc>
          <w:tcPr>
            <w:tcW w:w="5000" w:type="pct"/>
            <w:gridSpan w:val="3"/>
            <w:shd w:val="clear" w:color="auto" w:fill="auto"/>
            <w:hideMark/>
          </w:tcPr>
          <w:p w14:paraId="36E501FA" w14:textId="77777777" w:rsidR="00AC506D" w:rsidRPr="007F7BC3" w:rsidRDefault="00AC506D" w:rsidP="00AC506D">
            <w:pPr>
              <w:pStyle w:val="Tabletext"/>
              <w:keepNext/>
              <w:rPr>
                <w:b/>
                <w:bCs/>
              </w:rPr>
            </w:pPr>
            <w:r w:rsidRPr="007F7BC3">
              <w:rPr>
                <w:b/>
                <w:bCs/>
              </w:rPr>
              <w:lastRenderedPageBreak/>
              <w:t>Population</w:t>
            </w:r>
          </w:p>
        </w:tc>
      </w:tr>
      <w:tr w:rsidR="00AC506D" w:rsidRPr="007F7BC3" w14:paraId="46741927" w14:textId="77777777" w:rsidTr="00AC506D">
        <w:trPr>
          <w:cantSplit/>
        </w:trPr>
        <w:tc>
          <w:tcPr>
            <w:tcW w:w="647" w:type="pct"/>
            <w:shd w:val="clear" w:color="auto" w:fill="auto"/>
            <w:hideMark/>
          </w:tcPr>
          <w:p w14:paraId="600B903A" w14:textId="77777777" w:rsidR="00AC506D" w:rsidRPr="007F7BC3" w:rsidRDefault="00AC506D" w:rsidP="00AC506D">
            <w:pPr>
              <w:pStyle w:val="Tabletext"/>
            </w:pPr>
            <w:r w:rsidRPr="007F7BC3">
              <w:rPr>
                <w:rFonts w:eastAsia="Arial Unicode MS"/>
              </w:rPr>
              <w:t>#9</w:t>
            </w:r>
          </w:p>
        </w:tc>
        <w:tc>
          <w:tcPr>
            <w:tcW w:w="3584" w:type="pct"/>
            <w:shd w:val="clear" w:color="auto" w:fill="auto"/>
            <w:hideMark/>
          </w:tcPr>
          <w:p w14:paraId="36A8EDDE" w14:textId="77777777" w:rsidR="00AC506D" w:rsidRPr="007F7BC3" w:rsidRDefault="00AC506D" w:rsidP="00AC506D">
            <w:pPr>
              <w:pStyle w:val="Tabletext"/>
              <w:keepNext/>
              <w:rPr>
                <w:rFonts w:eastAsia="Arial Unicode MS"/>
              </w:rPr>
            </w:pPr>
            <w:r w:rsidRPr="007F7BC3">
              <w:rPr>
                <w:rFonts w:eastAsia="Arial Unicode MS"/>
              </w:rPr>
              <w:t>(</w:t>
            </w:r>
            <w:r>
              <w:rPr>
                <w:rFonts w:eastAsia="Arial Unicode MS"/>
              </w:rPr>
              <w:t>"</w:t>
            </w:r>
            <w:r w:rsidRPr="007F7BC3">
              <w:rPr>
                <w:rFonts w:eastAsia="Arial Unicode MS"/>
              </w:rPr>
              <w:t xml:space="preserve">immune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w:t>
            </w:r>
            <w:proofErr w:type="spellStart"/>
            <w:r w:rsidRPr="007F7BC3">
              <w:rPr>
                <w:rFonts w:eastAsia="Arial Unicode MS"/>
              </w:rPr>
              <w:t>dysgammaglobulinemia:de</w:t>
            </w:r>
            <w:proofErr w:type="spellEnd"/>
            <w:r w:rsidRPr="007F7BC3">
              <w:rPr>
                <w:rFonts w:eastAsia="Arial Unicode MS"/>
              </w:rPr>
              <w:t xml:space="preserve"> OR </w:t>
            </w:r>
            <w:r>
              <w:rPr>
                <w:rFonts w:eastAsia="Arial Unicode MS"/>
              </w:rPr>
              <w:t>"</w:t>
            </w:r>
            <w:r w:rsidRPr="007F7BC3">
              <w:rPr>
                <w:rFonts w:eastAsia="Arial Unicode MS"/>
              </w:rPr>
              <w:t xml:space="preserve">cellular </w:t>
            </w:r>
            <w:proofErr w:type="spellStart"/>
            <w:r w:rsidRPr="007F7BC3">
              <w:rPr>
                <w:rFonts w:eastAsia="Arial Unicode MS"/>
              </w:rPr>
              <w:t>immunodeficiency</w:t>
            </w:r>
            <w:r>
              <w:rPr>
                <w:rFonts w:eastAsia="Arial Unicode MS"/>
              </w:rPr>
              <w:t>"</w:t>
            </w:r>
            <w:r w:rsidRPr="007F7BC3">
              <w:rPr>
                <w:rFonts w:eastAsia="Arial Unicode MS"/>
              </w:rPr>
              <w:t>:de</w:t>
            </w:r>
            <w:proofErr w:type="spellEnd"/>
            <w:r w:rsidRPr="007F7BC3">
              <w:rPr>
                <w:rFonts w:eastAsia="Arial Unicode MS"/>
              </w:rPr>
              <w:t xml:space="preserve"> OR “immunoglobulin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“immunoglobulin G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proofErr w:type="spellStart"/>
            <w:r w:rsidRPr="007F7BC3">
              <w:rPr>
                <w:rFonts w:eastAsia="Arial Unicode MS"/>
              </w:rPr>
              <w:t>granulocytopenia</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r w:rsidRPr="007F7BC3">
              <w:rPr>
                <w:rFonts w:eastAsia="Arial Unicode MS"/>
              </w:rPr>
              <w:t xml:space="preserve">humoral immune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w:t>
            </w:r>
            <w:proofErr w:type="spellStart"/>
            <w:r w:rsidRPr="007F7BC3">
              <w:rPr>
                <w:rFonts w:eastAsia="Arial Unicode MS"/>
              </w:rPr>
              <w:t>agammaglobulinemia:de</w:t>
            </w:r>
            <w:proofErr w:type="spellEnd"/>
            <w:r w:rsidRPr="007F7BC3">
              <w:rPr>
                <w:rFonts w:eastAsia="Arial Unicode MS"/>
              </w:rPr>
              <w:t>) AND (</w:t>
            </w:r>
            <w:proofErr w:type="spellStart"/>
            <w:r w:rsidRPr="007F7BC3">
              <w:rPr>
                <w:rFonts w:eastAsia="Arial Unicode MS"/>
              </w:rPr>
              <w:t>Primary:ti,ab</w:t>
            </w:r>
            <w:proofErr w:type="spellEnd"/>
            <w:r w:rsidRPr="007F7BC3">
              <w:rPr>
                <w:rFonts w:eastAsia="Arial Unicode MS"/>
              </w:rPr>
              <w:t xml:space="preserve"> OR </w:t>
            </w:r>
            <w:proofErr w:type="spellStart"/>
            <w:r w:rsidRPr="007F7BC3">
              <w:rPr>
                <w:rFonts w:eastAsia="Arial Unicode MS"/>
              </w:rPr>
              <w:t>Pri-mary:ti,ab</w:t>
            </w:r>
            <w:proofErr w:type="spellEnd"/>
            <w:r w:rsidRPr="007F7BC3">
              <w:rPr>
                <w:rFonts w:eastAsia="Arial Unicode MS"/>
              </w:rPr>
              <w:t xml:space="preserve"> OR </w:t>
            </w:r>
            <w:proofErr w:type="spellStart"/>
            <w:r w:rsidRPr="007F7BC3">
              <w:rPr>
                <w:rFonts w:eastAsia="Arial Unicode MS"/>
              </w:rPr>
              <w:t>Hereditary:ti,ab</w:t>
            </w:r>
            <w:proofErr w:type="spellEnd"/>
            <w:r w:rsidRPr="007F7BC3">
              <w:rPr>
                <w:rFonts w:eastAsia="Arial Unicode MS"/>
              </w:rPr>
              <w:t xml:space="preserve"> OR </w:t>
            </w:r>
            <w:proofErr w:type="spellStart"/>
            <w:r w:rsidRPr="007F7BC3">
              <w:rPr>
                <w:rFonts w:eastAsia="Arial Unicode MS"/>
              </w:rPr>
              <w:t>Congenital:ti,ab</w:t>
            </w:r>
            <w:proofErr w:type="spellEnd"/>
            <w:r w:rsidRPr="007F7BC3">
              <w:rPr>
                <w:rFonts w:eastAsia="Arial Unicode MS"/>
              </w:rPr>
              <w:t xml:space="preserve"> OR </w:t>
            </w:r>
            <w:proofErr w:type="spellStart"/>
            <w:r w:rsidRPr="007F7BC3">
              <w:rPr>
                <w:rFonts w:eastAsia="Arial Unicode MS"/>
              </w:rPr>
              <w:t>Inborn:ti,ab</w:t>
            </w:r>
            <w:proofErr w:type="spellEnd"/>
            <w:r w:rsidRPr="007F7BC3">
              <w:rPr>
                <w:rFonts w:eastAsia="Arial Unicode MS"/>
              </w:rPr>
              <w:t xml:space="preserve"> OR </w:t>
            </w:r>
            <w:proofErr w:type="spellStart"/>
            <w:r w:rsidRPr="007F7BC3">
              <w:rPr>
                <w:rFonts w:eastAsia="Arial Unicode MS"/>
              </w:rPr>
              <w:t>Familial:ti,ab</w:t>
            </w:r>
            <w:proofErr w:type="spellEnd"/>
            <w:r w:rsidRPr="007F7BC3">
              <w:rPr>
                <w:rFonts w:eastAsia="Arial Unicode MS"/>
              </w:rPr>
              <w:t xml:space="preserve"> OR </w:t>
            </w:r>
            <w:proofErr w:type="spellStart"/>
            <w:r w:rsidRPr="007F7BC3">
              <w:rPr>
                <w:rFonts w:eastAsia="Arial Unicode MS"/>
              </w:rPr>
              <w:t>Genetic:ti,ab</w:t>
            </w:r>
            <w:proofErr w:type="spellEnd"/>
            <w:r w:rsidRPr="007F7BC3">
              <w:rPr>
                <w:rFonts w:eastAsia="Arial Unicode MS"/>
              </w:rPr>
              <w:t xml:space="preserve"> OR </w:t>
            </w:r>
            <w:proofErr w:type="spellStart"/>
            <w:r w:rsidRPr="007F7BC3">
              <w:rPr>
                <w:rFonts w:eastAsia="Arial Unicode MS"/>
              </w:rPr>
              <w:t>Autosomal:ti,ab</w:t>
            </w:r>
            <w:proofErr w:type="spellEnd"/>
            <w:r w:rsidRPr="007F7BC3">
              <w:rPr>
                <w:rFonts w:eastAsia="Arial Unicode MS"/>
              </w:rPr>
              <w:t xml:space="preserve"> OR </w:t>
            </w:r>
            <w:proofErr w:type="spellStart"/>
            <w:r w:rsidRPr="007F7BC3">
              <w:rPr>
                <w:rFonts w:eastAsia="Arial Unicode MS"/>
              </w:rPr>
              <w:t>heterozygous:ti,ab</w:t>
            </w:r>
            <w:proofErr w:type="spellEnd"/>
            <w:r w:rsidRPr="007F7BC3">
              <w:rPr>
                <w:rFonts w:eastAsia="Arial Unicode MS"/>
              </w:rPr>
              <w:t xml:space="preserve"> OR </w:t>
            </w:r>
            <w:proofErr w:type="spellStart"/>
            <w:r w:rsidRPr="007F7BC3">
              <w:rPr>
                <w:rFonts w:eastAsia="Arial Unicode MS"/>
              </w:rPr>
              <w:t>homozygous:ti,ab</w:t>
            </w:r>
            <w:proofErr w:type="spellEnd"/>
            <w:r w:rsidRPr="007F7BC3">
              <w:rPr>
                <w:rFonts w:eastAsia="Arial Unicode MS"/>
              </w:rPr>
              <w:t xml:space="preserve"> OR </w:t>
            </w:r>
            <w:proofErr w:type="spellStart"/>
            <w:r w:rsidRPr="007F7BC3">
              <w:rPr>
                <w:rFonts w:eastAsia="Arial Unicode MS"/>
              </w:rPr>
              <w:t>recessive:ti,ab</w:t>
            </w:r>
            <w:proofErr w:type="spellEnd"/>
            <w:r w:rsidRPr="007F7BC3">
              <w:rPr>
                <w:rFonts w:eastAsia="Arial Unicode MS"/>
              </w:rPr>
              <w:t>)</w:t>
            </w:r>
          </w:p>
        </w:tc>
        <w:tc>
          <w:tcPr>
            <w:tcW w:w="769" w:type="pct"/>
            <w:shd w:val="clear" w:color="auto" w:fill="auto"/>
            <w:hideMark/>
          </w:tcPr>
          <w:p w14:paraId="09BA2D9A" w14:textId="77777777" w:rsidR="00AC506D" w:rsidRPr="007F7BC3" w:rsidRDefault="00AC506D" w:rsidP="00AC506D">
            <w:pPr>
              <w:pStyle w:val="Tabletext"/>
              <w:keepNext/>
              <w:tabs>
                <w:tab w:val="decimal" w:pos="850"/>
              </w:tabs>
              <w:rPr>
                <w:rFonts w:eastAsia="Arial Unicode MS"/>
              </w:rPr>
            </w:pPr>
            <w:r>
              <w:t>31,457</w:t>
            </w:r>
          </w:p>
        </w:tc>
      </w:tr>
      <w:tr w:rsidR="00AC506D" w:rsidRPr="007F7BC3" w14:paraId="3EBCA014" w14:textId="77777777" w:rsidTr="00AC506D">
        <w:trPr>
          <w:cantSplit/>
        </w:trPr>
        <w:tc>
          <w:tcPr>
            <w:tcW w:w="647" w:type="pct"/>
            <w:shd w:val="clear" w:color="auto" w:fill="auto"/>
            <w:hideMark/>
          </w:tcPr>
          <w:p w14:paraId="6EF5CD73" w14:textId="77777777" w:rsidR="00AC506D" w:rsidRPr="007F7BC3" w:rsidRDefault="00AC506D" w:rsidP="00AC506D">
            <w:pPr>
              <w:pStyle w:val="Tabletext"/>
            </w:pPr>
            <w:r w:rsidRPr="007F7BC3">
              <w:rPr>
                <w:rFonts w:eastAsia="Arial Unicode MS"/>
              </w:rPr>
              <w:t>#10</w:t>
            </w:r>
          </w:p>
        </w:tc>
        <w:tc>
          <w:tcPr>
            <w:tcW w:w="3584" w:type="pct"/>
            <w:shd w:val="clear" w:color="auto" w:fill="auto"/>
            <w:hideMark/>
          </w:tcPr>
          <w:p w14:paraId="66D79E46" w14:textId="77777777" w:rsidR="00AC506D" w:rsidRPr="007F7BC3" w:rsidRDefault="00AC506D" w:rsidP="00AC506D">
            <w:pPr>
              <w:pStyle w:val="Tabletext"/>
            </w:pPr>
            <w:r w:rsidRPr="007F7BC3">
              <w:rPr>
                <w:rFonts w:eastAsia="Arial Unicode MS"/>
              </w:rPr>
              <w:t xml:space="preserve">(((Primary OR </w:t>
            </w:r>
            <w:proofErr w:type="spellStart"/>
            <w:r w:rsidRPr="007F7BC3">
              <w:rPr>
                <w:rFonts w:eastAsia="Arial Unicode MS"/>
              </w:rPr>
              <w:t>pri-mary</w:t>
            </w:r>
            <w:proofErr w:type="spellEnd"/>
            <w:r w:rsidRPr="007F7BC3">
              <w:rPr>
                <w:rFonts w:eastAsia="Arial Unicode MS"/>
              </w:rPr>
              <w:t xml:space="preserve"> OR Hereditary OR Congenital OR Inborn OR Familial OR Genetic OR Autosomal OR heterozygous OR homozygous OR recessive) </w:t>
            </w:r>
            <w:r w:rsidRPr="007F7BC3">
              <w:t xml:space="preserve">NEAR/1 </w:t>
            </w:r>
            <w:r w:rsidRPr="007F7BC3">
              <w:rPr>
                <w:rFonts w:eastAsia="Arial Unicode MS"/>
              </w:rPr>
              <w:t xml:space="preserve">(Immune-Disease*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w:t>
            </w:r>
            <w:proofErr w:type="spellStart"/>
            <w:r w:rsidRPr="007F7BC3">
              <w:rPr>
                <w:rFonts w:eastAsia="Arial Unicode MS"/>
              </w:rPr>
              <w:t>deficien</w:t>
            </w:r>
            <w:proofErr w:type="spellEnd"/>
            <w:r w:rsidRPr="007F7BC3">
              <w:rPr>
                <w:rFonts w:eastAsia="Arial Unicode MS"/>
              </w:rPr>
              <w:t>*”))</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,ab,de</w:t>
            </w:r>
            <w:proofErr w:type="spellEnd"/>
          </w:p>
        </w:tc>
        <w:tc>
          <w:tcPr>
            <w:tcW w:w="769" w:type="pct"/>
            <w:shd w:val="clear" w:color="auto" w:fill="auto"/>
            <w:hideMark/>
          </w:tcPr>
          <w:p w14:paraId="78DFDA0A" w14:textId="77777777" w:rsidR="00AC506D" w:rsidRPr="007F7BC3" w:rsidRDefault="00AC506D" w:rsidP="00AC506D">
            <w:pPr>
              <w:pStyle w:val="Tabletext"/>
              <w:tabs>
                <w:tab w:val="decimal" w:pos="850"/>
              </w:tabs>
            </w:pPr>
            <w:r>
              <w:t>12,060</w:t>
            </w:r>
          </w:p>
        </w:tc>
      </w:tr>
      <w:tr w:rsidR="00AC506D" w:rsidRPr="007F7BC3" w14:paraId="5D5FD65C" w14:textId="77777777" w:rsidTr="00AC506D">
        <w:trPr>
          <w:cantSplit/>
        </w:trPr>
        <w:tc>
          <w:tcPr>
            <w:tcW w:w="647" w:type="pct"/>
            <w:shd w:val="clear" w:color="auto" w:fill="auto"/>
            <w:hideMark/>
          </w:tcPr>
          <w:p w14:paraId="6555EF36" w14:textId="77777777" w:rsidR="00AC506D" w:rsidRPr="007F7BC3" w:rsidRDefault="00AC506D" w:rsidP="00AC506D">
            <w:pPr>
              <w:pStyle w:val="Tabletext"/>
            </w:pPr>
            <w:r w:rsidRPr="007F7BC3">
              <w:rPr>
                <w:rFonts w:eastAsia="Arial Unicode MS"/>
              </w:rPr>
              <w:t>#11</w:t>
            </w:r>
          </w:p>
        </w:tc>
        <w:tc>
          <w:tcPr>
            <w:tcW w:w="3584" w:type="pct"/>
            <w:shd w:val="clear" w:color="auto" w:fill="auto"/>
            <w:hideMark/>
          </w:tcPr>
          <w:p w14:paraId="2CC6E38E" w14:textId="77777777" w:rsidR="00AC506D" w:rsidRPr="007F7BC3" w:rsidRDefault="00AC506D" w:rsidP="00AC506D">
            <w:pPr>
              <w:pStyle w:val="Tabletext"/>
              <w:rPr>
                <w:rFonts w:eastAsia="Arial Unicode MS"/>
              </w:rPr>
            </w:pPr>
            <w:r w:rsidRPr="007F7BC3">
              <w:rPr>
                <w:rFonts w:eastAsia="Arial Unicode MS"/>
              </w:rPr>
              <w:t>((</w:t>
            </w:r>
            <w:proofErr w:type="spellStart"/>
            <w:r w:rsidRPr="007F7BC3">
              <w:rPr>
                <w:rFonts w:eastAsia="Arial Unicode MS"/>
              </w:rPr>
              <w:t>PID:ti,ab</w:t>
            </w:r>
            <w:proofErr w:type="spellEnd"/>
            <w:r w:rsidRPr="007F7BC3">
              <w:rPr>
                <w:rFonts w:eastAsia="Arial Unicode MS"/>
              </w:rPr>
              <w:t xml:space="preserve"> OR </w:t>
            </w:r>
            <w:proofErr w:type="spellStart"/>
            <w:r w:rsidRPr="007F7BC3">
              <w:rPr>
                <w:rFonts w:eastAsia="Arial Unicode MS"/>
              </w:rPr>
              <w:t>PIDs:ti,ab</w:t>
            </w:r>
            <w:proofErr w:type="spellEnd"/>
            <w:r w:rsidRPr="007F7BC3">
              <w:rPr>
                <w:rFonts w:eastAsia="Arial Unicode MS"/>
              </w:rPr>
              <w:t xml:space="preserve"> OR </w:t>
            </w:r>
            <w:proofErr w:type="spellStart"/>
            <w:r w:rsidRPr="007F7BC3">
              <w:rPr>
                <w:rFonts w:eastAsia="Arial Unicode MS"/>
              </w:rPr>
              <w:t>PIDD:ti,ab</w:t>
            </w:r>
            <w:proofErr w:type="spellEnd"/>
            <w:r w:rsidRPr="007F7BC3">
              <w:rPr>
                <w:rFonts w:eastAsia="Arial Unicode MS"/>
              </w:rPr>
              <w:t xml:space="preserve"> OR </w:t>
            </w:r>
            <w:proofErr w:type="spellStart"/>
            <w:r w:rsidRPr="007F7BC3">
              <w:rPr>
                <w:rFonts w:eastAsia="Arial Unicode MS"/>
              </w:rPr>
              <w:t>PIDDs:ti,ab</w:t>
            </w:r>
            <w:proofErr w:type="spellEnd"/>
            <w:r w:rsidRPr="007F7BC3">
              <w:rPr>
                <w:rFonts w:eastAsia="Arial Unicode MS"/>
              </w:rPr>
              <w:t>) AND (Immune-Disease*:</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Immunedisease</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Immuno-</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Immune-Disorder*:</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Immunedisorder</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Immune-Syndrome*:</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Agammaglobulin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“antibody deficiency”:</w:t>
            </w:r>
            <w:proofErr w:type="spellStart"/>
            <w:r w:rsidRPr="007F7BC3">
              <w:rPr>
                <w:rFonts w:eastAsia="Arial Unicode MS"/>
              </w:rPr>
              <w:t>ti,ab</w:t>
            </w:r>
            <w:proofErr w:type="spellEnd"/>
            <w:r w:rsidRPr="007F7BC3">
              <w:rPr>
                <w:rFonts w:eastAsia="Arial Unicode MS"/>
              </w:rPr>
              <w:t xml:space="preserve">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65147881" w14:textId="77777777" w:rsidR="00AC506D" w:rsidRPr="007F7BC3" w:rsidRDefault="00AC506D" w:rsidP="00AC506D">
            <w:pPr>
              <w:pStyle w:val="Tabletext"/>
              <w:tabs>
                <w:tab w:val="decimal" w:pos="850"/>
              </w:tabs>
              <w:rPr>
                <w:rFonts w:eastAsia="Arial Unicode MS"/>
              </w:rPr>
            </w:pPr>
            <w:r w:rsidRPr="007F7BC3">
              <w:t>2,</w:t>
            </w:r>
            <w:r>
              <w:t>844</w:t>
            </w:r>
          </w:p>
        </w:tc>
      </w:tr>
      <w:tr w:rsidR="00AC506D" w:rsidRPr="007F7BC3" w14:paraId="5E47C7C5" w14:textId="77777777" w:rsidTr="00AC506D">
        <w:trPr>
          <w:cantSplit/>
        </w:trPr>
        <w:tc>
          <w:tcPr>
            <w:tcW w:w="647" w:type="pct"/>
            <w:shd w:val="clear" w:color="auto" w:fill="auto"/>
            <w:hideMark/>
          </w:tcPr>
          <w:p w14:paraId="40AF7E09" w14:textId="77777777" w:rsidR="00AC506D" w:rsidRPr="007F7BC3" w:rsidRDefault="00AC506D" w:rsidP="00AC506D">
            <w:pPr>
              <w:pStyle w:val="Tabletext"/>
            </w:pPr>
            <w:r w:rsidRPr="007F7BC3">
              <w:rPr>
                <w:rFonts w:eastAsia="Arial Unicode MS"/>
              </w:rPr>
              <w:t>#12</w:t>
            </w:r>
          </w:p>
        </w:tc>
        <w:tc>
          <w:tcPr>
            <w:tcW w:w="3584" w:type="pct"/>
            <w:shd w:val="clear" w:color="auto" w:fill="auto"/>
            <w:hideMark/>
          </w:tcPr>
          <w:p w14:paraId="2782E75A" w14:textId="77777777" w:rsidR="00AC506D" w:rsidRPr="007F7BC3" w:rsidRDefault="00AC506D" w:rsidP="00AC506D">
            <w:pPr>
              <w:pStyle w:val="Tabletext"/>
              <w:rPr>
                <w:rFonts w:eastAsia="Arial Unicode MS"/>
              </w:rPr>
            </w:pPr>
            <w:r w:rsidRPr="007F7BC3">
              <w:rPr>
                <w:rFonts w:eastAsia="Arial Unicode MS"/>
              </w:rPr>
              <w:t>#10 OR #11</w:t>
            </w:r>
          </w:p>
        </w:tc>
        <w:tc>
          <w:tcPr>
            <w:tcW w:w="769" w:type="pct"/>
            <w:shd w:val="clear" w:color="auto" w:fill="auto"/>
            <w:hideMark/>
          </w:tcPr>
          <w:p w14:paraId="63F2377E" w14:textId="77777777" w:rsidR="00AC506D" w:rsidRPr="007F7BC3" w:rsidRDefault="00AC506D" w:rsidP="00AC506D">
            <w:pPr>
              <w:pStyle w:val="Tabletext"/>
              <w:tabs>
                <w:tab w:val="decimal" w:pos="850"/>
              </w:tabs>
              <w:rPr>
                <w:rFonts w:eastAsia="Arial Unicode MS"/>
              </w:rPr>
            </w:pPr>
            <w:r>
              <w:t>12,228</w:t>
            </w:r>
          </w:p>
        </w:tc>
      </w:tr>
      <w:tr w:rsidR="00AC506D" w:rsidRPr="007F7BC3" w14:paraId="3B5A4E61" w14:textId="77777777" w:rsidTr="00AC506D">
        <w:trPr>
          <w:cantSplit/>
        </w:trPr>
        <w:tc>
          <w:tcPr>
            <w:tcW w:w="647" w:type="pct"/>
            <w:shd w:val="clear" w:color="auto" w:fill="auto"/>
            <w:hideMark/>
          </w:tcPr>
          <w:p w14:paraId="02C7B918" w14:textId="77777777" w:rsidR="00AC506D" w:rsidRPr="007F7BC3" w:rsidRDefault="00AC506D" w:rsidP="00AC506D">
            <w:pPr>
              <w:pStyle w:val="Tabletext"/>
            </w:pPr>
            <w:r w:rsidRPr="007F7BC3">
              <w:rPr>
                <w:rFonts w:eastAsia="Arial Unicode MS"/>
              </w:rPr>
              <w:t>#13</w:t>
            </w:r>
          </w:p>
        </w:tc>
        <w:tc>
          <w:tcPr>
            <w:tcW w:w="3584" w:type="pct"/>
            <w:shd w:val="clear" w:color="auto" w:fill="auto"/>
            <w:hideMark/>
          </w:tcPr>
          <w:p w14:paraId="4314901B" w14:textId="77777777" w:rsidR="00AC506D" w:rsidRPr="007F7BC3" w:rsidRDefault="00AC506D" w:rsidP="00AC506D">
            <w:pPr>
              <w:pStyle w:val="Tabletext"/>
              <w:rPr>
                <w:rFonts w:eastAsia="Arial Unicode MS"/>
              </w:rPr>
            </w:pPr>
            <w:r>
              <w:rPr>
                <w:rFonts w:eastAsia="Arial Unicode MS"/>
              </w:rPr>
              <w:t>"</w:t>
            </w:r>
            <w:r w:rsidRPr="007F7BC3">
              <w:rPr>
                <w:rFonts w:eastAsia="Arial Unicode MS"/>
              </w:rPr>
              <w:t xml:space="preserve">common variable </w:t>
            </w:r>
            <w:proofErr w:type="spellStart"/>
            <w:r w:rsidRPr="007F7BC3">
              <w:rPr>
                <w:rFonts w:eastAsia="Arial Unicode MS"/>
              </w:rPr>
              <w:t>immunodeficiency</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r w:rsidRPr="007F7BC3">
              <w:rPr>
                <w:rFonts w:eastAsia="Arial Unicode MS"/>
              </w:rPr>
              <w:t>CVID</w:t>
            </w:r>
            <w:proofErr w:type="gramStart"/>
            <w:r>
              <w:rPr>
                <w:rFonts w:eastAsia="Arial Unicode MS"/>
              </w:rPr>
              <w:t>"</w:t>
            </w:r>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r w:rsidRPr="007F7BC3">
              <w:rPr>
                <w:rFonts w:eastAsia="Arial Unicode MS"/>
              </w:rPr>
              <w:t xml:space="preserve"> OR ((</w:t>
            </w:r>
            <w:r>
              <w:rPr>
                <w:rFonts w:eastAsia="Arial Unicode MS"/>
              </w:rPr>
              <w:t>"</w:t>
            </w:r>
            <w:r w:rsidRPr="007F7BC3">
              <w:rPr>
                <w:rFonts w:eastAsia="Arial Unicode MS"/>
              </w:rPr>
              <w:t>common variable</w:t>
            </w:r>
            <w:r>
              <w:rPr>
                <w:rFonts w:eastAsia="Arial Unicode MS"/>
              </w:rPr>
              <w:t>"</w:t>
            </w:r>
            <w:r w:rsidRPr="007F7BC3">
              <w:rPr>
                <w:rFonts w:eastAsia="Arial Unicode MS"/>
              </w:rPr>
              <w:t xml:space="preserve"> </w:t>
            </w:r>
            <w:r w:rsidRPr="007F7BC3">
              <w:t xml:space="preserve">NEAR/1 </w:t>
            </w:r>
            <w:r w:rsidRPr="007F7BC3">
              <w:rPr>
                <w:rFonts w:eastAsia="Arial Unicode MS"/>
              </w:rPr>
              <w:t xml:space="preserve">(Immune-Disease OR Immune-Diseases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deficiency”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06E9331B" w14:textId="77777777" w:rsidR="00AC506D" w:rsidRPr="007F7BC3" w:rsidRDefault="00AC506D" w:rsidP="00AC506D">
            <w:pPr>
              <w:pStyle w:val="Tabletext"/>
              <w:tabs>
                <w:tab w:val="decimal" w:pos="850"/>
              </w:tabs>
            </w:pPr>
            <w:r>
              <w:t>6,323</w:t>
            </w:r>
          </w:p>
        </w:tc>
      </w:tr>
      <w:tr w:rsidR="00AC506D" w:rsidRPr="007F7BC3" w14:paraId="78C9EB25" w14:textId="77777777" w:rsidTr="00AC506D">
        <w:trPr>
          <w:cantSplit/>
        </w:trPr>
        <w:tc>
          <w:tcPr>
            <w:tcW w:w="647" w:type="pct"/>
            <w:shd w:val="clear" w:color="auto" w:fill="auto"/>
            <w:hideMark/>
          </w:tcPr>
          <w:p w14:paraId="127DA23A" w14:textId="77777777" w:rsidR="00AC506D" w:rsidRPr="007F7BC3" w:rsidRDefault="00AC506D" w:rsidP="00AC506D">
            <w:pPr>
              <w:pStyle w:val="Tabletext"/>
            </w:pPr>
            <w:r w:rsidRPr="007F7BC3">
              <w:t>#14</w:t>
            </w:r>
          </w:p>
        </w:tc>
        <w:tc>
          <w:tcPr>
            <w:tcW w:w="3584" w:type="pct"/>
            <w:shd w:val="clear" w:color="auto" w:fill="auto"/>
            <w:hideMark/>
          </w:tcPr>
          <w:p w14:paraId="78C54D61" w14:textId="77777777" w:rsidR="00AC506D" w:rsidRPr="007F7BC3" w:rsidRDefault="00AC506D" w:rsidP="00AC506D">
            <w:pPr>
              <w:pStyle w:val="Tabletext"/>
            </w:pPr>
            <w:r w:rsidRPr="007F7BC3">
              <w:rPr>
                <w:rFonts w:eastAsia="Arial Unicode MS"/>
              </w:rPr>
              <w:t>(</w:t>
            </w:r>
            <w:r>
              <w:rPr>
                <w:rFonts w:eastAsia="Arial Unicode MS"/>
              </w:rPr>
              <w:t>"</w:t>
            </w:r>
            <w:r w:rsidRPr="007F7BC3">
              <w:rPr>
                <w:rFonts w:eastAsia="Arial Unicode MS"/>
              </w:rPr>
              <w:t xml:space="preserve">autosomal recessive severe combined </w:t>
            </w:r>
            <w:proofErr w:type="spellStart"/>
            <w:r w:rsidRPr="007F7BC3">
              <w:rPr>
                <w:rFonts w:eastAsia="Arial Unicode MS"/>
              </w:rPr>
              <w:t>immunodeficiency</w:t>
            </w:r>
            <w:r>
              <w:rPr>
                <w:rFonts w:eastAsia="Arial Unicode MS"/>
              </w:rPr>
              <w:t>"</w:t>
            </w:r>
            <w:r w:rsidRPr="007F7BC3">
              <w:rPr>
                <w:rFonts w:eastAsia="Arial Unicode MS"/>
              </w:rPr>
              <w:t>:de</w:t>
            </w:r>
            <w:proofErr w:type="spellEnd"/>
            <w:r w:rsidRPr="007F7BC3">
              <w:rPr>
                <w:rFonts w:eastAsia="Arial Unicode MS"/>
              </w:rPr>
              <w:t xml:space="preserve"> OR ‘severe combined </w:t>
            </w:r>
            <w:proofErr w:type="spellStart"/>
            <w:r w:rsidRPr="007F7BC3">
              <w:rPr>
                <w:rFonts w:eastAsia="Arial Unicode MS"/>
              </w:rPr>
              <w:t>immunodeficiency’:de</w:t>
            </w:r>
            <w:proofErr w:type="spellEnd"/>
            <w:r w:rsidRPr="007F7BC3">
              <w:rPr>
                <w:rFonts w:eastAsia="Arial Unicode MS"/>
              </w:rPr>
              <w:t xml:space="preserve"> OR </w:t>
            </w:r>
            <w:r>
              <w:rPr>
                <w:rFonts w:eastAsia="Arial Unicode MS"/>
              </w:rPr>
              <w:t>"</w:t>
            </w:r>
            <w:r w:rsidRPr="007F7BC3">
              <w:rPr>
                <w:rFonts w:eastAsia="Arial Unicode MS"/>
              </w:rPr>
              <w:t xml:space="preserve">combined </w:t>
            </w:r>
            <w:proofErr w:type="spellStart"/>
            <w:r w:rsidRPr="007F7BC3">
              <w:rPr>
                <w:rFonts w:eastAsia="Arial Unicode MS"/>
              </w:rPr>
              <w:t>immunodeficiency</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r w:rsidRPr="007F7BC3">
              <w:rPr>
                <w:rFonts w:eastAsia="Arial Unicode MS"/>
              </w:rPr>
              <w:t xml:space="preserve">Omenn </w:t>
            </w:r>
            <w:proofErr w:type="spellStart"/>
            <w:r w:rsidRPr="007F7BC3">
              <w:rPr>
                <w:rFonts w:eastAsia="Arial Unicode MS"/>
              </w:rPr>
              <w:t>syndrome</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r w:rsidRPr="007F7BC3">
              <w:rPr>
                <w:rFonts w:eastAsia="Arial Unicode MS"/>
              </w:rPr>
              <w:t xml:space="preserve">bare lymphocyte </w:t>
            </w:r>
            <w:proofErr w:type="spellStart"/>
            <w:r w:rsidRPr="007F7BC3">
              <w:rPr>
                <w:rFonts w:eastAsia="Arial Unicode MS"/>
              </w:rPr>
              <w:t>syndrome</w:t>
            </w:r>
            <w:r>
              <w:rPr>
                <w:rFonts w:eastAsia="Arial Unicode MS"/>
              </w:rPr>
              <w:t>"</w:t>
            </w:r>
            <w:r w:rsidRPr="007F7BC3">
              <w:rPr>
                <w:rFonts w:eastAsia="Arial Unicode MS"/>
              </w:rPr>
              <w:t>:de</w:t>
            </w:r>
            <w:proofErr w:type="spellEnd"/>
            <w:r w:rsidRPr="007F7BC3">
              <w:rPr>
                <w:rFonts w:eastAsia="Arial Unicode MS"/>
              </w:rPr>
              <w:t>) OR (</w:t>
            </w:r>
            <w:proofErr w:type="spellStart"/>
            <w:r w:rsidRPr="007F7BC3">
              <w:rPr>
                <w:rFonts w:eastAsia="Arial Unicode MS"/>
              </w:rPr>
              <w:t>SCID:ti,ab</w:t>
            </w:r>
            <w:proofErr w:type="spellEnd"/>
            <w:r w:rsidRPr="007F7BC3">
              <w:rPr>
                <w:rFonts w:eastAsia="Arial Unicode MS"/>
              </w:rPr>
              <w:t xml:space="preserve"> AND (</w:t>
            </w:r>
            <w:proofErr w:type="spellStart"/>
            <w:r w:rsidRPr="007F7BC3">
              <w:rPr>
                <w:rFonts w:eastAsia="Arial Unicode MS"/>
              </w:rPr>
              <w:t>Severe-Combined:ti,ab</w:t>
            </w:r>
            <w:proofErr w:type="spellEnd"/>
            <w:r w:rsidRPr="007F7BC3">
              <w:rPr>
                <w:rFonts w:eastAsia="Arial Unicode MS"/>
              </w:rPr>
              <w:t xml:space="preserve"> OR Immune-Disease*:</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Immunedisease</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Immuno-</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Immune-Disorder*:</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Immunedisorder</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Immune-Syndrome*:</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Agammaglobulin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“antibody deficiency”:</w:t>
            </w:r>
            <w:proofErr w:type="spellStart"/>
            <w:r w:rsidRPr="007F7BC3">
              <w:rPr>
                <w:rFonts w:eastAsia="Arial Unicode MS"/>
              </w:rPr>
              <w:t>ti,ab</w:t>
            </w:r>
            <w:proofErr w:type="spellEnd"/>
            <w:r w:rsidRPr="007F7BC3">
              <w:rPr>
                <w:rFonts w:eastAsia="Arial Unicode MS"/>
              </w:rPr>
              <w:t xml:space="preserve">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w:t>
            </w:r>
          </w:p>
        </w:tc>
        <w:tc>
          <w:tcPr>
            <w:tcW w:w="769" w:type="pct"/>
            <w:shd w:val="clear" w:color="auto" w:fill="auto"/>
            <w:hideMark/>
          </w:tcPr>
          <w:p w14:paraId="443678ED" w14:textId="77777777" w:rsidR="00AC506D" w:rsidRPr="007F7BC3" w:rsidRDefault="00AC506D" w:rsidP="00AC506D">
            <w:pPr>
              <w:pStyle w:val="Tabletext"/>
              <w:tabs>
                <w:tab w:val="decimal" w:pos="850"/>
              </w:tabs>
            </w:pPr>
            <w:r>
              <w:t>16,946</w:t>
            </w:r>
          </w:p>
        </w:tc>
      </w:tr>
      <w:tr w:rsidR="00AC506D" w:rsidRPr="007F7BC3" w14:paraId="5740363A" w14:textId="77777777" w:rsidTr="00AC506D">
        <w:trPr>
          <w:cantSplit/>
        </w:trPr>
        <w:tc>
          <w:tcPr>
            <w:tcW w:w="647" w:type="pct"/>
            <w:shd w:val="clear" w:color="auto" w:fill="auto"/>
            <w:hideMark/>
          </w:tcPr>
          <w:p w14:paraId="754EDC7B" w14:textId="77777777" w:rsidR="00AC506D" w:rsidRPr="007F7BC3" w:rsidRDefault="00AC506D" w:rsidP="00AC506D">
            <w:pPr>
              <w:pStyle w:val="Tabletext"/>
            </w:pPr>
            <w:r w:rsidRPr="007F7BC3">
              <w:lastRenderedPageBreak/>
              <w:t>#15</w:t>
            </w:r>
          </w:p>
        </w:tc>
        <w:tc>
          <w:tcPr>
            <w:tcW w:w="3584" w:type="pct"/>
            <w:shd w:val="clear" w:color="auto" w:fill="auto"/>
            <w:hideMark/>
          </w:tcPr>
          <w:p w14:paraId="6D6D4634" w14:textId="77777777" w:rsidR="00AC506D" w:rsidRPr="007F7BC3" w:rsidRDefault="00AC506D" w:rsidP="00AC506D">
            <w:pPr>
              <w:pStyle w:val="Tabletext"/>
            </w:pPr>
            <w:r w:rsidRPr="007F7BC3">
              <w:rPr>
                <w:rFonts w:eastAsia="Arial Unicode MS"/>
              </w:rPr>
              <w:t xml:space="preserve">((“Severe Combined”) NEAR/1 (Immune-Disease OR Immune-Diseases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deficiency”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142B2BE9" w14:textId="77777777" w:rsidR="00AC506D" w:rsidRPr="007F7BC3" w:rsidRDefault="00AC506D" w:rsidP="00AC506D">
            <w:pPr>
              <w:pStyle w:val="Tabletext"/>
              <w:tabs>
                <w:tab w:val="decimal" w:pos="850"/>
              </w:tabs>
              <w:rPr>
                <w:rFonts w:eastAsia="Arial Unicode MS"/>
              </w:rPr>
            </w:pPr>
            <w:r>
              <w:t>11,121</w:t>
            </w:r>
          </w:p>
        </w:tc>
      </w:tr>
      <w:tr w:rsidR="00AC506D" w:rsidRPr="007F7BC3" w14:paraId="6DF0480E" w14:textId="77777777" w:rsidTr="00AC506D">
        <w:trPr>
          <w:cantSplit/>
        </w:trPr>
        <w:tc>
          <w:tcPr>
            <w:tcW w:w="647" w:type="pct"/>
            <w:shd w:val="clear" w:color="auto" w:fill="auto"/>
            <w:hideMark/>
          </w:tcPr>
          <w:p w14:paraId="556D2BD5" w14:textId="77777777" w:rsidR="00AC506D" w:rsidRPr="007F7BC3" w:rsidRDefault="00AC506D" w:rsidP="00AC506D">
            <w:pPr>
              <w:pStyle w:val="Tabletext"/>
            </w:pPr>
            <w:r w:rsidRPr="007F7BC3">
              <w:t>#16</w:t>
            </w:r>
          </w:p>
        </w:tc>
        <w:tc>
          <w:tcPr>
            <w:tcW w:w="3584" w:type="pct"/>
            <w:shd w:val="clear" w:color="auto" w:fill="auto"/>
            <w:hideMark/>
          </w:tcPr>
          <w:p w14:paraId="58375F46" w14:textId="77777777" w:rsidR="00AC506D" w:rsidRPr="007F7BC3" w:rsidRDefault="00AC506D" w:rsidP="00AC506D">
            <w:pPr>
              <w:pStyle w:val="Tabletext"/>
            </w:pPr>
            <w:r w:rsidRPr="007F7BC3">
              <w:rPr>
                <w:rFonts w:eastAsia="Arial Unicode MS"/>
              </w:rPr>
              <w:t>#14 OR #15</w:t>
            </w:r>
          </w:p>
        </w:tc>
        <w:tc>
          <w:tcPr>
            <w:tcW w:w="769" w:type="pct"/>
            <w:shd w:val="clear" w:color="auto" w:fill="auto"/>
            <w:hideMark/>
          </w:tcPr>
          <w:p w14:paraId="5F4ED28D" w14:textId="77777777" w:rsidR="00AC506D" w:rsidRPr="007F7BC3" w:rsidRDefault="00AC506D" w:rsidP="00AC506D">
            <w:pPr>
              <w:pStyle w:val="Tabletext"/>
              <w:tabs>
                <w:tab w:val="decimal" w:pos="850"/>
              </w:tabs>
              <w:rPr>
                <w:rFonts w:eastAsia="Arial Unicode MS"/>
              </w:rPr>
            </w:pPr>
            <w:r>
              <w:t>19,615</w:t>
            </w:r>
          </w:p>
        </w:tc>
      </w:tr>
      <w:tr w:rsidR="00AC506D" w:rsidRPr="007F7BC3" w14:paraId="1CF49B4E" w14:textId="77777777" w:rsidTr="00AC506D">
        <w:trPr>
          <w:cantSplit/>
        </w:trPr>
        <w:tc>
          <w:tcPr>
            <w:tcW w:w="647" w:type="pct"/>
            <w:shd w:val="clear" w:color="auto" w:fill="auto"/>
            <w:hideMark/>
          </w:tcPr>
          <w:p w14:paraId="36094350" w14:textId="77777777" w:rsidR="00AC506D" w:rsidRPr="007F7BC3" w:rsidRDefault="00AC506D" w:rsidP="00AC506D">
            <w:pPr>
              <w:pStyle w:val="Tabletext"/>
            </w:pPr>
            <w:r w:rsidRPr="007F7BC3">
              <w:t>#17</w:t>
            </w:r>
          </w:p>
        </w:tc>
        <w:tc>
          <w:tcPr>
            <w:tcW w:w="3584" w:type="pct"/>
            <w:shd w:val="clear" w:color="auto" w:fill="auto"/>
            <w:hideMark/>
          </w:tcPr>
          <w:p w14:paraId="1C682237" w14:textId="77777777" w:rsidR="00AC506D" w:rsidRPr="007F7BC3" w:rsidRDefault="00AC506D" w:rsidP="00AC506D">
            <w:pPr>
              <w:pStyle w:val="Tabletext"/>
            </w:pPr>
            <w:r w:rsidRPr="007F7BC3">
              <w:rPr>
                <w:rFonts w:eastAsia="Arial Unicode MS"/>
              </w:rPr>
              <w:t xml:space="preserve">“purine nucleoside phosphorylase </w:t>
            </w:r>
            <w:proofErr w:type="spellStart"/>
            <w:r w:rsidRPr="007F7BC3">
              <w:rPr>
                <w:rFonts w:eastAsia="Arial Unicode MS"/>
              </w:rPr>
              <w:t>deficiency”:de</w:t>
            </w:r>
            <w:proofErr w:type="spellEnd"/>
            <w:r w:rsidRPr="007F7BC3">
              <w:rPr>
                <w:rFonts w:eastAsia="Arial Unicode MS"/>
              </w:rPr>
              <w:t xml:space="preserve"> OR “Purine Nucleoside Phosphorylase </w:t>
            </w:r>
            <w:proofErr w:type="spellStart"/>
            <w:r w:rsidRPr="007F7BC3">
              <w:rPr>
                <w:rFonts w:eastAsia="Arial Unicode MS"/>
              </w:rPr>
              <w:t>deficien</w:t>
            </w:r>
            <w:proofErr w:type="spellEnd"/>
            <w:r w:rsidRPr="007F7BC3">
              <w:rPr>
                <w:rFonts w:eastAsia="Arial Unicode MS"/>
              </w:rPr>
              <w:t>*</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61F55CC3" w14:textId="77777777" w:rsidR="00AC506D" w:rsidRPr="007F7BC3" w:rsidRDefault="00AC506D" w:rsidP="00AC506D">
            <w:pPr>
              <w:pStyle w:val="Tabletext"/>
              <w:tabs>
                <w:tab w:val="decimal" w:pos="850"/>
              </w:tabs>
            </w:pPr>
            <w:r w:rsidRPr="007F7BC3">
              <w:t>2</w:t>
            </w:r>
            <w:r>
              <w:t>68</w:t>
            </w:r>
          </w:p>
        </w:tc>
      </w:tr>
      <w:tr w:rsidR="00AC506D" w:rsidRPr="007F7BC3" w14:paraId="03ABFB95" w14:textId="77777777" w:rsidTr="00AC506D">
        <w:trPr>
          <w:cantSplit/>
        </w:trPr>
        <w:tc>
          <w:tcPr>
            <w:tcW w:w="647" w:type="pct"/>
            <w:shd w:val="clear" w:color="auto" w:fill="auto"/>
            <w:hideMark/>
          </w:tcPr>
          <w:p w14:paraId="6EF6B97A" w14:textId="77777777" w:rsidR="00AC506D" w:rsidRPr="007F7BC3" w:rsidRDefault="00AC506D" w:rsidP="00AC506D">
            <w:pPr>
              <w:pStyle w:val="Tabletext"/>
            </w:pPr>
            <w:r w:rsidRPr="007F7BC3">
              <w:t>#18</w:t>
            </w:r>
          </w:p>
        </w:tc>
        <w:tc>
          <w:tcPr>
            <w:tcW w:w="3584" w:type="pct"/>
            <w:shd w:val="clear" w:color="auto" w:fill="auto"/>
            <w:hideMark/>
          </w:tcPr>
          <w:p w14:paraId="0A367BBA" w14:textId="77777777" w:rsidR="00AC506D" w:rsidRPr="007F7BC3" w:rsidRDefault="00AC506D" w:rsidP="00AC506D">
            <w:pPr>
              <w:pStyle w:val="Tabletext"/>
            </w:pPr>
            <w:r>
              <w:rPr>
                <w:rFonts w:eastAsia="Arial Unicode MS"/>
              </w:rPr>
              <w:t>"</w:t>
            </w:r>
            <w:r w:rsidRPr="007F7BC3">
              <w:rPr>
                <w:rFonts w:eastAsia="Arial Unicode MS"/>
              </w:rPr>
              <w:t xml:space="preserve">complement </w:t>
            </w:r>
            <w:proofErr w:type="spellStart"/>
            <w:r w:rsidRPr="007F7BC3">
              <w:rPr>
                <w:rFonts w:eastAsia="Arial Unicode MS"/>
              </w:rPr>
              <w:t>disorder</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r w:rsidRPr="007F7BC3">
              <w:rPr>
                <w:rFonts w:eastAsia="Arial Unicode MS"/>
              </w:rPr>
              <w:t xml:space="preserve">complement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(“complement disorder”:</w:t>
            </w:r>
            <w:proofErr w:type="spellStart"/>
            <w:r w:rsidRPr="007F7BC3">
              <w:rPr>
                <w:rFonts w:eastAsia="Arial Unicode MS"/>
              </w:rPr>
              <w:t>ti,ab</w:t>
            </w:r>
            <w:proofErr w:type="spellEnd"/>
            <w:r w:rsidRPr="007F7BC3">
              <w:rPr>
                <w:rFonts w:eastAsia="Arial Unicode MS"/>
              </w:rPr>
              <w:t xml:space="preserve"> AND (Immune-Disease*:</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Immunedisease</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Immuno-</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Immune-Disorder*:</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Immunedisorder</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Immune-Syndrome*:</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Agammaglobulin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“antibody deficiency”:</w:t>
            </w:r>
            <w:proofErr w:type="spellStart"/>
            <w:r w:rsidRPr="007F7BC3">
              <w:rPr>
                <w:rFonts w:eastAsia="Arial Unicode MS"/>
              </w:rPr>
              <w:t>ti,ab</w:t>
            </w:r>
            <w:proofErr w:type="spellEnd"/>
            <w:r w:rsidRPr="007F7BC3">
              <w:rPr>
                <w:rFonts w:eastAsia="Arial Unicode MS"/>
              </w:rPr>
              <w:t xml:space="preserve">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67355287" w14:textId="77777777" w:rsidR="00AC506D" w:rsidRPr="007F7BC3" w:rsidRDefault="00AC506D" w:rsidP="00AC506D">
            <w:pPr>
              <w:pStyle w:val="Tabletext"/>
              <w:tabs>
                <w:tab w:val="decimal" w:pos="850"/>
              </w:tabs>
            </w:pPr>
            <w:r w:rsidRPr="007F7BC3">
              <w:t>2,</w:t>
            </w:r>
            <w:r>
              <w:t>798</w:t>
            </w:r>
          </w:p>
        </w:tc>
      </w:tr>
      <w:tr w:rsidR="00AC506D" w:rsidRPr="007F7BC3" w14:paraId="2E346988" w14:textId="77777777" w:rsidTr="00AC506D">
        <w:trPr>
          <w:cantSplit/>
        </w:trPr>
        <w:tc>
          <w:tcPr>
            <w:tcW w:w="647" w:type="pct"/>
            <w:shd w:val="clear" w:color="auto" w:fill="auto"/>
            <w:hideMark/>
          </w:tcPr>
          <w:p w14:paraId="77DF443D" w14:textId="77777777" w:rsidR="00AC506D" w:rsidRPr="007F7BC3" w:rsidRDefault="00AC506D" w:rsidP="00AC506D">
            <w:pPr>
              <w:pStyle w:val="Tabletext"/>
            </w:pPr>
            <w:r w:rsidRPr="007F7BC3">
              <w:t>#19</w:t>
            </w:r>
          </w:p>
        </w:tc>
        <w:tc>
          <w:tcPr>
            <w:tcW w:w="3584" w:type="pct"/>
            <w:shd w:val="clear" w:color="auto" w:fill="auto"/>
            <w:hideMark/>
          </w:tcPr>
          <w:p w14:paraId="4B49D271" w14:textId="77777777" w:rsidR="00AC506D" w:rsidRPr="007F7BC3" w:rsidRDefault="00AC506D" w:rsidP="00AC506D">
            <w:pPr>
              <w:pStyle w:val="Tabletext"/>
            </w:pPr>
            <w:r>
              <w:rPr>
                <w:rFonts w:eastAsia="Arial Unicode MS"/>
              </w:rPr>
              <w:t>"</w:t>
            </w:r>
            <w:r w:rsidRPr="007F7BC3">
              <w:rPr>
                <w:rFonts w:eastAsia="Arial Unicode MS"/>
              </w:rPr>
              <w:t xml:space="preserve">phagocyte </w:t>
            </w:r>
            <w:proofErr w:type="spellStart"/>
            <w:r w:rsidRPr="007F7BC3">
              <w:rPr>
                <w:rFonts w:eastAsia="Arial Unicode MS"/>
              </w:rPr>
              <w:t>dysfunction</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proofErr w:type="spellStart"/>
            <w:r w:rsidRPr="007F7BC3">
              <w:rPr>
                <w:rFonts w:eastAsia="Arial Unicode MS"/>
              </w:rPr>
              <w:t>Chediak</w:t>
            </w:r>
            <w:proofErr w:type="spellEnd"/>
            <w:r w:rsidRPr="007F7BC3">
              <w:rPr>
                <w:rFonts w:eastAsia="Arial Unicode MS"/>
              </w:rPr>
              <w:t xml:space="preserve"> Higashi </w:t>
            </w:r>
            <w:proofErr w:type="spellStart"/>
            <w:r w:rsidRPr="007F7BC3">
              <w:rPr>
                <w:rFonts w:eastAsia="Arial Unicode MS"/>
              </w:rPr>
              <w:t>syndrome</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r w:rsidRPr="007F7BC3">
              <w:rPr>
                <w:rFonts w:eastAsia="Arial Unicode MS"/>
              </w:rPr>
              <w:t xml:space="preserve">chronic granulomatous </w:t>
            </w:r>
            <w:proofErr w:type="spellStart"/>
            <w:r w:rsidRPr="007F7BC3">
              <w:rPr>
                <w:rFonts w:eastAsia="Arial Unicode MS"/>
              </w:rPr>
              <w:t>disease</w:t>
            </w:r>
            <w:r>
              <w:rPr>
                <w:rFonts w:eastAsia="Arial Unicode MS"/>
              </w:rPr>
              <w:t>"</w:t>
            </w:r>
            <w:r w:rsidRPr="007F7BC3">
              <w:rPr>
                <w:rFonts w:eastAsia="Arial Unicode MS"/>
              </w:rPr>
              <w:t>:de</w:t>
            </w:r>
            <w:proofErr w:type="spellEnd"/>
            <w:r w:rsidRPr="007F7BC3">
              <w:rPr>
                <w:rFonts w:eastAsia="Arial Unicode MS"/>
              </w:rPr>
              <w:t xml:space="preserve"> OR (((“</w:t>
            </w:r>
            <w:proofErr w:type="spellStart"/>
            <w:r w:rsidRPr="007F7BC3">
              <w:rPr>
                <w:rFonts w:eastAsia="Arial Unicode MS"/>
              </w:rPr>
              <w:t>Chediak</w:t>
            </w:r>
            <w:proofErr w:type="spellEnd"/>
            <w:r w:rsidRPr="007F7BC3">
              <w:rPr>
                <w:rFonts w:eastAsia="Arial Unicode MS"/>
              </w:rPr>
              <w:t xml:space="preserve"> Higashi” OR “Chronic Granulomatous”) NEAR/1 (</w:t>
            </w:r>
            <w:proofErr w:type="spellStart"/>
            <w:r w:rsidRPr="007F7BC3">
              <w:rPr>
                <w:rFonts w:eastAsia="Arial Unicode MS"/>
              </w:rPr>
              <w:t>deficien</w:t>
            </w:r>
            <w:proofErr w:type="spellEnd"/>
            <w:r w:rsidRPr="007F7BC3">
              <w:rPr>
                <w:rFonts w:eastAsia="Arial Unicode MS"/>
              </w:rPr>
              <w:t xml:space="preserve">* OR disorder OR disease OR syndrome OR patient OR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deficiency”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6A1B23AC" w14:textId="77777777" w:rsidR="00AC506D" w:rsidRPr="007F7BC3" w:rsidRDefault="00AC506D" w:rsidP="00AC506D">
            <w:pPr>
              <w:pStyle w:val="Tabletext"/>
              <w:tabs>
                <w:tab w:val="decimal" w:pos="850"/>
              </w:tabs>
            </w:pPr>
            <w:r>
              <w:t>9,046</w:t>
            </w:r>
          </w:p>
        </w:tc>
      </w:tr>
      <w:tr w:rsidR="00AC506D" w:rsidRPr="007F7BC3" w14:paraId="0EBE6D21" w14:textId="77777777" w:rsidTr="00AC506D">
        <w:trPr>
          <w:cantSplit/>
        </w:trPr>
        <w:tc>
          <w:tcPr>
            <w:tcW w:w="647" w:type="pct"/>
            <w:shd w:val="clear" w:color="auto" w:fill="auto"/>
            <w:hideMark/>
          </w:tcPr>
          <w:p w14:paraId="2BC15D66" w14:textId="77777777" w:rsidR="00AC506D" w:rsidRPr="007F7BC3" w:rsidRDefault="00AC506D" w:rsidP="00AC506D">
            <w:pPr>
              <w:pStyle w:val="Tabletext"/>
            </w:pPr>
            <w:r w:rsidRPr="007F7BC3">
              <w:t>#20</w:t>
            </w:r>
          </w:p>
        </w:tc>
        <w:tc>
          <w:tcPr>
            <w:tcW w:w="3584" w:type="pct"/>
            <w:shd w:val="clear" w:color="auto" w:fill="auto"/>
            <w:hideMark/>
          </w:tcPr>
          <w:p w14:paraId="3428E779" w14:textId="77777777" w:rsidR="00AC506D" w:rsidRPr="007F7BC3" w:rsidRDefault="00AC506D" w:rsidP="00AC506D">
            <w:pPr>
              <w:pStyle w:val="Tabletext"/>
            </w:pPr>
            <w:r>
              <w:rPr>
                <w:rFonts w:eastAsia="Arial Unicode MS"/>
              </w:rPr>
              <w:t>"</w:t>
            </w:r>
            <w:r w:rsidRPr="007F7BC3">
              <w:rPr>
                <w:rFonts w:eastAsia="Arial Unicode MS"/>
              </w:rPr>
              <w:t xml:space="preserve">DiGeorge </w:t>
            </w:r>
            <w:proofErr w:type="spellStart"/>
            <w:r w:rsidRPr="007F7BC3">
              <w:rPr>
                <w:rFonts w:eastAsia="Arial Unicode MS"/>
              </w:rPr>
              <w:t>syndrome</w:t>
            </w:r>
            <w:r>
              <w:rPr>
                <w:rFonts w:eastAsia="Arial Unicode MS"/>
              </w:rPr>
              <w:t>"</w:t>
            </w:r>
            <w:r w:rsidRPr="007F7BC3">
              <w:rPr>
                <w:rFonts w:eastAsia="Arial Unicode MS"/>
              </w:rPr>
              <w:t>:de</w:t>
            </w:r>
            <w:proofErr w:type="spellEnd"/>
            <w:r w:rsidRPr="007F7BC3">
              <w:rPr>
                <w:rFonts w:eastAsia="Arial Unicode MS"/>
              </w:rPr>
              <w:t xml:space="preserve"> OR ((DiGeorge NEAR/1 (</w:t>
            </w:r>
            <w:proofErr w:type="spellStart"/>
            <w:r w:rsidRPr="007F7BC3">
              <w:rPr>
                <w:rFonts w:eastAsia="Arial Unicode MS"/>
              </w:rPr>
              <w:t>deficien</w:t>
            </w:r>
            <w:proofErr w:type="spellEnd"/>
            <w:r w:rsidRPr="007F7BC3">
              <w:rPr>
                <w:rFonts w:eastAsia="Arial Unicode MS"/>
              </w:rPr>
              <w:t xml:space="preserve">* OR disorder OR disease OR syndrome OR patient OR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deficiency”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r w:rsidRPr="007F7BC3">
              <w:rPr>
                <w:rFonts w:eastAsia="Arial Unicode MS"/>
              </w:rPr>
              <w:t>)</w:t>
            </w:r>
          </w:p>
        </w:tc>
        <w:tc>
          <w:tcPr>
            <w:tcW w:w="769" w:type="pct"/>
            <w:shd w:val="clear" w:color="auto" w:fill="auto"/>
            <w:hideMark/>
          </w:tcPr>
          <w:p w14:paraId="2044E97F" w14:textId="77777777" w:rsidR="00AC506D" w:rsidRPr="007F7BC3" w:rsidRDefault="00AC506D" w:rsidP="00AC506D">
            <w:pPr>
              <w:pStyle w:val="Tabletext"/>
              <w:tabs>
                <w:tab w:val="decimal" w:pos="850"/>
              </w:tabs>
            </w:pPr>
            <w:r w:rsidRPr="007F7BC3">
              <w:t>3,</w:t>
            </w:r>
            <w:r>
              <w:t>859</w:t>
            </w:r>
          </w:p>
        </w:tc>
      </w:tr>
      <w:tr w:rsidR="00AC506D" w:rsidRPr="007F7BC3" w14:paraId="2FACD87F" w14:textId="77777777" w:rsidTr="00AC506D">
        <w:trPr>
          <w:cantSplit/>
        </w:trPr>
        <w:tc>
          <w:tcPr>
            <w:tcW w:w="647" w:type="pct"/>
            <w:shd w:val="clear" w:color="auto" w:fill="auto"/>
            <w:hideMark/>
          </w:tcPr>
          <w:p w14:paraId="3A6D431C" w14:textId="77777777" w:rsidR="00AC506D" w:rsidRPr="007F7BC3" w:rsidRDefault="00AC506D" w:rsidP="00AC506D">
            <w:pPr>
              <w:pStyle w:val="Tabletext"/>
            </w:pPr>
            <w:r w:rsidRPr="007F7BC3">
              <w:t>#21</w:t>
            </w:r>
          </w:p>
        </w:tc>
        <w:tc>
          <w:tcPr>
            <w:tcW w:w="3584" w:type="pct"/>
            <w:shd w:val="clear" w:color="auto" w:fill="auto"/>
            <w:hideMark/>
          </w:tcPr>
          <w:p w14:paraId="0CB464E3" w14:textId="77777777" w:rsidR="00AC506D" w:rsidRPr="007F7BC3" w:rsidRDefault="00AC506D" w:rsidP="00AC506D">
            <w:pPr>
              <w:pStyle w:val="Tabletext"/>
            </w:pPr>
            <w:r w:rsidRPr="007F7BC3">
              <w:rPr>
                <w:rFonts w:eastAsia="Arial Unicode MS"/>
              </w:rPr>
              <w:t xml:space="preserve">“JAK3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((JAK3 </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JAK 3 </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janus</w:t>
            </w:r>
            <w:proofErr w:type="spellEnd"/>
            <w:r w:rsidRPr="007F7BC3">
              <w:rPr>
                <w:rFonts w:eastAsia="Arial Unicode MS"/>
              </w:rPr>
              <w:t xml:space="preserve"> kinase 3”:ti,ab) AND (Immune-Disease*:</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Immunedisease</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Immuno-</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Immune-Disorder*:</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Immunedisorder</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Immune-Syndrome*:</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Agammaglobulin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“antibody deficiency”:</w:t>
            </w:r>
            <w:proofErr w:type="spellStart"/>
            <w:r w:rsidRPr="007F7BC3">
              <w:rPr>
                <w:rFonts w:eastAsia="Arial Unicode MS"/>
              </w:rPr>
              <w:t>ti,ab</w:t>
            </w:r>
            <w:proofErr w:type="spellEnd"/>
            <w:r w:rsidRPr="007F7BC3">
              <w:rPr>
                <w:rFonts w:eastAsia="Arial Unicode MS"/>
              </w:rPr>
              <w:t xml:space="preserve">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7F8F1886" w14:textId="77777777" w:rsidR="00AC506D" w:rsidRPr="007F7BC3" w:rsidRDefault="00AC506D" w:rsidP="00AC506D">
            <w:pPr>
              <w:pStyle w:val="Tabletext"/>
              <w:tabs>
                <w:tab w:val="decimal" w:pos="850"/>
              </w:tabs>
            </w:pPr>
            <w:r w:rsidRPr="007F7BC3">
              <w:t>2</w:t>
            </w:r>
            <w:r>
              <w:t>94</w:t>
            </w:r>
          </w:p>
        </w:tc>
      </w:tr>
      <w:tr w:rsidR="00AC506D" w:rsidRPr="007F7BC3" w14:paraId="5A1187CE" w14:textId="77777777" w:rsidTr="00AC506D">
        <w:trPr>
          <w:cantSplit/>
        </w:trPr>
        <w:tc>
          <w:tcPr>
            <w:tcW w:w="647" w:type="pct"/>
            <w:shd w:val="clear" w:color="auto" w:fill="auto"/>
            <w:hideMark/>
          </w:tcPr>
          <w:p w14:paraId="14FA57E1" w14:textId="77777777" w:rsidR="00AC506D" w:rsidRPr="007F7BC3" w:rsidRDefault="00AC506D" w:rsidP="00AC506D">
            <w:pPr>
              <w:pStyle w:val="Tabletext"/>
            </w:pPr>
            <w:r w:rsidRPr="007F7BC3">
              <w:t>#22</w:t>
            </w:r>
          </w:p>
        </w:tc>
        <w:tc>
          <w:tcPr>
            <w:tcW w:w="3584" w:type="pct"/>
            <w:shd w:val="clear" w:color="auto" w:fill="auto"/>
            <w:hideMark/>
          </w:tcPr>
          <w:p w14:paraId="630A211D" w14:textId="77777777" w:rsidR="00AC506D" w:rsidRPr="007F7BC3" w:rsidRDefault="00AC506D" w:rsidP="00AC506D">
            <w:pPr>
              <w:pStyle w:val="Tabletext"/>
            </w:pPr>
            <w:r>
              <w:rPr>
                <w:rFonts w:eastAsia="Arial Unicode MS"/>
              </w:rPr>
              <w:t>"</w:t>
            </w:r>
            <w:r w:rsidRPr="007F7BC3">
              <w:rPr>
                <w:rFonts w:eastAsia="Arial Unicode MS"/>
              </w:rPr>
              <w:t xml:space="preserve">immunoglobulin A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w:t>
            </w:r>
            <w:proofErr w:type="spellStart"/>
            <w:proofErr w:type="gramStart"/>
            <w:r w:rsidRPr="007F7BC3">
              <w:rPr>
                <w:rFonts w:eastAsia="Arial Unicode MS"/>
              </w:rPr>
              <w:t>SigAD:ti</w:t>
            </w:r>
            <w:proofErr w:type="gramEnd"/>
            <w:r w:rsidRPr="007F7BC3">
              <w:rPr>
                <w:rFonts w:eastAsia="Arial Unicode MS"/>
              </w:rPr>
              <w:t>,ab</w:t>
            </w:r>
            <w:proofErr w:type="spellEnd"/>
            <w:r w:rsidRPr="007F7BC3">
              <w:rPr>
                <w:rFonts w:eastAsia="Arial Unicode MS"/>
              </w:rPr>
              <w:t xml:space="preserve"> OR (((</w:t>
            </w:r>
            <w:r>
              <w:rPr>
                <w:rFonts w:eastAsia="Arial Unicode MS"/>
              </w:rPr>
              <w:t>"</w:t>
            </w:r>
            <w:r w:rsidRPr="007F7BC3">
              <w:rPr>
                <w:rFonts w:eastAsia="Arial Unicode MS"/>
              </w:rPr>
              <w:t>Selective IgA</w:t>
            </w:r>
            <w:r>
              <w:rPr>
                <w:rFonts w:eastAsia="Arial Unicode MS"/>
              </w:rPr>
              <w:t>"</w:t>
            </w:r>
            <w:r w:rsidRPr="007F7BC3">
              <w:rPr>
                <w:rFonts w:eastAsia="Arial Unicode MS"/>
              </w:rPr>
              <w:t xml:space="preserve"> OR immunoglobulin-A OR Immune-globulin-A OR </w:t>
            </w:r>
            <w:proofErr w:type="spellStart"/>
            <w:r w:rsidRPr="007F7BC3">
              <w:rPr>
                <w:rFonts w:eastAsia="Arial Unicode MS"/>
              </w:rPr>
              <w:t>gammaglobulin</w:t>
            </w:r>
            <w:proofErr w:type="spellEnd"/>
            <w:r w:rsidRPr="007F7BC3">
              <w:rPr>
                <w:rFonts w:eastAsia="Arial Unicode MS"/>
              </w:rPr>
              <w:t>-A) NEAR/1 (</w:t>
            </w:r>
            <w:proofErr w:type="spellStart"/>
            <w:r w:rsidRPr="007F7BC3">
              <w:rPr>
                <w:rFonts w:eastAsia="Arial Unicode MS"/>
              </w:rPr>
              <w:t>deficien</w:t>
            </w:r>
            <w:proofErr w:type="spellEnd"/>
            <w:r w:rsidRPr="007F7BC3">
              <w:rPr>
                <w:rFonts w:eastAsia="Arial Unicode MS"/>
              </w:rPr>
              <w:t>* OR disorder OR disease OR syndrome OR patient)):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16A52F3A" w14:textId="77777777" w:rsidR="00AC506D" w:rsidRPr="007F7BC3" w:rsidRDefault="00AC506D" w:rsidP="00AC506D">
            <w:pPr>
              <w:pStyle w:val="Tabletext"/>
              <w:tabs>
                <w:tab w:val="decimal" w:pos="850"/>
              </w:tabs>
              <w:rPr>
                <w:rFonts w:eastAsia="Arial Unicode MS"/>
              </w:rPr>
            </w:pPr>
            <w:r w:rsidRPr="007F7BC3">
              <w:t>3,</w:t>
            </w:r>
            <w:r>
              <w:t>751</w:t>
            </w:r>
          </w:p>
        </w:tc>
      </w:tr>
      <w:tr w:rsidR="00AC506D" w:rsidRPr="007F7BC3" w14:paraId="258C8ACF" w14:textId="77777777" w:rsidTr="00AC506D">
        <w:trPr>
          <w:cantSplit/>
        </w:trPr>
        <w:tc>
          <w:tcPr>
            <w:tcW w:w="647" w:type="pct"/>
            <w:shd w:val="clear" w:color="auto" w:fill="auto"/>
            <w:hideMark/>
          </w:tcPr>
          <w:p w14:paraId="6D93CB77" w14:textId="77777777" w:rsidR="00AC506D" w:rsidRPr="007F7BC3" w:rsidRDefault="00AC506D" w:rsidP="00AC506D">
            <w:pPr>
              <w:pStyle w:val="Tabletext"/>
            </w:pPr>
            <w:r w:rsidRPr="007F7BC3">
              <w:lastRenderedPageBreak/>
              <w:t>#23</w:t>
            </w:r>
          </w:p>
        </w:tc>
        <w:tc>
          <w:tcPr>
            <w:tcW w:w="3584" w:type="pct"/>
            <w:shd w:val="clear" w:color="auto" w:fill="auto"/>
            <w:hideMark/>
          </w:tcPr>
          <w:p w14:paraId="59F18812" w14:textId="77777777" w:rsidR="00AC506D" w:rsidRPr="007F7BC3" w:rsidRDefault="00AC506D" w:rsidP="00AC506D">
            <w:pPr>
              <w:pStyle w:val="Tabletext"/>
            </w:pPr>
            <w:r>
              <w:rPr>
                <w:rFonts w:eastAsia="Arial Unicode MS"/>
              </w:rPr>
              <w:t>"</w:t>
            </w:r>
            <w:r w:rsidRPr="007F7BC3">
              <w:rPr>
                <w:rFonts w:eastAsia="Arial Unicode MS"/>
              </w:rPr>
              <w:t xml:space="preserve">X linked severe combined </w:t>
            </w:r>
            <w:proofErr w:type="spellStart"/>
            <w:r w:rsidRPr="007F7BC3">
              <w:rPr>
                <w:rFonts w:eastAsia="Arial Unicode MS"/>
              </w:rPr>
              <w:t>immunodeficiency</w:t>
            </w:r>
            <w:r>
              <w:rPr>
                <w:rFonts w:eastAsia="Arial Unicode MS"/>
              </w:rPr>
              <w:t>"</w:t>
            </w:r>
            <w:r w:rsidRPr="007F7BC3">
              <w:rPr>
                <w:rFonts w:eastAsia="Arial Unicode MS"/>
              </w:rPr>
              <w:t>:de</w:t>
            </w:r>
            <w:proofErr w:type="spellEnd"/>
            <w:r w:rsidRPr="007F7BC3">
              <w:rPr>
                <w:rFonts w:eastAsia="Arial Unicode MS"/>
              </w:rPr>
              <w:t xml:space="preserve"> OR “X linked </w:t>
            </w:r>
            <w:proofErr w:type="spellStart"/>
            <w:r w:rsidRPr="007F7BC3">
              <w:rPr>
                <w:rFonts w:eastAsia="Arial Unicode MS"/>
              </w:rPr>
              <w:t>agammaglobulinemia</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r w:rsidRPr="007F7BC3">
              <w:rPr>
                <w:rFonts w:eastAsia="Arial Unicode MS"/>
              </w:rPr>
              <w:t>X linked</w:t>
            </w:r>
            <w:r>
              <w:rPr>
                <w:rFonts w:eastAsia="Arial Unicode MS"/>
              </w:rPr>
              <w:t>"</w:t>
            </w:r>
            <w:r w:rsidRPr="007F7BC3">
              <w:rPr>
                <w:rFonts w:eastAsia="Arial Unicode MS"/>
              </w:rPr>
              <w:t xml:space="preserve">) NEAR/1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deficiency”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r w:rsidRPr="007F7BC3">
              <w:rPr>
                <w:rFonts w:eastAsia="Arial Unicode MS"/>
              </w:rPr>
              <w:t xml:space="preserve">) OR </w:t>
            </w:r>
            <w:proofErr w:type="spellStart"/>
            <w:r w:rsidRPr="007F7BC3">
              <w:rPr>
                <w:rFonts w:eastAsia="Arial Unicode MS"/>
              </w:rPr>
              <w:t>XLA:ti,ab</w:t>
            </w:r>
            <w:proofErr w:type="spellEnd"/>
          </w:p>
        </w:tc>
        <w:tc>
          <w:tcPr>
            <w:tcW w:w="769" w:type="pct"/>
            <w:shd w:val="clear" w:color="auto" w:fill="auto"/>
            <w:hideMark/>
          </w:tcPr>
          <w:p w14:paraId="21FDED7D" w14:textId="77777777" w:rsidR="00AC506D" w:rsidRPr="007F7BC3" w:rsidRDefault="00AC506D" w:rsidP="00AC506D">
            <w:pPr>
              <w:pStyle w:val="Tabletext"/>
              <w:tabs>
                <w:tab w:val="decimal" w:pos="850"/>
              </w:tabs>
            </w:pPr>
            <w:r>
              <w:t>3,210</w:t>
            </w:r>
          </w:p>
        </w:tc>
      </w:tr>
      <w:tr w:rsidR="00AC506D" w:rsidRPr="007F7BC3" w14:paraId="0B1C636B" w14:textId="77777777" w:rsidTr="00AC506D">
        <w:trPr>
          <w:cantSplit/>
        </w:trPr>
        <w:tc>
          <w:tcPr>
            <w:tcW w:w="647" w:type="pct"/>
            <w:shd w:val="clear" w:color="auto" w:fill="auto"/>
            <w:hideMark/>
          </w:tcPr>
          <w:p w14:paraId="1BB5FC18" w14:textId="77777777" w:rsidR="00AC506D" w:rsidRPr="007F7BC3" w:rsidRDefault="00AC506D" w:rsidP="00AC506D">
            <w:pPr>
              <w:pStyle w:val="Tabletext"/>
            </w:pPr>
            <w:r w:rsidRPr="007F7BC3">
              <w:t>#24</w:t>
            </w:r>
          </w:p>
        </w:tc>
        <w:tc>
          <w:tcPr>
            <w:tcW w:w="3584" w:type="pct"/>
            <w:shd w:val="clear" w:color="auto" w:fill="auto"/>
            <w:hideMark/>
          </w:tcPr>
          <w:p w14:paraId="2F94F6D7" w14:textId="77777777" w:rsidR="00AC506D" w:rsidRPr="007F7BC3" w:rsidRDefault="00AC506D" w:rsidP="00AC506D">
            <w:pPr>
              <w:pStyle w:val="Tabletext"/>
            </w:pPr>
            <w:r>
              <w:rPr>
                <w:rFonts w:eastAsia="Arial Unicode MS"/>
              </w:rPr>
              <w:t>"</w:t>
            </w:r>
            <w:r w:rsidRPr="007F7BC3">
              <w:rPr>
                <w:rFonts w:eastAsia="Arial Unicode MS"/>
              </w:rPr>
              <w:t xml:space="preserve">adenosine deaminase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“Adenosine deaminase deficiency</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00CE72F2" w14:textId="77777777" w:rsidR="00AC506D" w:rsidRPr="007F7BC3" w:rsidRDefault="00AC506D" w:rsidP="00AC506D">
            <w:pPr>
              <w:pStyle w:val="Tabletext"/>
              <w:tabs>
                <w:tab w:val="decimal" w:pos="850"/>
              </w:tabs>
            </w:pPr>
            <w:r w:rsidRPr="007F7BC3">
              <w:t>1,</w:t>
            </w:r>
            <w:r>
              <w:t>312</w:t>
            </w:r>
          </w:p>
        </w:tc>
      </w:tr>
      <w:tr w:rsidR="00AC506D" w:rsidRPr="007F7BC3" w14:paraId="2E5CD296" w14:textId="77777777" w:rsidTr="00AC506D">
        <w:trPr>
          <w:cantSplit/>
        </w:trPr>
        <w:tc>
          <w:tcPr>
            <w:tcW w:w="647" w:type="pct"/>
            <w:shd w:val="clear" w:color="auto" w:fill="auto"/>
            <w:hideMark/>
          </w:tcPr>
          <w:p w14:paraId="5B1EA782" w14:textId="77777777" w:rsidR="00AC506D" w:rsidRPr="007F7BC3" w:rsidRDefault="00AC506D" w:rsidP="00AC506D">
            <w:pPr>
              <w:pStyle w:val="Tabletext"/>
            </w:pPr>
            <w:r w:rsidRPr="007F7BC3">
              <w:t>#25</w:t>
            </w:r>
          </w:p>
        </w:tc>
        <w:tc>
          <w:tcPr>
            <w:tcW w:w="3584" w:type="pct"/>
            <w:shd w:val="clear" w:color="auto" w:fill="auto"/>
            <w:hideMark/>
          </w:tcPr>
          <w:p w14:paraId="420D0EF0" w14:textId="77777777" w:rsidR="00AC506D" w:rsidRPr="00A5251C" w:rsidRDefault="00AC506D" w:rsidP="00AC506D">
            <w:pPr>
              <w:pStyle w:val="Tabletext"/>
              <w:rPr>
                <w:lang w:val="es-ES"/>
              </w:rPr>
            </w:pPr>
            <w:r>
              <w:rPr>
                <w:rFonts w:eastAsia="Arial Unicode MS"/>
                <w:lang w:val="es-ES"/>
              </w:rPr>
              <w:t>"</w:t>
            </w:r>
            <w:r w:rsidRPr="00A5251C">
              <w:rPr>
                <w:rFonts w:eastAsia="Arial Unicode MS"/>
                <w:lang w:val="es-ES"/>
              </w:rPr>
              <w:t xml:space="preserve">ataxia </w:t>
            </w:r>
            <w:proofErr w:type="spellStart"/>
            <w:r w:rsidRPr="00A5251C">
              <w:rPr>
                <w:rFonts w:eastAsia="Arial Unicode MS"/>
                <w:lang w:val="es-ES"/>
              </w:rPr>
              <w:t>telangiectasia</w:t>
            </w:r>
            <w:r>
              <w:rPr>
                <w:rFonts w:eastAsia="Arial Unicode MS"/>
                <w:lang w:val="es-ES"/>
              </w:rPr>
              <w:t>"</w:t>
            </w:r>
            <w:r w:rsidRPr="00A5251C">
              <w:rPr>
                <w:rFonts w:eastAsia="Arial Unicode MS"/>
                <w:lang w:val="es-ES"/>
              </w:rPr>
              <w:t>:de</w:t>
            </w:r>
            <w:proofErr w:type="spellEnd"/>
            <w:r w:rsidRPr="00A5251C">
              <w:rPr>
                <w:rFonts w:eastAsia="Arial Unicode MS"/>
                <w:lang w:val="es-ES"/>
              </w:rPr>
              <w:t xml:space="preserve"> OR </w:t>
            </w:r>
            <w:proofErr w:type="spellStart"/>
            <w:r w:rsidRPr="00A5251C">
              <w:rPr>
                <w:rFonts w:eastAsia="Arial Unicode MS"/>
                <w:lang w:val="es-ES"/>
              </w:rPr>
              <w:t>ataxia-</w:t>
            </w:r>
            <w:proofErr w:type="gramStart"/>
            <w:r w:rsidRPr="00A5251C">
              <w:rPr>
                <w:rFonts w:eastAsia="Arial Unicode MS"/>
                <w:lang w:val="es-ES"/>
              </w:rPr>
              <w:t>telangiectasia:ti</w:t>
            </w:r>
            <w:proofErr w:type="gramEnd"/>
            <w:r w:rsidRPr="00A5251C">
              <w:rPr>
                <w:rFonts w:eastAsia="Arial Unicode MS"/>
                <w:lang w:val="es-ES"/>
              </w:rPr>
              <w:t>,ab</w:t>
            </w:r>
            <w:proofErr w:type="spellEnd"/>
          </w:p>
        </w:tc>
        <w:tc>
          <w:tcPr>
            <w:tcW w:w="769" w:type="pct"/>
            <w:shd w:val="clear" w:color="auto" w:fill="auto"/>
            <w:hideMark/>
          </w:tcPr>
          <w:p w14:paraId="0A02F425" w14:textId="77777777" w:rsidR="00AC506D" w:rsidRPr="007F7BC3" w:rsidRDefault="00AC506D" w:rsidP="00AC506D">
            <w:pPr>
              <w:pStyle w:val="Tabletext"/>
              <w:tabs>
                <w:tab w:val="decimal" w:pos="850"/>
              </w:tabs>
            </w:pPr>
            <w:r>
              <w:t>9,610</w:t>
            </w:r>
          </w:p>
        </w:tc>
      </w:tr>
      <w:tr w:rsidR="00AC506D" w:rsidRPr="007F7BC3" w14:paraId="0F5EB71E" w14:textId="77777777" w:rsidTr="00AC506D">
        <w:trPr>
          <w:cantSplit/>
        </w:trPr>
        <w:tc>
          <w:tcPr>
            <w:tcW w:w="647" w:type="pct"/>
            <w:shd w:val="clear" w:color="auto" w:fill="auto"/>
            <w:hideMark/>
          </w:tcPr>
          <w:p w14:paraId="3A077F3D" w14:textId="77777777" w:rsidR="00AC506D" w:rsidRPr="007F7BC3" w:rsidRDefault="00AC506D" w:rsidP="00AC506D">
            <w:pPr>
              <w:pStyle w:val="Tabletext"/>
            </w:pPr>
            <w:r w:rsidRPr="007F7BC3">
              <w:t>#26</w:t>
            </w:r>
          </w:p>
        </w:tc>
        <w:tc>
          <w:tcPr>
            <w:tcW w:w="3584" w:type="pct"/>
            <w:shd w:val="clear" w:color="auto" w:fill="auto"/>
            <w:hideMark/>
          </w:tcPr>
          <w:p w14:paraId="4CA90A38" w14:textId="77777777" w:rsidR="00AC506D" w:rsidRPr="007F7BC3" w:rsidRDefault="00AC506D" w:rsidP="00AC506D">
            <w:pPr>
              <w:pStyle w:val="Tabletext"/>
            </w:pPr>
            <w:r>
              <w:rPr>
                <w:rFonts w:eastAsia="Arial Unicode MS"/>
              </w:rPr>
              <w:t>"</w:t>
            </w:r>
            <w:r w:rsidRPr="007F7BC3">
              <w:rPr>
                <w:rFonts w:eastAsia="Arial Unicode MS"/>
              </w:rPr>
              <w:t xml:space="preserve">transient hypogammaglobulinemia of </w:t>
            </w:r>
            <w:proofErr w:type="spellStart"/>
            <w:r w:rsidRPr="007F7BC3">
              <w:rPr>
                <w:rFonts w:eastAsia="Arial Unicode MS"/>
              </w:rPr>
              <w:t>infancy</w:t>
            </w:r>
            <w:r>
              <w:rPr>
                <w:rFonts w:eastAsia="Arial Unicode MS"/>
              </w:rPr>
              <w:t>"</w:t>
            </w:r>
            <w:r w:rsidRPr="007F7BC3">
              <w:rPr>
                <w:rFonts w:eastAsia="Arial Unicode MS"/>
              </w:rPr>
              <w:t>:de</w:t>
            </w:r>
            <w:proofErr w:type="spellEnd"/>
            <w:r w:rsidRPr="007F7BC3">
              <w:rPr>
                <w:rFonts w:eastAsia="Arial Unicode MS"/>
              </w:rPr>
              <w:t xml:space="preserve"> OR “Transient </w:t>
            </w:r>
            <w:proofErr w:type="spellStart"/>
            <w:r w:rsidRPr="007F7BC3">
              <w:rPr>
                <w:rFonts w:eastAsia="Arial Unicode MS"/>
              </w:rPr>
              <w:t>Hypogammaglobulin</w:t>
            </w:r>
            <w:proofErr w:type="spellEnd"/>
            <w:r w:rsidRPr="007F7BC3">
              <w:rPr>
                <w:rFonts w:eastAsia="Arial Unicode MS"/>
              </w:rPr>
              <w:t>* of Infancy</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r w:rsidRPr="007F7BC3">
              <w:rPr>
                <w:rFonts w:eastAsia="Arial Unicode MS"/>
              </w:rPr>
              <w:t xml:space="preserve"> OR “Transient </w:t>
            </w:r>
            <w:proofErr w:type="spellStart"/>
            <w:r w:rsidRPr="007F7BC3">
              <w:rPr>
                <w:rFonts w:eastAsia="Arial Unicode MS"/>
              </w:rPr>
              <w:t>agammaglobulin</w:t>
            </w:r>
            <w:proofErr w:type="spellEnd"/>
            <w:r w:rsidRPr="007F7BC3">
              <w:rPr>
                <w:rFonts w:eastAsia="Arial Unicode MS"/>
              </w:rPr>
              <w:t>* of Infancy”:</w:t>
            </w:r>
            <w:proofErr w:type="spellStart"/>
            <w:r w:rsidRPr="007F7BC3">
              <w:rPr>
                <w:rFonts w:eastAsia="Arial Unicode MS"/>
              </w:rPr>
              <w:t>ti,ab</w:t>
            </w:r>
            <w:proofErr w:type="spellEnd"/>
          </w:p>
        </w:tc>
        <w:tc>
          <w:tcPr>
            <w:tcW w:w="769" w:type="pct"/>
            <w:shd w:val="clear" w:color="auto" w:fill="auto"/>
            <w:hideMark/>
          </w:tcPr>
          <w:p w14:paraId="0BF9F5FE" w14:textId="77777777" w:rsidR="00AC506D" w:rsidRPr="007F7BC3" w:rsidRDefault="00AC506D" w:rsidP="00AC506D">
            <w:pPr>
              <w:pStyle w:val="Tabletext"/>
              <w:tabs>
                <w:tab w:val="decimal" w:pos="850"/>
              </w:tabs>
              <w:rPr>
                <w:rFonts w:eastAsia="Arial Unicode MS"/>
              </w:rPr>
            </w:pPr>
            <w:r w:rsidRPr="007F7BC3">
              <w:t>1</w:t>
            </w:r>
            <w:r>
              <w:t>83</w:t>
            </w:r>
          </w:p>
        </w:tc>
      </w:tr>
      <w:tr w:rsidR="00AC506D" w:rsidRPr="007F7BC3" w14:paraId="0F83124B" w14:textId="77777777" w:rsidTr="00AC506D">
        <w:trPr>
          <w:cantSplit/>
        </w:trPr>
        <w:tc>
          <w:tcPr>
            <w:tcW w:w="647" w:type="pct"/>
            <w:shd w:val="clear" w:color="auto" w:fill="auto"/>
            <w:hideMark/>
          </w:tcPr>
          <w:p w14:paraId="3FA3A2F6" w14:textId="77777777" w:rsidR="00AC506D" w:rsidRPr="007F7BC3" w:rsidRDefault="00AC506D" w:rsidP="00AC506D">
            <w:pPr>
              <w:pStyle w:val="Tabletext"/>
            </w:pPr>
            <w:r w:rsidRPr="007F7BC3">
              <w:t>#27</w:t>
            </w:r>
          </w:p>
        </w:tc>
        <w:tc>
          <w:tcPr>
            <w:tcW w:w="3584" w:type="pct"/>
            <w:shd w:val="clear" w:color="auto" w:fill="auto"/>
            <w:hideMark/>
          </w:tcPr>
          <w:p w14:paraId="03AF7F87" w14:textId="77777777" w:rsidR="00AC506D" w:rsidRPr="007F7BC3" w:rsidRDefault="00AC506D" w:rsidP="00AC506D">
            <w:pPr>
              <w:pStyle w:val="Tabletext"/>
            </w:pPr>
            <w:r>
              <w:rPr>
                <w:rFonts w:eastAsia="Arial Unicode MS"/>
              </w:rPr>
              <w:t>"</w:t>
            </w:r>
            <w:r w:rsidRPr="007F7BC3">
              <w:rPr>
                <w:rFonts w:eastAsia="Arial Unicode MS"/>
              </w:rPr>
              <w:t xml:space="preserve">severe congenital </w:t>
            </w:r>
            <w:proofErr w:type="spellStart"/>
            <w:r w:rsidRPr="007F7BC3">
              <w:rPr>
                <w:rFonts w:eastAsia="Arial Unicode MS"/>
              </w:rPr>
              <w:t>neutropenia</w:t>
            </w:r>
            <w:r>
              <w:rPr>
                <w:rFonts w:eastAsia="Arial Unicode MS"/>
              </w:rPr>
              <w:t>"</w:t>
            </w:r>
            <w:r w:rsidRPr="007F7BC3">
              <w:rPr>
                <w:rFonts w:eastAsia="Arial Unicode MS"/>
              </w:rPr>
              <w:t>:de</w:t>
            </w:r>
            <w:proofErr w:type="spellEnd"/>
            <w:r w:rsidRPr="007F7BC3">
              <w:rPr>
                <w:rFonts w:eastAsia="Arial Unicode MS"/>
              </w:rPr>
              <w:t xml:space="preserve"> OR “Severe Congenital Neutropenia</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7EBC0E71" w14:textId="77777777" w:rsidR="00AC506D" w:rsidRPr="007F7BC3" w:rsidRDefault="00AC506D" w:rsidP="00AC506D">
            <w:pPr>
              <w:pStyle w:val="Tabletext"/>
              <w:tabs>
                <w:tab w:val="decimal" w:pos="850"/>
              </w:tabs>
            </w:pPr>
            <w:r w:rsidRPr="007F7BC3">
              <w:t>1,</w:t>
            </w:r>
            <w:r>
              <w:t>151</w:t>
            </w:r>
          </w:p>
        </w:tc>
      </w:tr>
      <w:tr w:rsidR="00AC506D" w:rsidRPr="007F7BC3" w14:paraId="66A7722C" w14:textId="77777777" w:rsidTr="00AC506D">
        <w:trPr>
          <w:cantSplit/>
        </w:trPr>
        <w:tc>
          <w:tcPr>
            <w:tcW w:w="647" w:type="pct"/>
            <w:shd w:val="clear" w:color="auto" w:fill="auto"/>
            <w:hideMark/>
          </w:tcPr>
          <w:p w14:paraId="326189DC" w14:textId="77777777" w:rsidR="00AC506D" w:rsidRPr="007F7BC3" w:rsidRDefault="00AC506D" w:rsidP="00AC506D">
            <w:pPr>
              <w:pStyle w:val="Tabletext"/>
            </w:pPr>
            <w:r w:rsidRPr="007F7BC3">
              <w:t>#28</w:t>
            </w:r>
          </w:p>
        </w:tc>
        <w:tc>
          <w:tcPr>
            <w:tcW w:w="3584" w:type="pct"/>
            <w:shd w:val="clear" w:color="auto" w:fill="auto"/>
            <w:hideMark/>
          </w:tcPr>
          <w:p w14:paraId="62F282C1" w14:textId="77777777" w:rsidR="00AC506D" w:rsidRPr="007F7BC3" w:rsidRDefault="00AC506D" w:rsidP="00AC506D">
            <w:pPr>
              <w:pStyle w:val="Tabletext"/>
            </w:pPr>
            <w:r>
              <w:rPr>
                <w:rFonts w:eastAsia="Arial Unicode MS"/>
              </w:rPr>
              <w:t>"</w:t>
            </w:r>
            <w:r w:rsidRPr="007F7BC3">
              <w:rPr>
                <w:rFonts w:eastAsia="Arial Unicode MS"/>
              </w:rPr>
              <w:t>congenital disorder of glycosylation type 2c</w:t>
            </w:r>
            <w:r>
              <w:rPr>
                <w:rFonts w:eastAsia="Arial Unicode MS"/>
              </w:rPr>
              <w:t>"</w:t>
            </w:r>
            <w:r w:rsidRPr="007F7BC3">
              <w:rPr>
                <w:rFonts w:eastAsia="Arial Unicode MS"/>
              </w:rPr>
              <w:t xml:space="preserve">:de OR </w:t>
            </w:r>
            <w:r>
              <w:rPr>
                <w:rFonts w:eastAsia="Arial Unicode MS"/>
              </w:rPr>
              <w:t>"</w:t>
            </w:r>
            <w:r w:rsidRPr="007F7BC3">
              <w:rPr>
                <w:rFonts w:eastAsia="Arial Unicode MS"/>
              </w:rPr>
              <w:t xml:space="preserve">leukocyte adhesion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“Leukocyte Adhesion Deficiency</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r w:rsidRPr="007F7BC3">
              <w:rPr>
                <w:rFonts w:eastAsia="Arial Unicode MS"/>
              </w:rPr>
              <w:t xml:space="preserve"> OR </w:t>
            </w:r>
            <w:r>
              <w:rPr>
                <w:rFonts w:eastAsia="Arial Unicode MS"/>
              </w:rPr>
              <w:t>"</w:t>
            </w:r>
            <w:r w:rsidRPr="007F7BC3">
              <w:rPr>
                <w:rFonts w:eastAsia="Arial Unicode MS"/>
              </w:rPr>
              <w:t>congenital disorder of glycosylation type 2c</w:t>
            </w:r>
            <w:r>
              <w:rPr>
                <w:rFonts w:eastAsia="Arial Unicode MS"/>
              </w:rPr>
              <w:t>"</w:t>
            </w:r>
            <w:r w:rsidRPr="007F7BC3">
              <w:rPr>
                <w:rFonts w:eastAsia="Arial Unicode MS"/>
              </w:rPr>
              <w:t xml:space="preserve">:ti,ab OR </w:t>
            </w:r>
            <w:r>
              <w:rPr>
                <w:rFonts w:eastAsia="Arial Unicode MS"/>
              </w:rPr>
              <w:t>"</w:t>
            </w:r>
            <w:r w:rsidRPr="007F7BC3">
              <w:rPr>
                <w:rFonts w:eastAsia="Arial Unicode MS"/>
              </w:rPr>
              <w:t>congenital disorder of glycosylation type </w:t>
            </w:r>
            <w:proofErr w:type="spellStart"/>
            <w:r w:rsidRPr="007F7BC3">
              <w:rPr>
                <w:rFonts w:eastAsia="Arial Unicode MS"/>
              </w:rPr>
              <w:t>IIc</w:t>
            </w:r>
            <w:proofErr w:type="spellEnd"/>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r>
              <w:rPr>
                <w:rFonts w:eastAsia="Arial Unicode MS"/>
              </w:rPr>
              <w:t>"</w:t>
            </w:r>
            <w:r w:rsidRPr="007F7BC3">
              <w:rPr>
                <w:rFonts w:eastAsia="Arial Unicode MS"/>
              </w:rPr>
              <w:t>Leukocyte-Adhesion Deficiency Syndrome</w:t>
            </w:r>
            <w:r>
              <w:rPr>
                <w:rFonts w:eastAsia="Arial Unicode MS"/>
              </w:rPr>
              <w:t>"</w:t>
            </w:r>
            <w:r w:rsidRPr="007F7BC3">
              <w:rPr>
                <w:rFonts w:eastAsia="Arial Unicode MS"/>
              </w:rPr>
              <w:t>:</w:t>
            </w:r>
            <w:proofErr w:type="spellStart"/>
            <w:r w:rsidRPr="007F7BC3">
              <w:rPr>
                <w:rFonts w:eastAsia="Arial Unicode MS"/>
              </w:rPr>
              <w:t>ti,ab</w:t>
            </w:r>
            <w:proofErr w:type="spellEnd"/>
          </w:p>
        </w:tc>
        <w:tc>
          <w:tcPr>
            <w:tcW w:w="769" w:type="pct"/>
            <w:shd w:val="clear" w:color="auto" w:fill="auto"/>
            <w:hideMark/>
          </w:tcPr>
          <w:p w14:paraId="0C8F0B0C" w14:textId="77777777" w:rsidR="00AC506D" w:rsidRPr="007F7BC3" w:rsidRDefault="00AC506D" w:rsidP="00AC506D">
            <w:pPr>
              <w:pStyle w:val="Tabletext"/>
              <w:tabs>
                <w:tab w:val="decimal" w:pos="850"/>
              </w:tabs>
            </w:pPr>
            <w:r w:rsidRPr="007F7BC3">
              <w:t>1,</w:t>
            </w:r>
            <w:r>
              <w:t>189</w:t>
            </w:r>
          </w:p>
        </w:tc>
      </w:tr>
      <w:tr w:rsidR="00AC506D" w:rsidRPr="007F7BC3" w14:paraId="48ACC80C" w14:textId="77777777" w:rsidTr="00AC506D">
        <w:trPr>
          <w:cantSplit/>
        </w:trPr>
        <w:tc>
          <w:tcPr>
            <w:tcW w:w="647" w:type="pct"/>
            <w:shd w:val="clear" w:color="auto" w:fill="auto"/>
            <w:hideMark/>
          </w:tcPr>
          <w:p w14:paraId="40D3DF45" w14:textId="77777777" w:rsidR="00AC506D" w:rsidRPr="007F7BC3" w:rsidRDefault="00AC506D" w:rsidP="00AC506D">
            <w:pPr>
              <w:pStyle w:val="Tabletext"/>
            </w:pPr>
            <w:r w:rsidRPr="007F7BC3">
              <w:t>#29</w:t>
            </w:r>
          </w:p>
        </w:tc>
        <w:tc>
          <w:tcPr>
            <w:tcW w:w="3584" w:type="pct"/>
            <w:shd w:val="clear" w:color="auto" w:fill="auto"/>
            <w:hideMark/>
          </w:tcPr>
          <w:p w14:paraId="1B293961" w14:textId="77777777" w:rsidR="00AC506D" w:rsidRPr="007F7BC3" w:rsidRDefault="00AC506D" w:rsidP="00AC506D">
            <w:pPr>
              <w:pStyle w:val="Tabletext"/>
            </w:pPr>
            <w:r w:rsidRPr="007F7BC3">
              <w:rPr>
                <w:rFonts w:eastAsia="Arial Unicode MS"/>
              </w:rPr>
              <w:t xml:space="preserve">“immunoglobulin M </w:t>
            </w:r>
            <w:proofErr w:type="spellStart"/>
            <w:r w:rsidRPr="007F7BC3">
              <w:rPr>
                <w:rFonts w:eastAsia="Arial Unicode MS"/>
              </w:rPr>
              <w:t>deficiency</w:t>
            </w:r>
            <w:r>
              <w:rPr>
                <w:rFonts w:eastAsia="Arial Unicode MS"/>
              </w:rPr>
              <w:t>"</w:t>
            </w:r>
            <w:r w:rsidRPr="007F7BC3">
              <w:rPr>
                <w:rFonts w:eastAsia="Arial Unicode MS"/>
              </w:rPr>
              <w:t>:de</w:t>
            </w:r>
            <w:proofErr w:type="spellEnd"/>
            <w:r w:rsidRPr="007F7BC3">
              <w:rPr>
                <w:rFonts w:eastAsia="Arial Unicode MS"/>
              </w:rPr>
              <w:t xml:space="preserve"> OR (((IG-M OR IGM OR immunoglobulin-M OR Immune-globulin-M OR </w:t>
            </w:r>
            <w:proofErr w:type="spellStart"/>
            <w:r w:rsidRPr="007F7BC3">
              <w:rPr>
                <w:rFonts w:eastAsia="Arial Unicode MS"/>
              </w:rPr>
              <w:t>gammaglobulin</w:t>
            </w:r>
            <w:proofErr w:type="spellEnd"/>
            <w:r w:rsidRPr="007F7BC3">
              <w:rPr>
                <w:rFonts w:eastAsia="Arial Unicode MS"/>
              </w:rPr>
              <w:t>-M) NEAR/1 (</w:t>
            </w:r>
            <w:proofErr w:type="spellStart"/>
            <w:r w:rsidRPr="007F7BC3">
              <w:rPr>
                <w:rFonts w:eastAsia="Arial Unicode MS"/>
              </w:rPr>
              <w:t>deficien</w:t>
            </w:r>
            <w:proofErr w:type="spellEnd"/>
            <w:r w:rsidRPr="007F7BC3">
              <w:rPr>
                <w:rFonts w:eastAsia="Arial Unicode MS"/>
              </w:rPr>
              <w:t xml:space="preserve">* OR disorder OR disease OR syndrome OR patient OR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deficiency”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178AF384" w14:textId="77777777" w:rsidR="00AC506D" w:rsidRPr="007F7BC3" w:rsidRDefault="00AC506D" w:rsidP="00AC506D">
            <w:pPr>
              <w:pStyle w:val="Tabletext"/>
              <w:tabs>
                <w:tab w:val="decimal" w:pos="850"/>
              </w:tabs>
            </w:pPr>
            <w:r w:rsidRPr="007F7BC3">
              <w:t>1,</w:t>
            </w:r>
            <w:r>
              <w:t>442</w:t>
            </w:r>
          </w:p>
        </w:tc>
      </w:tr>
      <w:tr w:rsidR="00AC506D" w:rsidRPr="007F7BC3" w14:paraId="3D786541" w14:textId="77777777" w:rsidTr="00AC506D">
        <w:trPr>
          <w:cantSplit/>
        </w:trPr>
        <w:tc>
          <w:tcPr>
            <w:tcW w:w="647" w:type="pct"/>
            <w:shd w:val="clear" w:color="auto" w:fill="auto"/>
            <w:hideMark/>
          </w:tcPr>
          <w:p w14:paraId="27835DEF" w14:textId="77777777" w:rsidR="00AC506D" w:rsidRPr="007F7BC3" w:rsidRDefault="00AC506D" w:rsidP="00AC506D">
            <w:pPr>
              <w:pStyle w:val="Tabletext"/>
            </w:pPr>
            <w:r w:rsidRPr="007F7BC3">
              <w:t>#30</w:t>
            </w:r>
          </w:p>
        </w:tc>
        <w:tc>
          <w:tcPr>
            <w:tcW w:w="3584" w:type="pct"/>
            <w:shd w:val="clear" w:color="auto" w:fill="auto"/>
            <w:hideMark/>
          </w:tcPr>
          <w:p w14:paraId="75B7710A" w14:textId="77777777" w:rsidR="00AC506D" w:rsidRPr="007F7BC3" w:rsidRDefault="00AC506D" w:rsidP="00AC506D">
            <w:pPr>
              <w:pStyle w:val="Tabletext"/>
            </w:pPr>
            <w:r w:rsidRPr="007F7BC3">
              <w:rPr>
                <w:rFonts w:eastAsia="Arial Unicode MS"/>
              </w:rPr>
              <w:t>(</w:t>
            </w:r>
            <w:r>
              <w:rPr>
                <w:rFonts w:eastAsia="Arial Unicode MS"/>
              </w:rPr>
              <w:t>"</w:t>
            </w:r>
            <w:proofErr w:type="spellStart"/>
            <w:r w:rsidRPr="007F7BC3">
              <w:rPr>
                <w:rFonts w:eastAsia="Arial Unicode MS"/>
              </w:rPr>
              <w:t>Wiskott</w:t>
            </w:r>
            <w:proofErr w:type="spellEnd"/>
            <w:r w:rsidRPr="007F7BC3">
              <w:rPr>
                <w:rFonts w:eastAsia="Arial Unicode MS"/>
              </w:rPr>
              <w:t xml:space="preserve"> Aldrich </w:t>
            </w:r>
            <w:proofErr w:type="spellStart"/>
            <w:r w:rsidRPr="007F7BC3">
              <w:rPr>
                <w:rFonts w:eastAsia="Arial Unicode MS"/>
              </w:rPr>
              <w:t>syndrome</w:t>
            </w:r>
            <w:r>
              <w:rPr>
                <w:rFonts w:eastAsia="Arial Unicode MS"/>
              </w:rPr>
              <w:t>"</w:t>
            </w:r>
            <w:r w:rsidRPr="007F7BC3">
              <w:rPr>
                <w:rFonts w:eastAsia="Arial Unicode MS"/>
              </w:rPr>
              <w:t>:de</w:t>
            </w:r>
            <w:proofErr w:type="spellEnd"/>
            <w:r w:rsidRPr="007F7BC3">
              <w:rPr>
                <w:rFonts w:eastAsia="Arial Unicode MS"/>
              </w:rPr>
              <w:t>) OR ((</w:t>
            </w:r>
            <w:proofErr w:type="spellStart"/>
            <w:r w:rsidRPr="007F7BC3">
              <w:rPr>
                <w:rFonts w:eastAsia="Arial Unicode MS"/>
              </w:rPr>
              <w:t>Wiskott</w:t>
            </w:r>
            <w:proofErr w:type="spellEnd"/>
            <w:r w:rsidRPr="007F7BC3">
              <w:rPr>
                <w:rFonts w:eastAsia="Arial Unicode MS"/>
              </w:rPr>
              <w:t>-Aldrich) NEAR/1 (disease OR syndrome OR disorder OR patient)</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197876F5" w14:textId="77777777" w:rsidR="00AC506D" w:rsidRPr="007F7BC3" w:rsidRDefault="00AC506D" w:rsidP="00AC506D">
            <w:pPr>
              <w:pStyle w:val="Tabletext"/>
              <w:tabs>
                <w:tab w:val="decimal" w:pos="850"/>
              </w:tabs>
            </w:pPr>
            <w:r w:rsidRPr="007F7BC3">
              <w:t>5,</w:t>
            </w:r>
            <w:r>
              <w:t>808</w:t>
            </w:r>
          </w:p>
        </w:tc>
      </w:tr>
      <w:tr w:rsidR="00AC506D" w:rsidRPr="007F7BC3" w14:paraId="7AD405CF" w14:textId="77777777" w:rsidTr="00AC506D">
        <w:trPr>
          <w:cantSplit/>
        </w:trPr>
        <w:tc>
          <w:tcPr>
            <w:tcW w:w="647" w:type="pct"/>
            <w:shd w:val="clear" w:color="auto" w:fill="auto"/>
            <w:hideMark/>
          </w:tcPr>
          <w:p w14:paraId="4ED136B2" w14:textId="77777777" w:rsidR="00AC506D" w:rsidRPr="007F7BC3" w:rsidRDefault="00AC506D" w:rsidP="00AC506D">
            <w:pPr>
              <w:pStyle w:val="Tabletext"/>
            </w:pPr>
            <w:r w:rsidRPr="007F7BC3">
              <w:t>#31</w:t>
            </w:r>
          </w:p>
        </w:tc>
        <w:tc>
          <w:tcPr>
            <w:tcW w:w="3584" w:type="pct"/>
            <w:shd w:val="clear" w:color="auto" w:fill="auto"/>
            <w:hideMark/>
          </w:tcPr>
          <w:p w14:paraId="4B2C1A76" w14:textId="77777777" w:rsidR="00AC506D" w:rsidRPr="007F7BC3" w:rsidRDefault="00AC506D" w:rsidP="00AC506D">
            <w:pPr>
              <w:pStyle w:val="Tabletext"/>
            </w:pPr>
            <w:r>
              <w:rPr>
                <w:rFonts w:eastAsia="Arial Unicode MS"/>
              </w:rPr>
              <w:t>"</w:t>
            </w:r>
            <w:r w:rsidRPr="007F7BC3">
              <w:rPr>
                <w:rFonts w:eastAsia="Arial Unicode MS"/>
              </w:rPr>
              <w:t xml:space="preserve">hyper </w:t>
            </w:r>
            <w:proofErr w:type="spellStart"/>
            <w:r w:rsidRPr="007F7BC3">
              <w:rPr>
                <w:rFonts w:eastAsia="Arial Unicode MS"/>
              </w:rPr>
              <w:t>IgE</w:t>
            </w:r>
            <w:proofErr w:type="spellEnd"/>
            <w:r w:rsidRPr="007F7BC3">
              <w:rPr>
                <w:rFonts w:eastAsia="Arial Unicode MS"/>
              </w:rPr>
              <w:t xml:space="preserve"> </w:t>
            </w:r>
            <w:proofErr w:type="spellStart"/>
            <w:r w:rsidRPr="007F7BC3">
              <w:rPr>
                <w:rFonts w:eastAsia="Arial Unicode MS"/>
              </w:rPr>
              <w:t>syndrome</w:t>
            </w:r>
            <w:r>
              <w:rPr>
                <w:rFonts w:eastAsia="Arial Unicode MS"/>
              </w:rPr>
              <w:t>"</w:t>
            </w:r>
            <w:r w:rsidRPr="007F7BC3">
              <w:rPr>
                <w:rFonts w:eastAsia="Arial Unicode MS"/>
              </w:rPr>
              <w:t>:de</w:t>
            </w:r>
            <w:proofErr w:type="spellEnd"/>
            <w:r w:rsidRPr="007F7BC3">
              <w:rPr>
                <w:rFonts w:eastAsia="Arial Unicode MS"/>
              </w:rPr>
              <w:t xml:space="preserve"> OR (((</w:t>
            </w:r>
            <w:r>
              <w:rPr>
                <w:rFonts w:eastAsia="Arial Unicode MS"/>
              </w:rPr>
              <w:t>"</w:t>
            </w:r>
            <w:r w:rsidRPr="007F7BC3">
              <w:rPr>
                <w:rFonts w:eastAsia="Arial Unicode MS"/>
              </w:rPr>
              <w:t xml:space="preserve">Hyper </w:t>
            </w:r>
            <w:proofErr w:type="spellStart"/>
            <w:r w:rsidRPr="007F7BC3">
              <w:rPr>
                <w:rFonts w:eastAsia="Arial Unicode MS"/>
              </w:rPr>
              <w:t>IgE</w:t>
            </w:r>
            <w:proofErr w:type="spellEnd"/>
            <w:r w:rsidRPr="007F7BC3">
              <w:rPr>
                <w:rFonts w:eastAsia="Arial Unicode MS"/>
              </w:rPr>
              <w:t xml:space="preserve">” OR </w:t>
            </w:r>
            <w:r>
              <w:rPr>
                <w:rFonts w:eastAsia="Arial Unicode MS"/>
              </w:rPr>
              <w:t>"</w:t>
            </w:r>
            <w:r w:rsidRPr="007F7BC3">
              <w:rPr>
                <w:rFonts w:eastAsia="Arial Unicode MS"/>
              </w:rPr>
              <w:t>hyper Immunoglobulin E</w:t>
            </w:r>
            <w:r>
              <w:rPr>
                <w:rFonts w:eastAsia="Arial Unicode MS"/>
              </w:rPr>
              <w:t>"</w:t>
            </w:r>
            <w:r w:rsidRPr="007F7BC3">
              <w:rPr>
                <w:rFonts w:eastAsia="Arial Unicode MS"/>
              </w:rPr>
              <w:t xml:space="preserve"> OR “Hyper Immune globulin E”) NEAR/1 (</w:t>
            </w:r>
            <w:proofErr w:type="spellStart"/>
            <w:r w:rsidRPr="007F7BC3">
              <w:rPr>
                <w:rFonts w:eastAsia="Arial Unicode MS"/>
              </w:rPr>
              <w:t>deficien</w:t>
            </w:r>
            <w:proofErr w:type="spellEnd"/>
            <w:r w:rsidRPr="007F7BC3">
              <w:rPr>
                <w:rFonts w:eastAsia="Arial Unicode MS"/>
              </w:rPr>
              <w:t xml:space="preserve">* OR disorder OR disease OR syndrome OR patient OR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deficiency”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76000BDD" w14:textId="77777777" w:rsidR="00AC506D" w:rsidRPr="007F7BC3" w:rsidRDefault="00AC506D" w:rsidP="00AC506D">
            <w:pPr>
              <w:pStyle w:val="Tabletext"/>
              <w:tabs>
                <w:tab w:val="decimal" w:pos="850"/>
              </w:tabs>
            </w:pPr>
            <w:r>
              <w:t>2,099</w:t>
            </w:r>
          </w:p>
        </w:tc>
      </w:tr>
      <w:tr w:rsidR="00AC506D" w:rsidRPr="007F7BC3" w14:paraId="28868E3E" w14:textId="77777777" w:rsidTr="00AC506D">
        <w:trPr>
          <w:cantSplit/>
        </w:trPr>
        <w:tc>
          <w:tcPr>
            <w:tcW w:w="647" w:type="pct"/>
            <w:shd w:val="clear" w:color="auto" w:fill="auto"/>
            <w:hideMark/>
          </w:tcPr>
          <w:p w14:paraId="32EFBF06" w14:textId="77777777" w:rsidR="00AC506D" w:rsidRPr="007F7BC3" w:rsidRDefault="00AC506D" w:rsidP="00AC506D">
            <w:pPr>
              <w:pStyle w:val="Tabletext"/>
            </w:pPr>
            <w:r w:rsidRPr="007F7BC3">
              <w:t>#32</w:t>
            </w:r>
          </w:p>
        </w:tc>
        <w:tc>
          <w:tcPr>
            <w:tcW w:w="3584" w:type="pct"/>
            <w:shd w:val="clear" w:color="auto" w:fill="auto"/>
            <w:hideMark/>
          </w:tcPr>
          <w:p w14:paraId="32802784" w14:textId="77777777" w:rsidR="00AC506D" w:rsidRPr="007F7BC3" w:rsidRDefault="00AC506D" w:rsidP="00AC506D">
            <w:pPr>
              <w:pStyle w:val="Tabletext"/>
            </w:pPr>
            <w:r>
              <w:rPr>
                <w:rFonts w:eastAsia="Arial Unicode MS"/>
              </w:rPr>
              <w:t>"</w:t>
            </w:r>
            <w:r w:rsidRPr="007F7BC3">
              <w:rPr>
                <w:rFonts w:eastAsia="Arial Unicode MS"/>
              </w:rPr>
              <w:t>Nijmegen breakage syndrome</w:t>
            </w:r>
            <w:proofErr w:type="gramStart"/>
            <w:r>
              <w:rPr>
                <w:rFonts w:eastAsia="Arial Unicode MS"/>
              </w:rPr>
              <w:t>"</w:t>
            </w:r>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r w:rsidRPr="007F7BC3">
              <w:rPr>
                <w:rFonts w:eastAsia="Arial Unicode MS"/>
              </w:rPr>
              <w:t xml:space="preserve"> OR (((</w:t>
            </w:r>
            <w:r>
              <w:rPr>
                <w:rFonts w:eastAsia="Arial Unicode MS"/>
              </w:rPr>
              <w:t>"</w:t>
            </w:r>
            <w:r w:rsidRPr="007F7BC3">
              <w:rPr>
                <w:rFonts w:eastAsia="Arial Unicode MS"/>
              </w:rPr>
              <w:t>Nijmegen Breakage</w:t>
            </w:r>
            <w:r>
              <w:rPr>
                <w:rFonts w:eastAsia="Arial Unicode MS"/>
              </w:rPr>
              <w:t>"</w:t>
            </w:r>
            <w:r w:rsidRPr="007F7BC3">
              <w:rPr>
                <w:rFonts w:eastAsia="Arial Unicode MS"/>
              </w:rPr>
              <w:t>) NEAR/1 (disease OR syndrome OR disorder OR patient)):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7978C0BA" w14:textId="77777777" w:rsidR="00AC506D" w:rsidRPr="007F7BC3" w:rsidRDefault="00AC506D" w:rsidP="00AC506D">
            <w:pPr>
              <w:pStyle w:val="Tabletext"/>
              <w:tabs>
                <w:tab w:val="decimal" w:pos="850"/>
              </w:tabs>
            </w:pPr>
            <w:r>
              <w:t>719</w:t>
            </w:r>
          </w:p>
        </w:tc>
      </w:tr>
      <w:tr w:rsidR="00AC506D" w:rsidRPr="007F7BC3" w14:paraId="408CDD34" w14:textId="77777777" w:rsidTr="00AC506D">
        <w:trPr>
          <w:cantSplit/>
        </w:trPr>
        <w:tc>
          <w:tcPr>
            <w:tcW w:w="647" w:type="pct"/>
            <w:shd w:val="clear" w:color="auto" w:fill="auto"/>
            <w:hideMark/>
          </w:tcPr>
          <w:p w14:paraId="4D0B9EF0" w14:textId="77777777" w:rsidR="00AC506D" w:rsidRPr="007F7BC3" w:rsidRDefault="00AC506D" w:rsidP="00AC506D">
            <w:pPr>
              <w:pStyle w:val="Tabletext"/>
            </w:pPr>
            <w:r w:rsidRPr="007F7BC3">
              <w:lastRenderedPageBreak/>
              <w:t>#33</w:t>
            </w:r>
          </w:p>
        </w:tc>
        <w:tc>
          <w:tcPr>
            <w:tcW w:w="3584" w:type="pct"/>
            <w:shd w:val="clear" w:color="auto" w:fill="auto"/>
            <w:hideMark/>
          </w:tcPr>
          <w:p w14:paraId="51DD42CA" w14:textId="77777777" w:rsidR="00AC506D" w:rsidRPr="007F7BC3" w:rsidRDefault="00AC506D" w:rsidP="00AC506D">
            <w:pPr>
              <w:pStyle w:val="Tabletext"/>
            </w:pPr>
            <w:r>
              <w:rPr>
                <w:rFonts w:eastAsia="Arial Unicode MS"/>
              </w:rPr>
              <w:t>"</w:t>
            </w:r>
            <w:r w:rsidRPr="007F7BC3">
              <w:rPr>
                <w:rFonts w:eastAsia="Arial Unicode MS"/>
              </w:rPr>
              <w:t xml:space="preserve">immunoglobulin G4 related </w:t>
            </w:r>
            <w:proofErr w:type="spellStart"/>
            <w:r w:rsidRPr="007F7BC3">
              <w:rPr>
                <w:rFonts w:eastAsia="Arial Unicode MS"/>
              </w:rPr>
              <w:t>disease</w:t>
            </w:r>
            <w:r>
              <w:rPr>
                <w:rFonts w:eastAsia="Arial Unicode MS"/>
              </w:rPr>
              <w:t>"</w:t>
            </w:r>
            <w:r w:rsidRPr="007F7BC3">
              <w:rPr>
                <w:rFonts w:eastAsia="Arial Unicode MS"/>
              </w:rPr>
              <w:t>:de</w:t>
            </w:r>
            <w:proofErr w:type="spellEnd"/>
            <w:r w:rsidRPr="007F7BC3">
              <w:rPr>
                <w:rFonts w:eastAsia="Arial Unicode MS"/>
              </w:rPr>
              <w:t xml:space="preserve"> OR (((IgG-subclass OR immunoglobulin-G1 OR gammaglobulin-G1 OR Immune-globulin-G1 OR IgG1 OR IgG-1 OR immunoglobulin-G2 OR gammaglobulin-G2 OR Immune-globulin-G2 OR IgG2 OR IgG-2 OR immunoglobulin-G3 OR gammaglobulin-G3 OR Immune-globulin-G3 OR IgG3 OR IgG-3 OR immunoglobulin-G4 OR gammaglobulin-G4 OR Immune-globulin-G4 OR IgG4 OR IgG-4) NEAR/1 (</w:t>
            </w:r>
            <w:proofErr w:type="spellStart"/>
            <w:r w:rsidRPr="007F7BC3">
              <w:rPr>
                <w:rFonts w:eastAsia="Arial Unicode MS"/>
              </w:rPr>
              <w:t>deficien</w:t>
            </w:r>
            <w:proofErr w:type="spellEnd"/>
            <w:r w:rsidRPr="007F7BC3">
              <w:rPr>
                <w:rFonts w:eastAsia="Arial Unicode MS"/>
              </w:rPr>
              <w:t xml:space="preserve">* OR disorder OR disease OR syndrome OR patient OR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deficiency”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305824E9" w14:textId="77777777" w:rsidR="00AC506D" w:rsidRPr="007F7BC3" w:rsidRDefault="00AC506D" w:rsidP="00AC506D">
            <w:pPr>
              <w:pStyle w:val="Tabletext"/>
              <w:tabs>
                <w:tab w:val="decimal" w:pos="850"/>
              </w:tabs>
            </w:pPr>
            <w:r>
              <w:t>5,126</w:t>
            </w:r>
          </w:p>
        </w:tc>
      </w:tr>
      <w:tr w:rsidR="00AC506D" w:rsidRPr="007F7BC3" w14:paraId="0D7FF02F" w14:textId="77777777" w:rsidTr="00AC506D">
        <w:trPr>
          <w:cantSplit/>
        </w:trPr>
        <w:tc>
          <w:tcPr>
            <w:tcW w:w="647" w:type="pct"/>
            <w:shd w:val="clear" w:color="auto" w:fill="auto"/>
            <w:hideMark/>
          </w:tcPr>
          <w:p w14:paraId="770EF691" w14:textId="77777777" w:rsidR="00AC506D" w:rsidRPr="007F7BC3" w:rsidRDefault="00AC506D" w:rsidP="00AC506D">
            <w:pPr>
              <w:pStyle w:val="Tabletext"/>
            </w:pPr>
            <w:r w:rsidRPr="007F7BC3">
              <w:t>#34</w:t>
            </w:r>
          </w:p>
        </w:tc>
        <w:tc>
          <w:tcPr>
            <w:tcW w:w="3584" w:type="pct"/>
            <w:shd w:val="clear" w:color="auto" w:fill="auto"/>
            <w:hideMark/>
          </w:tcPr>
          <w:p w14:paraId="14162159" w14:textId="77777777" w:rsidR="00AC506D" w:rsidRPr="007F7BC3" w:rsidRDefault="00AC506D" w:rsidP="00AC506D">
            <w:pPr>
              <w:pStyle w:val="Tabletext"/>
            </w:pPr>
            <w:r w:rsidRPr="007F7BC3">
              <w:t>#9 OR #12 OR #13 OR #16 OR #17 OR #18 OR #19 OR #20 OR #21 OR #22 OR #23 OR #24 OR #25 OR #26 OR #27 OR #28 OR #29 OR #30 OR #31 OR #32 OR #33</w:t>
            </w:r>
          </w:p>
        </w:tc>
        <w:tc>
          <w:tcPr>
            <w:tcW w:w="769" w:type="pct"/>
            <w:shd w:val="clear" w:color="auto" w:fill="auto"/>
            <w:hideMark/>
          </w:tcPr>
          <w:p w14:paraId="300A12CC" w14:textId="77777777" w:rsidR="00AC506D" w:rsidRPr="007F7BC3" w:rsidRDefault="00AC506D" w:rsidP="00AC506D">
            <w:pPr>
              <w:pStyle w:val="Tabletext"/>
              <w:tabs>
                <w:tab w:val="decimal" w:pos="850"/>
              </w:tabs>
            </w:pPr>
            <w:r>
              <w:t>93,940</w:t>
            </w:r>
          </w:p>
        </w:tc>
      </w:tr>
      <w:tr w:rsidR="00AC506D" w:rsidRPr="007F7BC3" w14:paraId="23402623" w14:textId="77777777" w:rsidTr="00AC506D">
        <w:trPr>
          <w:cantSplit/>
        </w:trPr>
        <w:tc>
          <w:tcPr>
            <w:tcW w:w="647" w:type="pct"/>
            <w:shd w:val="clear" w:color="auto" w:fill="auto"/>
            <w:hideMark/>
          </w:tcPr>
          <w:p w14:paraId="002DE6E9" w14:textId="77777777" w:rsidR="00AC506D" w:rsidRPr="007F7BC3" w:rsidRDefault="00AC506D" w:rsidP="00AC506D">
            <w:pPr>
              <w:pStyle w:val="Tabletext"/>
            </w:pPr>
            <w:r w:rsidRPr="007F7BC3">
              <w:rPr>
                <w:rFonts w:eastAsia="Arial Unicode MS"/>
              </w:rPr>
              <w:t>#35</w:t>
            </w:r>
          </w:p>
        </w:tc>
        <w:tc>
          <w:tcPr>
            <w:tcW w:w="3584" w:type="pct"/>
            <w:shd w:val="clear" w:color="auto" w:fill="auto"/>
            <w:hideMark/>
          </w:tcPr>
          <w:p w14:paraId="7C003615" w14:textId="77777777" w:rsidR="00AC506D" w:rsidRPr="007F7BC3" w:rsidRDefault="00AC506D" w:rsidP="00AC506D">
            <w:pPr>
              <w:pStyle w:val="Tabletext"/>
            </w:pPr>
            <w:r w:rsidRPr="007F7BC3">
              <w:t>#8 AND #34</w:t>
            </w:r>
          </w:p>
        </w:tc>
        <w:tc>
          <w:tcPr>
            <w:tcW w:w="769" w:type="pct"/>
            <w:shd w:val="clear" w:color="auto" w:fill="auto"/>
            <w:hideMark/>
          </w:tcPr>
          <w:p w14:paraId="2F27C1BC" w14:textId="77777777" w:rsidR="00AC506D" w:rsidRPr="007F7BC3" w:rsidRDefault="00AC506D" w:rsidP="00AC506D">
            <w:pPr>
              <w:pStyle w:val="Tabletext"/>
              <w:tabs>
                <w:tab w:val="decimal" w:pos="850"/>
              </w:tabs>
            </w:pPr>
            <w:r w:rsidRPr="007F7BC3">
              <w:t>1,</w:t>
            </w:r>
            <w:r>
              <w:t>225</w:t>
            </w:r>
          </w:p>
        </w:tc>
      </w:tr>
      <w:tr w:rsidR="00AC506D" w:rsidRPr="007F7BC3" w14:paraId="7CD899F9" w14:textId="77777777" w:rsidTr="00AC506D">
        <w:trPr>
          <w:cantSplit/>
        </w:trPr>
        <w:tc>
          <w:tcPr>
            <w:tcW w:w="647" w:type="pct"/>
            <w:shd w:val="clear" w:color="auto" w:fill="auto"/>
            <w:hideMark/>
          </w:tcPr>
          <w:p w14:paraId="6F03C236" w14:textId="77777777" w:rsidR="00AC506D" w:rsidRPr="007F7BC3" w:rsidRDefault="00AC506D" w:rsidP="00AC506D">
            <w:pPr>
              <w:pStyle w:val="Tabletext"/>
            </w:pPr>
            <w:r w:rsidRPr="007F7BC3">
              <w:t>#36</w:t>
            </w:r>
          </w:p>
        </w:tc>
        <w:tc>
          <w:tcPr>
            <w:tcW w:w="3584" w:type="pct"/>
            <w:shd w:val="clear" w:color="auto" w:fill="auto"/>
            <w:hideMark/>
          </w:tcPr>
          <w:p w14:paraId="7E3E85FA" w14:textId="77777777" w:rsidR="00AC506D" w:rsidRPr="007F7BC3" w:rsidRDefault="00AC506D" w:rsidP="00AC506D">
            <w:pPr>
              <w:pStyle w:val="Tabletext"/>
            </w:pPr>
            <w:r w:rsidRPr="00DD33C7">
              <w:t>#35 AND ([article]/</w:t>
            </w:r>
            <w:proofErr w:type="spellStart"/>
            <w:r w:rsidRPr="00DD33C7">
              <w:t>lim</w:t>
            </w:r>
            <w:proofErr w:type="spellEnd"/>
            <w:r w:rsidRPr="00DD33C7">
              <w:t xml:space="preserve"> OR [article in press]/</w:t>
            </w:r>
            <w:proofErr w:type="spellStart"/>
            <w:r w:rsidRPr="00DD33C7">
              <w:t>lim</w:t>
            </w:r>
            <w:proofErr w:type="spellEnd"/>
            <w:r w:rsidRPr="00DD33C7">
              <w:t xml:space="preserve"> OR [erratum]/</w:t>
            </w:r>
            <w:proofErr w:type="spellStart"/>
            <w:r w:rsidRPr="00DD33C7">
              <w:t>lim</w:t>
            </w:r>
            <w:proofErr w:type="spellEnd"/>
            <w:r w:rsidRPr="00DD33C7">
              <w:t xml:space="preserve"> OR [review]/</w:t>
            </w:r>
            <w:proofErr w:type="spellStart"/>
            <w:r w:rsidRPr="00DD33C7">
              <w:t>lim</w:t>
            </w:r>
            <w:proofErr w:type="spellEnd"/>
            <w:r w:rsidRPr="00DD33C7">
              <w:t>) AND [1-2-2019]/</w:t>
            </w:r>
            <w:proofErr w:type="spellStart"/>
            <w:r w:rsidRPr="00DD33C7">
              <w:t>sd</w:t>
            </w:r>
            <w:proofErr w:type="spellEnd"/>
            <w:r w:rsidRPr="00DD33C7">
              <w:t xml:space="preserve"> NOT [3</w:t>
            </w:r>
            <w:r>
              <w:t>0</w:t>
            </w:r>
            <w:r w:rsidRPr="00DD33C7">
              <w:t>-3-2021]/</w:t>
            </w:r>
            <w:proofErr w:type="spellStart"/>
            <w:r w:rsidRPr="00DD33C7">
              <w:t>sd</w:t>
            </w:r>
            <w:proofErr w:type="spellEnd"/>
          </w:p>
        </w:tc>
        <w:tc>
          <w:tcPr>
            <w:tcW w:w="769" w:type="pct"/>
            <w:shd w:val="clear" w:color="auto" w:fill="auto"/>
            <w:hideMark/>
          </w:tcPr>
          <w:p w14:paraId="3FA6CB78" w14:textId="77777777" w:rsidR="00AC506D" w:rsidRPr="007F7BC3" w:rsidRDefault="00AC506D" w:rsidP="00AC506D">
            <w:pPr>
              <w:pStyle w:val="Tabletext"/>
              <w:tabs>
                <w:tab w:val="decimal" w:pos="850"/>
              </w:tabs>
            </w:pPr>
            <w:r>
              <w:t>110</w:t>
            </w:r>
          </w:p>
        </w:tc>
      </w:tr>
      <w:tr w:rsidR="00AC506D" w:rsidRPr="007F7BC3" w14:paraId="48BC67A0" w14:textId="77777777" w:rsidTr="00AC506D">
        <w:trPr>
          <w:cantSplit/>
        </w:trPr>
        <w:tc>
          <w:tcPr>
            <w:tcW w:w="647" w:type="pct"/>
            <w:shd w:val="clear" w:color="auto" w:fill="auto"/>
            <w:hideMark/>
          </w:tcPr>
          <w:p w14:paraId="1C97EE6E" w14:textId="77777777" w:rsidR="00AC506D" w:rsidRPr="007F7BC3" w:rsidRDefault="00AC506D" w:rsidP="00AC506D">
            <w:pPr>
              <w:pStyle w:val="Tabletext"/>
            </w:pPr>
            <w:r w:rsidRPr="007F7BC3">
              <w:rPr>
                <w:rFonts w:eastAsia="Arial Unicode MS"/>
              </w:rPr>
              <w:t>#37</w:t>
            </w:r>
          </w:p>
        </w:tc>
        <w:tc>
          <w:tcPr>
            <w:tcW w:w="3584" w:type="pct"/>
            <w:shd w:val="clear" w:color="auto" w:fill="auto"/>
            <w:hideMark/>
          </w:tcPr>
          <w:p w14:paraId="0BA2A6F0" w14:textId="77777777" w:rsidR="00AC506D" w:rsidRPr="007F7BC3" w:rsidRDefault="00AC506D" w:rsidP="00AC506D">
            <w:pPr>
              <w:pStyle w:val="Tabletext"/>
              <w:rPr>
                <w:rFonts w:eastAsia="Arial Unicode MS"/>
              </w:rPr>
            </w:pPr>
            <w:r w:rsidRPr="007F7BC3">
              <w:t>#35 AND ([conference abstract]/</w:t>
            </w:r>
            <w:proofErr w:type="spellStart"/>
            <w:r w:rsidRPr="007F7BC3">
              <w:t>lim</w:t>
            </w:r>
            <w:proofErr w:type="spellEnd"/>
            <w:r w:rsidRPr="007F7BC3">
              <w:t xml:space="preserve"> OR [conference paper]/</w:t>
            </w:r>
            <w:proofErr w:type="spellStart"/>
            <w:r w:rsidRPr="007F7BC3">
              <w:t>lim</w:t>
            </w:r>
            <w:proofErr w:type="spellEnd"/>
            <w:r w:rsidRPr="007F7BC3">
              <w:t xml:space="preserve"> OR [conference review]/</w:t>
            </w:r>
            <w:proofErr w:type="spellStart"/>
            <w:r w:rsidRPr="007F7BC3">
              <w:t>lim</w:t>
            </w:r>
            <w:proofErr w:type="spellEnd"/>
            <w:r w:rsidRPr="007F7BC3">
              <w:t xml:space="preserve">) </w:t>
            </w:r>
            <w:r w:rsidRPr="00DD33C7">
              <w:t>AND [1-2-2019]/</w:t>
            </w:r>
            <w:proofErr w:type="spellStart"/>
            <w:r w:rsidRPr="00DD33C7">
              <w:t>sd</w:t>
            </w:r>
            <w:proofErr w:type="spellEnd"/>
            <w:r w:rsidRPr="00DD33C7">
              <w:t xml:space="preserve"> NOT [3</w:t>
            </w:r>
            <w:r>
              <w:t>0</w:t>
            </w:r>
            <w:r w:rsidRPr="00DD33C7">
              <w:t>-3-2021]/</w:t>
            </w:r>
            <w:proofErr w:type="spellStart"/>
            <w:r w:rsidRPr="00DD33C7">
              <w:t>sd</w:t>
            </w:r>
            <w:proofErr w:type="spellEnd"/>
          </w:p>
        </w:tc>
        <w:tc>
          <w:tcPr>
            <w:tcW w:w="769" w:type="pct"/>
            <w:shd w:val="clear" w:color="auto" w:fill="auto"/>
            <w:hideMark/>
          </w:tcPr>
          <w:p w14:paraId="79EB08C5" w14:textId="77777777" w:rsidR="00AC506D" w:rsidRPr="007F7BC3" w:rsidRDefault="00AC506D" w:rsidP="00AC506D">
            <w:pPr>
              <w:pStyle w:val="Tabletext"/>
              <w:tabs>
                <w:tab w:val="decimal" w:pos="850"/>
              </w:tabs>
              <w:rPr>
                <w:rFonts w:eastAsia="Arial Unicode MS"/>
              </w:rPr>
            </w:pPr>
            <w:r>
              <w:t>101</w:t>
            </w:r>
          </w:p>
        </w:tc>
      </w:tr>
      <w:tr w:rsidR="00AC506D" w:rsidRPr="007F7BC3" w14:paraId="7B412262" w14:textId="77777777" w:rsidTr="00AC506D">
        <w:trPr>
          <w:cantSplit/>
        </w:trPr>
        <w:tc>
          <w:tcPr>
            <w:tcW w:w="5000" w:type="pct"/>
            <w:gridSpan w:val="3"/>
            <w:shd w:val="clear" w:color="auto" w:fill="auto"/>
            <w:hideMark/>
          </w:tcPr>
          <w:p w14:paraId="7EE03AEA" w14:textId="77777777" w:rsidR="00AC506D" w:rsidRPr="007F7BC3" w:rsidRDefault="00AC506D" w:rsidP="00AC506D">
            <w:pPr>
              <w:pStyle w:val="Tabletext"/>
              <w:rPr>
                <w:b/>
                <w:bCs/>
              </w:rPr>
            </w:pPr>
            <w:r w:rsidRPr="007F7BC3">
              <w:rPr>
                <w:b/>
                <w:bCs/>
              </w:rPr>
              <w:t>All relevant studies</w:t>
            </w:r>
          </w:p>
        </w:tc>
      </w:tr>
      <w:tr w:rsidR="00AC506D" w:rsidRPr="007F7BC3" w14:paraId="2CC9F09E" w14:textId="77777777" w:rsidTr="00AC506D">
        <w:trPr>
          <w:cantSplit/>
        </w:trPr>
        <w:tc>
          <w:tcPr>
            <w:tcW w:w="647" w:type="pct"/>
            <w:shd w:val="clear" w:color="auto" w:fill="auto"/>
            <w:hideMark/>
          </w:tcPr>
          <w:p w14:paraId="0CD101B7" w14:textId="77777777" w:rsidR="00AC506D" w:rsidRPr="007F7BC3" w:rsidRDefault="00AC506D" w:rsidP="00AC506D">
            <w:pPr>
              <w:pStyle w:val="Tabletext"/>
            </w:pPr>
            <w:r w:rsidRPr="007F7BC3">
              <w:t>#38</w:t>
            </w:r>
          </w:p>
        </w:tc>
        <w:tc>
          <w:tcPr>
            <w:tcW w:w="3584" w:type="pct"/>
            <w:shd w:val="clear" w:color="auto" w:fill="auto"/>
            <w:hideMark/>
          </w:tcPr>
          <w:p w14:paraId="493B838D" w14:textId="77777777" w:rsidR="00AC506D" w:rsidRPr="007F7BC3" w:rsidRDefault="00AC506D" w:rsidP="00AC506D">
            <w:pPr>
              <w:pStyle w:val="Tabletext"/>
            </w:pPr>
            <w:r w:rsidRPr="007F7BC3">
              <w:t>#36 OR #37</w:t>
            </w:r>
          </w:p>
        </w:tc>
        <w:tc>
          <w:tcPr>
            <w:tcW w:w="769" w:type="pct"/>
            <w:shd w:val="clear" w:color="auto" w:fill="auto"/>
            <w:hideMark/>
          </w:tcPr>
          <w:p w14:paraId="0B32894C" w14:textId="77777777" w:rsidR="00AC506D" w:rsidRPr="007F7BC3" w:rsidRDefault="00AC506D" w:rsidP="00AC506D">
            <w:pPr>
              <w:pStyle w:val="Tabletext"/>
              <w:tabs>
                <w:tab w:val="decimal" w:pos="850"/>
              </w:tabs>
              <w:rPr>
                <w:b/>
                <w:bCs/>
              </w:rPr>
            </w:pPr>
            <w:r>
              <w:rPr>
                <w:b/>
                <w:bCs/>
              </w:rPr>
              <w:t>211</w:t>
            </w:r>
          </w:p>
        </w:tc>
      </w:tr>
    </w:tbl>
    <w:p w14:paraId="5A20A63A" w14:textId="77777777" w:rsidR="00AC506D" w:rsidRPr="007F7BC3" w:rsidRDefault="00AC506D" w:rsidP="00AC506D">
      <w:pPr>
        <w:pStyle w:val="tabfignote"/>
        <w:rPr>
          <w:rFonts w:cstheme="minorBidi"/>
          <w:szCs w:val="22"/>
        </w:rPr>
      </w:pPr>
      <w:r w:rsidRPr="007F7BC3">
        <w:t>IG</w:t>
      </w:r>
      <w:r w:rsidRPr="007143EB">
        <w:t> = </w:t>
      </w:r>
      <w:r w:rsidRPr="007F7BC3">
        <w:t>immunoglobulin; PID</w:t>
      </w:r>
      <w:r w:rsidRPr="007143EB">
        <w:t> = </w:t>
      </w:r>
      <w:r w:rsidRPr="007F7BC3">
        <w:t>primary immunodeficiency.</w:t>
      </w:r>
    </w:p>
    <w:p w14:paraId="492CE74A" w14:textId="01FE4C3B" w:rsidR="00704ACF" w:rsidRDefault="00704ACF" w:rsidP="00704ACF">
      <w:pPr>
        <w:pStyle w:val="ListParagraph"/>
        <w:rPr>
          <w:rFonts w:ascii="Arial" w:hAnsi="Arial" w:cs="Arial"/>
          <w:sz w:val="18"/>
          <w:szCs w:val="18"/>
        </w:rPr>
      </w:pPr>
      <w:bookmarkStart w:id="0" w:name="_Toc22674541"/>
      <w:bookmarkStart w:id="1" w:name="_Ref22675546"/>
    </w:p>
    <w:p w14:paraId="13BF16F4" w14:textId="77777777" w:rsidR="00704ACF" w:rsidRPr="00704ACF" w:rsidRDefault="00704ACF" w:rsidP="00704ACF">
      <w:pPr>
        <w:pStyle w:val="ListParagraph"/>
        <w:rPr>
          <w:rFonts w:ascii="Arial" w:hAnsi="Arial" w:cs="Arial"/>
          <w:sz w:val="18"/>
          <w:szCs w:val="18"/>
        </w:rPr>
      </w:pPr>
    </w:p>
    <w:p w14:paraId="7F951D21" w14:textId="422E6483" w:rsidR="00704ACF" w:rsidRPr="00704ACF" w:rsidRDefault="00704ACF" w:rsidP="00704ACF">
      <w:pPr>
        <w:pStyle w:val="ListParagraph"/>
        <w:numPr>
          <w:ilvl w:val="0"/>
          <w:numId w:val="6"/>
        </w:numPr>
        <w:rPr>
          <w:rFonts w:ascii="Arial" w:hAnsi="Arial" w:cs="Arial"/>
          <w:sz w:val="18"/>
          <w:szCs w:val="18"/>
        </w:rPr>
      </w:pPr>
      <w:r w:rsidRPr="00704ACF">
        <w:rPr>
          <w:rFonts w:ascii="Arial" w:hAnsi="Arial" w:cs="Arial"/>
        </w:rPr>
        <w:t xml:space="preserve">MEDLINE search strategy performed March 29, 2021. Limits: February 1, 2019 – March 29, 2021 </w:t>
      </w:r>
    </w:p>
    <w:tbl>
      <w:tblPr>
        <w:tblW w:w="5000"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1211"/>
        <w:gridCol w:w="6709"/>
        <w:gridCol w:w="1440"/>
      </w:tblGrid>
      <w:tr w:rsidR="00AC506D" w:rsidRPr="007F7BC3" w14:paraId="29FF10B8" w14:textId="77777777" w:rsidTr="00AC506D">
        <w:trPr>
          <w:cantSplit/>
          <w:tblHeader/>
        </w:trPr>
        <w:tc>
          <w:tcPr>
            <w:tcW w:w="647" w:type="pct"/>
            <w:tcBorders>
              <w:top w:val="single" w:sz="12" w:space="0" w:color="000000"/>
              <w:bottom w:val="single" w:sz="2" w:space="0" w:color="DDDDDD"/>
            </w:tcBorders>
            <w:shd w:val="clear" w:color="auto" w:fill="E6E6E6"/>
            <w:vAlign w:val="bottom"/>
            <w:hideMark/>
          </w:tcPr>
          <w:bookmarkEnd w:id="0"/>
          <w:bookmarkEnd w:id="1"/>
          <w:p w14:paraId="5FDF8F96" w14:textId="77777777" w:rsidR="00AC506D" w:rsidRPr="007F7BC3" w:rsidRDefault="00AC506D" w:rsidP="00AC506D">
            <w:pPr>
              <w:pStyle w:val="Tableheadings"/>
            </w:pPr>
            <w:r w:rsidRPr="007F7BC3">
              <w:t>Search No.</w:t>
            </w:r>
          </w:p>
        </w:tc>
        <w:tc>
          <w:tcPr>
            <w:tcW w:w="3584" w:type="pct"/>
            <w:tcBorders>
              <w:top w:val="single" w:sz="12" w:space="0" w:color="000000"/>
              <w:bottom w:val="single" w:sz="2" w:space="0" w:color="DDDDDD"/>
            </w:tcBorders>
            <w:shd w:val="clear" w:color="auto" w:fill="E6E6E6"/>
            <w:vAlign w:val="bottom"/>
            <w:hideMark/>
          </w:tcPr>
          <w:p w14:paraId="1E9459C4" w14:textId="77777777" w:rsidR="00AC506D" w:rsidRPr="007F7BC3" w:rsidRDefault="00AC506D" w:rsidP="00AC506D">
            <w:pPr>
              <w:pStyle w:val="Tableheadings"/>
            </w:pPr>
            <w:r w:rsidRPr="007F7BC3">
              <w:t>Search Terms</w:t>
            </w:r>
          </w:p>
        </w:tc>
        <w:tc>
          <w:tcPr>
            <w:tcW w:w="769" w:type="pct"/>
            <w:tcBorders>
              <w:top w:val="single" w:sz="12" w:space="0" w:color="000000"/>
              <w:bottom w:val="single" w:sz="2" w:space="0" w:color="DDDDDD"/>
            </w:tcBorders>
            <w:shd w:val="clear" w:color="auto" w:fill="E6E6E6"/>
            <w:vAlign w:val="bottom"/>
            <w:hideMark/>
          </w:tcPr>
          <w:p w14:paraId="3C4479BD" w14:textId="77777777" w:rsidR="00AC506D" w:rsidRPr="007F7BC3" w:rsidRDefault="00AC506D" w:rsidP="00AC506D">
            <w:pPr>
              <w:pStyle w:val="Tableheadings"/>
              <w:jc w:val="center"/>
            </w:pPr>
            <w:r w:rsidRPr="007F7BC3">
              <w:t>Results</w:t>
            </w:r>
          </w:p>
        </w:tc>
      </w:tr>
      <w:tr w:rsidR="00AC506D" w:rsidRPr="007F7BC3" w14:paraId="2BC4B2DE" w14:textId="77777777" w:rsidTr="00AC506D">
        <w:trPr>
          <w:cantSplit/>
        </w:trPr>
        <w:tc>
          <w:tcPr>
            <w:tcW w:w="5000" w:type="pct"/>
            <w:gridSpan w:val="3"/>
            <w:tcBorders>
              <w:top w:val="single" w:sz="2" w:space="0" w:color="DDDDDD"/>
            </w:tcBorders>
            <w:shd w:val="clear" w:color="auto" w:fill="auto"/>
            <w:hideMark/>
          </w:tcPr>
          <w:p w14:paraId="39311A24" w14:textId="77777777" w:rsidR="00AC506D" w:rsidRPr="007F7BC3" w:rsidRDefault="00AC506D" w:rsidP="00AC506D">
            <w:pPr>
              <w:pStyle w:val="Tablerowheading1"/>
            </w:pPr>
            <w:r w:rsidRPr="007F7BC3">
              <w:t>Interventions</w:t>
            </w:r>
          </w:p>
        </w:tc>
      </w:tr>
      <w:tr w:rsidR="00AC506D" w:rsidRPr="007F7BC3" w14:paraId="464D2B26" w14:textId="77777777" w:rsidTr="00AC506D">
        <w:trPr>
          <w:cantSplit/>
        </w:trPr>
        <w:tc>
          <w:tcPr>
            <w:tcW w:w="647" w:type="pct"/>
            <w:shd w:val="clear" w:color="auto" w:fill="auto"/>
            <w:hideMark/>
          </w:tcPr>
          <w:p w14:paraId="340EB5AE" w14:textId="77777777" w:rsidR="00AC506D" w:rsidRPr="007F7BC3" w:rsidRDefault="00AC506D" w:rsidP="00AC506D">
            <w:pPr>
              <w:pStyle w:val="Tabletext"/>
            </w:pPr>
            <w:r w:rsidRPr="007F7BC3">
              <w:t>#1</w:t>
            </w:r>
          </w:p>
        </w:tc>
        <w:tc>
          <w:tcPr>
            <w:tcW w:w="3584" w:type="pct"/>
            <w:shd w:val="clear" w:color="auto" w:fill="auto"/>
            <w:hideMark/>
          </w:tcPr>
          <w:p w14:paraId="335CB58B" w14:textId="77777777" w:rsidR="00AC506D" w:rsidRPr="007F7BC3" w:rsidRDefault="00AC506D" w:rsidP="00AC506D">
            <w:pPr>
              <w:pStyle w:val="Tabletext"/>
            </w:pPr>
            <w:proofErr w:type="spellStart"/>
            <w:proofErr w:type="gramStart"/>
            <w:r w:rsidRPr="007F7BC3">
              <w:rPr>
                <w:rFonts w:eastAsia="Arial Unicode MS"/>
              </w:rPr>
              <w:t>Subcuvia</w:t>
            </w:r>
            <w:proofErr w:type="spellEnd"/>
            <w:r w:rsidRPr="007F7BC3">
              <w:rPr>
                <w:rFonts w:eastAsia="Arial Unicode MS"/>
              </w:rPr>
              <w:t>[</w:t>
            </w:r>
            <w:proofErr w:type="gramEnd"/>
            <w:r w:rsidRPr="007F7BC3">
              <w:rPr>
                <w:rFonts w:eastAsia="Arial Unicode MS"/>
              </w:rPr>
              <w:t xml:space="preserve">Text Word] OR </w:t>
            </w:r>
            <w:proofErr w:type="spellStart"/>
            <w:r w:rsidRPr="007F7BC3">
              <w:rPr>
                <w:rFonts w:eastAsia="Arial Unicode MS"/>
              </w:rPr>
              <w:t>cuvitru</w:t>
            </w:r>
            <w:proofErr w:type="spellEnd"/>
            <w:r w:rsidRPr="007F7BC3">
              <w:rPr>
                <w:rFonts w:eastAsia="Arial Unicode MS"/>
              </w:rPr>
              <w:t xml:space="preserve">[Text Word] OR ig20gly[Text Word] OR i.g.-20GLY[Text Word] OR ig20-gly[Text Word] OR i.g.-20-gly[Text Word] OR </w:t>
            </w:r>
            <w:proofErr w:type="spellStart"/>
            <w:r w:rsidRPr="007F7BC3">
              <w:rPr>
                <w:rFonts w:eastAsia="Arial Unicode MS"/>
              </w:rPr>
              <w:t>Hizentra</w:t>
            </w:r>
            <w:proofErr w:type="spellEnd"/>
            <w:r w:rsidRPr="007F7BC3">
              <w:rPr>
                <w:rFonts w:eastAsia="Arial Unicode MS"/>
              </w:rPr>
              <w:t xml:space="preserve">[Text Word] or </w:t>
            </w:r>
            <w:proofErr w:type="spellStart"/>
            <w:r w:rsidRPr="007F7BC3">
              <w:rPr>
                <w:rFonts w:eastAsia="Arial Unicode MS"/>
              </w:rPr>
              <w:t>HizentraR</w:t>
            </w:r>
            <w:proofErr w:type="spellEnd"/>
            <w:r w:rsidRPr="007F7BC3">
              <w:rPr>
                <w:rFonts w:eastAsia="Arial Unicode MS"/>
              </w:rPr>
              <w:t>[Text Word] or IgPro20[Text Word] OR Ig-Pro20[Text Word] OR Ig-Pro-20[Text Word] OR IgPro-20[Text Word]</w:t>
            </w:r>
          </w:p>
        </w:tc>
        <w:tc>
          <w:tcPr>
            <w:tcW w:w="769" w:type="pct"/>
            <w:shd w:val="clear" w:color="auto" w:fill="auto"/>
            <w:hideMark/>
          </w:tcPr>
          <w:p w14:paraId="06AD6D77" w14:textId="77777777" w:rsidR="00AC506D" w:rsidRPr="007F7BC3" w:rsidRDefault="00AC506D" w:rsidP="00AC506D">
            <w:pPr>
              <w:pStyle w:val="Tabletext"/>
              <w:tabs>
                <w:tab w:val="decimal" w:pos="970"/>
              </w:tabs>
              <w:rPr>
                <w:rFonts w:eastAsia="Arial Unicode MS"/>
              </w:rPr>
            </w:pPr>
            <w:r>
              <w:t>74</w:t>
            </w:r>
          </w:p>
        </w:tc>
      </w:tr>
      <w:tr w:rsidR="00AC506D" w:rsidRPr="007F7BC3" w14:paraId="5A26A71C" w14:textId="77777777" w:rsidTr="00AC506D">
        <w:trPr>
          <w:cantSplit/>
        </w:trPr>
        <w:tc>
          <w:tcPr>
            <w:tcW w:w="647" w:type="pct"/>
            <w:shd w:val="clear" w:color="auto" w:fill="auto"/>
            <w:hideMark/>
          </w:tcPr>
          <w:p w14:paraId="197D1E22" w14:textId="77777777" w:rsidR="00AC506D" w:rsidRPr="007F7BC3" w:rsidRDefault="00AC506D" w:rsidP="00AC506D">
            <w:pPr>
              <w:pStyle w:val="Tabletext"/>
            </w:pPr>
            <w:r w:rsidRPr="007F7BC3">
              <w:t>#2</w:t>
            </w:r>
          </w:p>
        </w:tc>
        <w:tc>
          <w:tcPr>
            <w:tcW w:w="3584" w:type="pct"/>
            <w:shd w:val="clear" w:color="auto" w:fill="auto"/>
            <w:hideMark/>
          </w:tcPr>
          <w:p w14:paraId="6FF9C335" w14:textId="77777777" w:rsidR="00AC506D" w:rsidRPr="007F7BC3" w:rsidRDefault="00AC506D" w:rsidP="00AC506D">
            <w:pPr>
              <w:pStyle w:val="Tabletext"/>
            </w:pPr>
            <w:r w:rsidRPr="007F7BC3">
              <w:rPr>
                <w:rFonts w:eastAsia="Arial Unicode MS"/>
              </w:rPr>
              <w:t>(</w:t>
            </w:r>
            <w:r>
              <w:rPr>
                <w:rFonts w:eastAsia="Arial Unicode MS"/>
              </w:rPr>
              <w:t>"</w:t>
            </w:r>
            <w:r w:rsidRPr="007F7BC3">
              <w:rPr>
                <w:rFonts w:eastAsia="Arial Unicode MS"/>
              </w:rPr>
              <w:t>Immunoglobulins/administration and dosage</w:t>
            </w:r>
            <w:r>
              <w:rPr>
                <w:rFonts w:eastAsia="Arial Unicode MS"/>
              </w:rPr>
              <w:t>"</w:t>
            </w:r>
            <w:r w:rsidRPr="007F7BC3">
              <w:rPr>
                <w:rFonts w:eastAsia="Arial Unicode MS"/>
              </w:rPr>
              <w:t>[</w:t>
            </w:r>
            <w:proofErr w:type="spellStart"/>
            <w:proofErr w:type="gramStart"/>
            <w:r>
              <w:rPr>
                <w:rFonts w:eastAsia="Arial Unicode MS"/>
              </w:rPr>
              <w:t>MeSH</w:t>
            </w:r>
            <w:r w:rsidRPr="007F7BC3">
              <w:rPr>
                <w:rFonts w:eastAsia="Arial Unicode MS"/>
              </w:rPr>
              <w:t>:NoExp</w:t>
            </w:r>
            <w:proofErr w:type="spellEnd"/>
            <w:proofErr w:type="gramEnd"/>
            <w:r w:rsidRPr="007F7BC3">
              <w:rPr>
                <w:rFonts w:eastAsia="Arial Unicode MS"/>
              </w:rPr>
              <w:t xml:space="preserve">] OR </w:t>
            </w:r>
            <w:r>
              <w:rPr>
                <w:rFonts w:eastAsia="Arial Unicode MS"/>
              </w:rPr>
              <w:t>"</w:t>
            </w:r>
            <w:r w:rsidRPr="007F7BC3">
              <w:rPr>
                <w:rFonts w:eastAsia="Arial Unicode MS"/>
              </w:rPr>
              <w:t>Immunoglobulins/adverse effects</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xml:space="preserve">] OR </w:t>
            </w:r>
            <w:r>
              <w:rPr>
                <w:rFonts w:eastAsia="Arial Unicode MS"/>
              </w:rPr>
              <w:t>"</w:t>
            </w:r>
            <w:r w:rsidRPr="007F7BC3">
              <w:rPr>
                <w:rFonts w:eastAsia="Arial Unicode MS"/>
              </w:rPr>
              <w:t>Immunoglobulins/poisoning</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xml:space="preserve">] OR </w:t>
            </w:r>
            <w:r>
              <w:rPr>
                <w:rFonts w:eastAsia="Arial Unicode MS"/>
              </w:rPr>
              <w:t>"</w:t>
            </w:r>
            <w:r w:rsidRPr="007F7BC3">
              <w:rPr>
                <w:rFonts w:eastAsia="Arial Unicode MS"/>
              </w:rPr>
              <w:t>Immunoglobulins/therapeutic use</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xml:space="preserve">] OR </w:t>
            </w:r>
            <w:r>
              <w:rPr>
                <w:rFonts w:eastAsia="Arial Unicode MS"/>
              </w:rPr>
              <w:t>"</w:t>
            </w:r>
            <w:r w:rsidRPr="007F7BC3">
              <w:rPr>
                <w:rFonts w:eastAsia="Arial Unicode MS"/>
              </w:rPr>
              <w:t>Immunoglobulins/toxicity</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AND (</w:t>
            </w:r>
            <w:r>
              <w:rPr>
                <w:rFonts w:eastAsia="Arial Unicode MS"/>
              </w:rPr>
              <w:t>"</w:t>
            </w:r>
            <w:r w:rsidRPr="007F7BC3">
              <w:rPr>
                <w:rFonts w:eastAsia="Arial Unicode MS"/>
              </w:rPr>
              <w:t>Infusions, Subcutaneous</w:t>
            </w:r>
            <w:r>
              <w:rPr>
                <w:rFonts w:eastAsia="Arial Unicode MS"/>
              </w:rPr>
              <w:t>"</w:t>
            </w:r>
            <w:r w:rsidRPr="007F7BC3">
              <w:rPr>
                <w:rFonts w:eastAsia="Arial Unicode MS"/>
              </w:rPr>
              <w:t>[</w:t>
            </w:r>
            <w:proofErr w:type="spellStart"/>
            <w:r>
              <w:rPr>
                <w:rFonts w:eastAsia="Arial Unicode MS"/>
              </w:rPr>
              <w:t>MeSH</w:t>
            </w:r>
            <w:proofErr w:type="spellEnd"/>
            <w:r w:rsidRPr="007F7BC3">
              <w:rPr>
                <w:rFonts w:eastAsia="Arial Unicode MS"/>
              </w:rPr>
              <w:t xml:space="preserve">] OR </w:t>
            </w:r>
            <w:r>
              <w:rPr>
                <w:rFonts w:eastAsia="Arial Unicode MS"/>
              </w:rPr>
              <w:t>"</w:t>
            </w:r>
            <w:r w:rsidRPr="007F7BC3">
              <w:rPr>
                <w:rFonts w:eastAsia="Arial Unicode MS"/>
              </w:rPr>
              <w:t>Injections, Subcutaneous</w:t>
            </w:r>
            <w:r>
              <w:rPr>
                <w:rFonts w:eastAsia="Arial Unicode MS"/>
              </w:rPr>
              <w:t>"</w:t>
            </w:r>
            <w:r w:rsidRPr="007F7BC3">
              <w:rPr>
                <w:rFonts w:eastAsia="Arial Unicode MS"/>
              </w:rPr>
              <w:t>[</w:t>
            </w:r>
            <w:proofErr w:type="spellStart"/>
            <w:r>
              <w:rPr>
                <w:rFonts w:eastAsia="Arial Unicode MS"/>
              </w:rPr>
              <w:t>MeSH</w:t>
            </w:r>
            <w:proofErr w:type="spellEnd"/>
            <w:r w:rsidRPr="007F7BC3">
              <w:rPr>
                <w:rFonts w:eastAsia="Arial Unicode MS"/>
              </w:rPr>
              <w:t>])</w:t>
            </w:r>
          </w:p>
        </w:tc>
        <w:tc>
          <w:tcPr>
            <w:tcW w:w="769" w:type="pct"/>
            <w:shd w:val="clear" w:color="auto" w:fill="auto"/>
            <w:hideMark/>
          </w:tcPr>
          <w:p w14:paraId="5BC2C5AF" w14:textId="77777777" w:rsidR="00AC506D" w:rsidRPr="007F7BC3" w:rsidRDefault="00AC506D" w:rsidP="00AC506D">
            <w:pPr>
              <w:pStyle w:val="Tabletext"/>
              <w:tabs>
                <w:tab w:val="decimal" w:pos="970"/>
              </w:tabs>
            </w:pPr>
            <w:r w:rsidRPr="007F7BC3">
              <w:t>1</w:t>
            </w:r>
            <w:r>
              <w:t>78</w:t>
            </w:r>
          </w:p>
        </w:tc>
      </w:tr>
      <w:tr w:rsidR="00AC506D" w:rsidRPr="007F7BC3" w14:paraId="66E57885" w14:textId="77777777" w:rsidTr="00AC506D">
        <w:trPr>
          <w:cantSplit/>
        </w:trPr>
        <w:tc>
          <w:tcPr>
            <w:tcW w:w="647" w:type="pct"/>
            <w:shd w:val="clear" w:color="auto" w:fill="auto"/>
            <w:hideMark/>
          </w:tcPr>
          <w:p w14:paraId="17E5C387" w14:textId="77777777" w:rsidR="00AC506D" w:rsidRPr="007F7BC3" w:rsidRDefault="00AC506D" w:rsidP="00AC506D">
            <w:pPr>
              <w:pStyle w:val="Tabletext"/>
            </w:pPr>
            <w:r w:rsidRPr="007F7BC3">
              <w:lastRenderedPageBreak/>
              <w:t>#3</w:t>
            </w:r>
          </w:p>
        </w:tc>
        <w:tc>
          <w:tcPr>
            <w:tcW w:w="3584" w:type="pct"/>
            <w:shd w:val="clear" w:color="auto" w:fill="auto"/>
            <w:hideMark/>
          </w:tcPr>
          <w:p w14:paraId="648ACA2A" w14:textId="77777777" w:rsidR="00AC506D" w:rsidRPr="007F7BC3" w:rsidRDefault="00AC506D" w:rsidP="00AC506D">
            <w:pPr>
              <w:pStyle w:val="Tabletext"/>
            </w:pPr>
            <w:proofErr w:type="spellStart"/>
            <w:proofErr w:type="gramStart"/>
            <w:r w:rsidRPr="007F7BC3">
              <w:rPr>
                <w:rFonts w:eastAsia="Arial Unicode MS"/>
              </w:rPr>
              <w:t>scig</w:t>
            </w:r>
            <w:proofErr w:type="spellEnd"/>
            <w:r w:rsidRPr="007F7BC3">
              <w:rPr>
                <w:rFonts w:eastAsia="Arial Unicode MS"/>
              </w:rPr>
              <w:t>[</w:t>
            </w:r>
            <w:proofErr w:type="gramEnd"/>
            <w:r w:rsidRPr="007F7BC3">
              <w:rPr>
                <w:rFonts w:eastAsia="Arial Unicode MS"/>
              </w:rPr>
              <w:t xml:space="preserve">Text Word] OR </w:t>
            </w:r>
            <w:proofErr w:type="spellStart"/>
            <w:r w:rsidRPr="007F7BC3">
              <w:rPr>
                <w:rFonts w:eastAsia="Arial Unicode MS"/>
              </w:rPr>
              <w:t>scigs</w:t>
            </w:r>
            <w:proofErr w:type="spellEnd"/>
            <w:r w:rsidRPr="007F7BC3">
              <w:rPr>
                <w:rFonts w:eastAsia="Arial Unicode MS"/>
              </w:rPr>
              <w:t xml:space="preserve">[Text Word] OR </w:t>
            </w:r>
            <w:proofErr w:type="spellStart"/>
            <w:r w:rsidRPr="007F7BC3">
              <w:rPr>
                <w:rFonts w:eastAsia="Arial Unicode MS"/>
              </w:rPr>
              <w:t>scgg</w:t>
            </w:r>
            <w:proofErr w:type="spellEnd"/>
            <w:r w:rsidRPr="007F7BC3">
              <w:rPr>
                <w:rFonts w:eastAsia="Arial Unicode MS"/>
              </w:rPr>
              <w:t xml:space="preserve">[Text Word] OR </w:t>
            </w:r>
            <w:proofErr w:type="spellStart"/>
            <w:r w:rsidRPr="007F7BC3">
              <w:rPr>
                <w:rFonts w:eastAsia="Arial Unicode MS"/>
              </w:rPr>
              <w:t>scggs</w:t>
            </w:r>
            <w:proofErr w:type="spellEnd"/>
            <w:r w:rsidRPr="007F7BC3">
              <w:rPr>
                <w:rFonts w:eastAsia="Arial Unicode MS"/>
              </w:rPr>
              <w:t xml:space="preserve">[Text Word] OR </w:t>
            </w:r>
            <w:proofErr w:type="spellStart"/>
            <w:r w:rsidRPr="007F7BC3">
              <w:rPr>
                <w:rFonts w:eastAsia="Arial Unicode MS"/>
              </w:rPr>
              <w:t>igsc</w:t>
            </w:r>
            <w:proofErr w:type="spellEnd"/>
            <w:r w:rsidRPr="007F7BC3">
              <w:rPr>
                <w:rFonts w:eastAsia="Arial Unicode MS"/>
              </w:rPr>
              <w:t xml:space="preserve">[Text Word] OR </w:t>
            </w:r>
            <w:proofErr w:type="spellStart"/>
            <w:r w:rsidRPr="007F7BC3">
              <w:rPr>
                <w:rFonts w:eastAsia="Arial Unicode MS"/>
              </w:rPr>
              <w:t>igscs</w:t>
            </w:r>
            <w:proofErr w:type="spellEnd"/>
            <w:r w:rsidRPr="007F7BC3">
              <w:rPr>
                <w:rFonts w:eastAsia="Arial Unicode MS"/>
              </w:rPr>
              <w:t xml:space="preserve">[Text Word] OR </w:t>
            </w:r>
            <w:proofErr w:type="spellStart"/>
            <w:r w:rsidRPr="007F7BC3">
              <w:rPr>
                <w:rFonts w:eastAsia="Arial Unicode MS"/>
              </w:rPr>
              <w:t>sqig</w:t>
            </w:r>
            <w:proofErr w:type="spellEnd"/>
            <w:r w:rsidRPr="007F7BC3">
              <w:rPr>
                <w:rFonts w:eastAsia="Arial Unicode MS"/>
              </w:rPr>
              <w:t xml:space="preserve">[Text Word] OR </w:t>
            </w:r>
            <w:proofErr w:type="spellStart"/>
            <w:r w:rsidRPr="007F7BC3">
              <w:rPr>
                <w:rFonts w:eastAsia="Arial Unicode MS"/>
              </w:rPr>
              <w:t>sqigs</w:t>
            </w:r>
            <w:proofErr w:type="spellEnd"/>
            <w:r w:rsidRPr="007F7BC3">
              <w:rPr>
                <w:rFonts w:eastAsia="Arial Unicode MS"/>
              </w:rPr>
              <w:t>[Text Word] OR sc-</w:t>
            </w:r>
            <w:proofErr w:type="spellStart"/>
            <w:r w:rsidRPr="007F7BC3">
              <w:rPr>
                <w:rFonts w:eastAsia="Arial Unicode MS"/>
              </w:rPr>
              <w:t>i.g.</w:t>
            </w:r>
            <w:proofErr w:type="spellEnd"/>
            <w:r w:rsidRPr="007F7BC3">
              <w:rPr>
                <w:rFonts w:eastAsia="Arial Unicode MS"/>
              </w:rPr>
              <w:t>[Text Word] OR sc-</w:t>
            </w:r>
            <w:proofErr w:type="spellStart"/>
            <w:r w:rsidRPr="007F7BC3">
              <w:rPr>
                <w:rFonts w:eastAsia="Arial Unicode MS"/>
              </w:rPr>
              <w:t>igs</w:t>
            </w:r>
            <w:proofErr w:type="spellEnd"/>
            <w:r w:rsidRPr="007F7BC3">
              <w:rPr>
                <w:rFonts w:eastAsia="Arial Unicode MS"/>
              </w:rPr>
              <w:t>[Text Word] OR sc-gg[Text Word] OR sc-</w:t>
            </w:r>
            <w:proofErr w:type="spellStart"/>
            <w:r w:rsidRPr="007F7BC3">
              <w:rPr>
                <w:rFonts w:eastAsia="Arial Unicode MS"/>
              </w:rPr>
              <w:t>ggs</w:t>
            </w:r>
            <w:proofErr w:type="spellEnd"/>
            <w:r w:rsidRPr="007F7BC3">
              <w:rPr>
                <w:rFonts w:eastAsia="Arial Unicode MS"/>
              </w:rPr>
              <w:t xml:space="preserve">[Text Word] OR </w:t>
            </w:r>
            <w:proofErr w:type="spellStart"/>
            <w:r w:rsidRPr="007F7BC3">
              <w:rPr>
                <w:rFonts w:eastAsia="Arial Unicode MS"/>
              </w:rPr>
              <w:t>i.g.</w:t>
            </w:r>
            <w:proofErr w:type="spellEnd"/>
            <w:r w:rsidRPr="007F7BC3">
              <w:rPr>
                <w:rFonts w:eastAsia="Arial Unicode MS"/>
              </w:rPr>
              <w:t>-sc[Text Word] OR i.g.-</w:t>
            </w:r>
            <w:proofErr w:type="spellStart"/>
            <w:r w:rsidRPr="007F7BC3">
              <w:rPr>
                <w:rFonts w:eastAsia="Arial Unicode MS"/>
              </w:rPr>
              <w:t>scs</w:t>
            </w:r>
            <w:proofErr w:type="spellEnd"/>
            <w:r w:rsidRPr="007F7BC3">
              <w:rPr>
                <w:rFonts w:eastAsia="Arial Unicode MS"/>
              </w:rPr>
              <w:t>[Text Word]</w:t>
            </w:r>
          </w:p>
        </w:tc>
        <w:tc>
          <w:tcPr>
            <w:tcW w:w="769" w:type="pct"/>
            <w:shd w:val="clear" w:color="auto" w:fill="auto"/>
            <w:hideMark/>
          </w:tcPr>
          <w:p w14:paraId="3B7A88F8" w14:textId="77777777" w:rsidR="00AC506D" w:rsidRPr="007F7BC3" w:rsidRDefault="00AC506D" w:rsidP="00AC506D">
            <w:pPr>
              <w:pStyle w:val="Tabletext"/>
              <w:tabs>
                <w:tab w:val="decimal" w:pos="970"/>
              </w:tabs>
              <w:rPr>
                <w:rFonts w:eastAsia="Arial Unicode MS"/>
              </w:rPr>
            </w:pPr>
            <w:r w:rsidRPr="007F7BC3">
              <w:t>3</w:t>
            </w:r>
            <w:r>
              <w:t>93</w:t>
            </w:r>
          </w:p>
        </w:tc>
      </w:tr>
      <w:tr w:rsidR="00AC506D" w:rsidRPr="007F7BC3" w14:paraId="26FBEBD0" w14:textId="77777777" w:rsidTr="00AC506D">
        <w:trPr>
          <w:cantSplit/>
        </w:trPr>
        <w:tc>
          <w:tcPr>
            <w:tcW w:w="647" w:type="pct"/>
            <w:shd w:val="clear" w:color="auto" w:fill="auto"/>
            <w:hideMark/>
          </w:tcPr>
          <w:p w14:paraId="0C4D6BC6" w14:textId="77777777" w:rsidR="00AC506D" w:rsidRPr="007F7BC3" w:rsidRDefault="00AC506D" w:rsidP="00AC506D">
            <w:pPr>
              <w:pStyle w:val="Tabletext"/>
            </w:pPr>
            <w:r w:rsidRPr="007F7BC3">
              <w:t>#</w:t>
            </w:r>
            <w:r>
              <w:t>4</w:t>
            </w:r>
          </w:p>
        </w:tc>
        <w:tc>
          <w:tcPr>
            <w:tcW w:w="3584" w:type="pct"/>
            <w:shd w:val="clear" w:color="auto" w:fill="auto"/>
            <w:hideMark/>
          </w:tcPr>
          <w:p w14:paraId="112C3C29" w14:textId="77777777" w:rsidR="00AC506D" w:rsidRPr="007F7BC3" w:rsidRDefault="00AC506D" w:rsidP="00AC506D">
            <w:pPr>
              <w:pStyle w:val="Tabletext"/>
            </w:pPr>
            <w:proofErr w:type="spellStart"/>
            <w:proofErr w:type="gramStart"/>
            <w:r w:rsidRPr="007F7BC3">
              <w:rPr>
                <w:rFonts w:eastAsia="Arial Unicode MS"/>
              </w:rPr>
              <w:t>HyQvia</w:t>
            </w:r>
            <w:proofErr w:type="spellEnd"/>
            <w:r w:rsidRPr="007F7BC3">
              <w:rPr>
                <w:rFonts w:eastAsia="Arial Unicode MS"/>
              </w:rPr>
              <w:t>[</w:t>
            </w:r>
            <w:proofErr w:type="gramEnd"/>
            <w:r w:rsidRPr="007F7BC3">
              <w:rPr>
                <w:rFonts w:eastAsia="Arial Unicode MS"/>
              </w:rPr>
              <w:t xml:space="preserve">Text Word] OR </w:t>
            </w:r>
            <w:r>
              <w:rPr>
                <w:rFonts w:eastAsia="Arial Unicode MS"/>
              </w:rPr>
              <w:t>"</w:t>
            </w:r>
            <w:proofErr w:type="spellStart"/>
            <w:r w:rsidRPr="007F7BC3">
              <w:rPr>
                <w:rFonts w:eastAsia="Arial Unicode MS"/>
              </w:rPr>
              <w:t>ighy</w:t>
            </w:r>
            <w:proofErr w:type="spellEnd"/>
            <w:r>
              <w:rPr>
                <w:rFonts w:eastAsia="Arial Unicode MS"/>
              </w:rPr>
              <w:t>"</w:t>
            </w:r>
            <w:r w:rsidRPr="007F7BC3">
              <w:rPr>
                <w:rFonts w:eastAsia="Arial Unicode MS"/>
              </w:rPr>
              <w:t>[Text Word] OR i.g.-</w:t>
            </w:r>
            <w:proofErr w:type="spellStart"/>
            <w:r w:rsidRPr="007F7BC3">
              <w:rPr>
                <w:rFonts w:eastAsia="Arial Unicode MS"/>
              </w:rPr>
              <w:t>hy</w:t>
            </w:r>
            <w:proofErr w:type="spellEnd"/>
            <w:r w:rsidRPr="007F7BC3">
              <w:rPr>
                <w:rFonts w:eastAsia="Arial Unicode MS"/>
              </w:rPr>
              <w:t xml:space="preserve">[Text Word] OR </w:t>
            </w:r>
            <w:r>
              <w:rPr>
                <w:rFonts w:eastAsia="Arial Unicode MS"/>
              </w:rPr>
              <w:t>"</w:t>
            </w:r>
            <w:proofErr w:type="spellStart"/>
            <w:r w:rsidRPr="007F7BC3">
              <w:rPr>
                <w:rFonts w:eastAsia="Arial Unicode MS"/>
              </w:rPr>
              <w:t>fscig</w:t>
            </w:r>
            <w:proofErr w:type="spellEnd"/>
            <w:r>
              <w:rPr>
                <w:rFonts w:eastAsia="Arial Unicode MS"/>
              </w:rPr>
              <w:t>"</w:t>
            </w:r>
            <w:r w:rsidRPr="007F7BC3">
              <w:rPr>
                <w:rFonts w:eastAsia="Arial Unicode MS"/>
              </w:rPr>
              <w:t xml:space="preserve">[Text Word] OR </w:t>
            </w:r>
            <w:r>
              <w:rPr>
                <w:rFonts w:eastAsia="Arial Unicode MS"/>
              </w:rPr>
              <w:t>"</w:t>
            </w:r>
            <w:proofErr w:type="spellStart"/>
            <w:r w:rsidRPr="007F7BC3">
              <w:rPr>
                <w:rFonts w:eastAsia="Arial Unicode MS"/>
              </w:rPr>
              <w:t>fscigs</w:t>
            </w:r>
            <w:proofErr w:type="spellEnd"/>
            <w:r>
              <w:rPr>
                <w:rFonts w:eastAsia="Arial Unicode MS"/>
              </w:rPr>
              <w:t>"</w:t>
            </w:r>
            <w:r w:rsidRPr="007F7BC3">
              <w:rPr>
                <w:rFonts w:eastAsia="Arial Unicode MS"/>
              </w:rPr>
              <w:t>[Text Word]</w:t>
            </w:r>
          </w:p>
        </w:tc>
        <w:tc>
          <w:tcPr>
            <w:tcW w:w="769" w:type="pct"/>
            <w:shd w:val="clear" w:color="auto" w:fill="auto"/>
            <w:hideMark/>
          </w:tcPr>
          <w:p w14:paraId="690CB155" w14:textId="77777777" w:rsidR="00AC506D" w:rsidRPr="007F7BC3" w:rsidRDefault="00AC506D" w:rsidP="00AC506D">
            <w:pPr>
              <w:pStyle w:val="Tabletext"/>
              <w:tabs>
                <w:tab w:val="decimal" w:pos="970"/>
              </w:tabs>
              <w:rPr>
                <w:rFonts w:eastAsia="Arial Unicode MS"/>
              </w:rPr>
            </w:pPr>
            <w:r>
              <w:t>33</w:t>
            </w:r>
          </w:p>
        </w:tc>
      </w:tr>
      <w:tr w:rsidR="00AC506D" w:rsidRPr="007F7BC3" w14:paraId="2B731BC5" w14:textId="77777777" w:rsidTr="00AC506D">
        <w:trPr>
          <w:cantSplit/>
        </w:trPr>
        <w:tc>
          <w:tcPr>
            <w:tcW w:w="647" w:type="pct"/>
            <w:shd w:val="clear" w:color="auto" w:fill="auto"/>
            <w:hideMark/>
          </w:tcPr>
          <w:p w14:paraId="29924D8D" w14:textId="77777777" w:rsidR="00AC506D" w:rsidRPr="007F7BC3" w:rsidRDefault="00AC506D" w:rsidP="00AC506D">
            <w:pPr>
              <w:pStyle w:val="Tabletext"/>
            </w:pPr>
            <w:r w:rsidRPr="007F7BC3">
              <w:t>#</w:t>
            </w:r>
            <w:r>
              <w:t>5</w:t>
            </w:r>
          </w:p>
        </w:tc>
        <w:tc>
          <w:tcPr>
            <w:tcW w:w="3584" w:type="pct"/>
            <w:shd w:val="clear" w:color="auto" w:fill="auto"/>
            <w:hideMark/>
          </w:tcPr>
          <w:p w14:paraId="6CB5DC88" w14:textId="77777777" w:rsidR="00AC506D" w:rsidRPr="007F7BC3" w:rsidRDefault="00AC506D" w:rsidP="00AC506D">
            <w:pPr>
              <w:pStyle w:val="Tabletext"/>
            </w:pPr>
            <w:r w:rsidRPr="007F7BC3">
              <w:rPr>
                <w:rFonts w:eastAsia="Arial Unicode MS"/>
              </w:rPr>
              <w:t xml:space="preserve">(rHuPH20[Text Word] OR </w:t>
            </w:r>
            <w:proofErr w:type="spellStart"/>
            <w:r w:rsidRPr="007F7BC3">
              <w:rPr>
                <w:rFonts w:eastAsia="Arial Unicode MS"/>
              </w:rPr>
              <w:t>Hylenex</w:t>
            </w:r>
            <w:proofErr w:type="spellEnd"/>
            <w:r w:rsidRPr="007F7BC3">
              <w:rPr>
                <w:rFonts w:eastAsia="Arial Unicode MS"/>
              </w:rPr>
              <w:t xml:space="preserve">[Text Word] OR r-huph20[Text Word] OR RHU-PH20[Text Word] OR RHUPH-20[Text Word] OR r-hu-ph-20[Text Word] OR rHuPH20[Text Word] OR rHuPH2O[TEXT Word] OR r-huph2O[Text Word] OR RHU-PH2O[Text Word] OR RHUPH-2O[Text Word] OR r-hu-ph-2O[Text Word] OR rHuPH2O[Text Word] OR </w:t>
            </w:r>
            <w:proofErr w:type="spellStart"/>
            <w:r w:rsidRPr="007F7BC3">
              <w:rPr>
                <w:rFonts w:eastAsia="Arial Unicode MS"/>
              </w:rPr>
              <w:t>Enhanze</w:t>
            </w:r>
            <w:proofErr w:type="spellEnd"/>
            <w:r w:rsidRPr="007F7BC3">
              <w:rPr>
                <w:rFonts w:eastAsia="Arial Unicode MS"/>
              </w:rPr>
              <w:t xml:space="preserve">[Text Word] OR hyaluronidase[Text Word] OR </w:t>
            </w:r>
            <w:proofErr w:type="spellStart"/>
            <w:r w:rsidRPr="007F7BC3">
              <w:rPr>
                <w:rFonts w:eastAsia="Arial Unicode MS"/>
              </w:rPr>
              <w:t>hyaluronoglucosidas</w:t>
            </w:r>
            <w:proofErr w:type="spellEnd"/>
            <w:r w:rsidRPr="007F7BC3">
              <w:rPr>
                <w:rFonts w:eastAsia="Arial Unicode MS"/>
              </w:rPr>
              <w:t xml:space="preserve">[Text Word] OR </w:t>
            </w:r>
            <w:proofErr w:type="spellStart"/>
            <w:r w:rsidRPr="007F7BC3">
              <w:rPr>
                <w:rFonts w:eastAsia="Arial Unicode MS"/>
              </w:rPr>
              <w:t>Hyaluronoglucosaminidase</w:t>
            </w:r>
            <w:proofErr w:type="spellEnd"/>
            <w:r w:rsidRPr="007F7BC3">
              <w:rPr>
                <w:rFonts w:eastAsia="Arial Unicode MS"/>
              </w:rPr>
              <w:t xml:space="preserve">[Text Word] OR PH20[Text Word] OR ph-20[Text Word] OR huph20[Text Word] OR huph-20[Text Word] OR PH2O[Text Word] OR ph-2O[Text Word] OR rhuph2O[Text Word] OR huph2O[Text Word] OR huph-2O[Text Word]) AND (immunoglobulin*[Text Word] OR </w:t>
            </w:r>
            <w:proofErr w:type="spellStart"/>
            <w:r w:rsidRPr="007F7BC3">
              <w:rPr>
                <w:rFonts w:eastAsia="Arial Unicode MS"/>
              </w:rPr>
              <w:t>immuneglobulin</w:t>
            </w:r>
            <w:proofErr w:type="spellEnd"/>
            <w:r w:rsidRPr="007F7BC3">
              <w:rPr>
                <w:rFonts w:eastAsia="Arial Unicode MS"/>
              </w:rPr>
              <w:t xml:space="preserve">*[Text Word] OR immune-globulin*[Text Word] OR </w:t>
            </w:r>
            <w:proofErr w:type="spellStart"/>
            <w:r w:rsidRPr="007F7BC3">
              <w:rPr>
                <w:rFonts w:eastAsia="Arial Unicode MS"/>
              </w:rPr>
              <w:t>gammaglobulin</w:t>
            </w:r>
            <w:proofErr w:type="spellEnd"/>
            <w:r w:rsidRPr="007F7BC3">
              <w:rPr>
                <w:rFonts w:eastAsia="Arial Unicode MS"/>
              </w:rPr>
              <w:t xml:space="preserve">*[Text Word] OR gamma-globulin*[Text Word] OR </w:t>
            </w:r>
            <w:proofErr w:type="spellStart"/>
            <w:r w:rsidRPr="007F7BC3">
              <w:rPr>
                <w:rFonts w:eastAsia="Arial Unicode MS"/>
              </w:rPr>
              <w:t>Gammagard</w:t>
            </w:r>
            <w:proofErr w:type="spellEnd"/>
            <w:r w:rsidRPr="007F7BC3">
              <w:rPr>
                <w:rFonts w:eastAsia="Arial Unicode MS"/>
              </w:rPr>
              <w:t>[Text Word</w:t>
            </w:r>
            <w:r>
              <w:rPr>
                <w:rFonts w:eastAsia="Arial Unicode MS"/>
              </w:rPr>
              <w:t>]</w:t>
            </w:r>
            <w:r w:rsidRPr="007F7BC3">
              <w:rPr>
                <w:rFonts w:eastAsia="Arial Unicode MS"/>
              </w:rPr>
              <w:t xml:space="preserve"> OR </w:t>
            </w:r>
            <w:proofErr w:type="spellStart"/>
            <w:r w:rsidRPr="007F7BC3">
              <w:rPr>
                <w:rFonts w:eastAsia="Arial Unicode MS"/>
              </w:rPr>
              <w:t>kiovig</w:t>
            </w:r>
            <w:proofErr w:type="spellEnd"/>
            <w:r w:rsidRPr="007F7BC3">
              <w:rPr>
                <w:rFonts w:eastAsia="Arial Unicode MS"/>
              </w:rPr>
              <w:t xml:space="preserve">[Text Word] OR igg[Text Word] OR “iggs”[Text Word] OR </w:t>
            </w:r>
            <w:proofErr w:type="spellStart"/>
            <w:r w:rsidRPr="007F7BC3">
              <w:rPr>
                <w:rFonts w:eastAsia="Arial Unicode MS"/>
              </w:rPr>
              <w:t>scig</w:t>
            </w:r>
            <w:proofErr w:type="spellEnd"/>
            <w:r w:rsidRPr="007F7BC3">
              <w:rPr>
                <w:rFonts w:eastAsia="Arial Unicode MS"/>
              </w:rPr>
              <w:t xml:space="preserve">[Text Word] OR </w:t>
            </w:r>
            <w:proofErr w:type="spellStart"/>
            <w:r w:rsidRPr="007F7BC3">
              <w:rPr>
                <w:rFonts w:eastAsia="Arial Unicode MS"/>
              </w:rPr>
              <w:t>i.g.</w:t>
            </w:r>
            <w:proofErr w:type="spellEnd"/>
            <w:r w:rsidRPr="007F7BC3">
              <w:rPr>
                <w:rFonts w:eastAsia="Arial Unicode MS"/>
              </w:rPr>
              <w:t xml:space="preserve">[Text Word] OR </w:t>
            </w:r>
            <w:r>
              <w:rPr>
                <w:rFonts w:eastAsia="Arial Unicode MS"/>
              </w:rPr>
              <w:t>"</w:t>
            </w:r>
            <w:proofErr w:type="spellStart"/>
            <w:r w:rsidRPr="007F7BC3">
              <w:rPr>
                <w:rFonts w:eastAsia="Arial Unicode MS"/>
              </w:rPr>
              <w:t>igs</w:t>
            </w:r>
            <w:proofErr w:type="spellEnd"/>
            <w:r>
              <w:rPr>
                <w:rFonts w:eastAsia="Arial Unicode MS"/>
              </w:rPr>
              <w:t>"</w:t>
            </w:r>
            <w:r w:rsidRPr="007F7BC3">
              <w:rPr>
                <w:rFonts w:eastAsia="Arial Unicode MS"/>
              </w:rPr>
              <w:t xml:space="preserve">[Text Word] OR </w:t>
            </w:r>
            <w:proofErr w:type="spellStart"/>
            <w:r w:rsidRPr="007F7BC3">
              <w:rPr>
                <w:rFonts w:eastAsia="Arial Unicode MS"/>
              </w:rPr>
              <w:t>igsc</w:t>
            </w:r>
            <w:proofErr w:type="spellEnd"/>
            <w:r w:rsidRPr="007F7BC3">
              <w:rPr>
                <w:rFonts w:eastAsia="Arial Unicode MS"/>
              </w:rPr>
              <w:t xml:space="preserve">[Text Word] OR </w:t>
            </w:r>
            <w:proofErr w:type="spellStart"/>
            <w:r w:rsidRPr="007F7BC3">
              <w:rPr>
                <w:rFonts w:eastAsia="Arial Unicode MS"/>
              </w:rPr>
              <w:t>scgg</w:t>
            </w:r>
            <w:proofErr w:type="spellEnd"/>
            <w:r w:rsidRPr="007F7BC3">
              <w:rPr>
                <w:rFonts w:eastAsia="Arial Unicode MS"/>
              </w:rPr>
              <w:t xml:space="preserve">[Text Word] OR </w:t>
            </w:r>
            <w:proofErr w:type="spellStart"/>
            <w:r w:rsidRPr="007F7BC3">
              <w:rPr>
                <w:rFonts w:eastAsia="Arial Unicode MS"/>
              </w:rPr>
              <w:t>sqig</w:t>
            </w:r>
            <w:proofErr w:type="spellEnd"/>
            <w:r w:rsidRPr="007F7BC3">
              <w:rPr>
                <w:rFonts w:eastAsia="Arial Unicode MS"/>
              </w:rPr>
              <w:t>[Text Word] OR sc-</w:t>
            </w:r>
            <w:proofErr w:type="spellStart"/>
            <w:r w:rsidRPr="007F7BC3">
              <w:rPr>
                <w:rFonts w:eastAsia="Arial Unicode MS"/>
              </w:rPr>
              <w:t>i.g.</w:t>
            </w:r>
            <w:proofErr w:type="spellEnd"/>
            <w:r w:rsidRPr="007F7BC3">
              <w:rPr>
                <w:rFonts w:eastAsia="Arial Unicode MS"/>
              </w:rPr>
              <w:t xml:space="preserve">[Text Word] OR sc-gg[Text Word] OR </w:t>
            </w:r>
            <w:proofErr w:type="spellStart"/>
            <w:r w:rsidRPr="007F7BC3">
              <w:rPr>
                <w:rFonts w:eastAsia="Arial Unicode MS"/>
              </w:rPr>
              <w:t>i.g.</w:t>
            </w:r>
            <w:proofErr w:type="spellEnd"/>
            <w:r w:rsidRPr="007F7BC3">
              <w:rPr>
                <w:rFonts w:eastAsia="Arial Unicode MS"/>
              </w:rPr>
              <w:t xml:space="preserve">-sc[Text Word] OR </w:t>
            </w:r>
            <w:r>
              <w:rPr>
                <w:rFonts w:eastAsia="Arial Unicode MS"/>
              </w:rPr>
              <w:t>"</w:t>
            </w:r>
            <w:r w:rsidRPr="007F7BC3">
              <w:rPr>
                <w:rFonts w:eastAsia="Arial Unicode MS"/>
              </w:rPr>
              <w:t>Polyclonal-antibodies</w:t>
            </w:r>
            <w:r>
              <w:rPr>
                <w:rFonts w:eastAsia="Arial Unicode MS"/>
              </w:rPr>
              <w:t>"</w:t>
            </w:r>
            <w:r w:rsidRPr="007F7BC3">
              <w:rPr>
                <w:rFonts w:eastAsia="Arial Unicode MS"/>
              </w:rPr>
              <w:t xml:space="preserve">[Text Word] OR </w:t>
            </w:r>
            <w:r>
              <w:rPr>
                <w:rFonts w:eastAsia="Arial Unicode MS"/>
              </w:rPr>
              <w:t>"</w:t>
            </w:r>
            <w:r w:rsidRPr="007F7BC3">
              <w:rPr>
                <w:rFonts w:eastAsia="Arial Unicode MS"/>
              </w:rPr>
              <w:t>Polyvalent antibodies</w:t>
            </w:r>
            <w:r>
              <w:rPr>
                <w:rFonts w:eastAsia="Arial Unicode MS"/>
              </w:rPr>
              <w:t>"</w:t>
            </w:r>
            <w:r w:rsidRPr="007F7BC3">
              <w:rPr>
                <w:rFonts w:eastAsia="Arial Unicode MS"/>
              </w:rPr>
              <w:t xml:space="preserve">[Text Word] OR </w:t>
            </w:r>
            <w:r>
              <w:rPr>
                <w:rFonts w:eastAsia="Arial Unicode MS"/>
              </w:rPr>
              <w:t>"</w:t>
            </w:r>
            <w:proofErr w:type="spellStart"/>
            <w:r w:rsidRPr="007F7BC3">
              <w:rPr>
                <w:rFonts w:eastAsia="Arial Unicode MS"/>
              </w:rPr>
              <w:t>igrt</w:t>
            </w:r>
            <w:proofErr w:type="spellEnd"/>
            <w:r>
              <w:rPr>
                <w:rFonts w:eastAsia="Arial Unicode MS"/>
              </w:rPr>
              <w:t>"</w:t>
            </w:r>
            <w:r w:rsidRPr="007F7BC3">
              <w:rPr>
                <w:rFonts w:eastAsia="Arial Unicode MS"/>
              </w:rPr>
              <w:t xml:space="preserve">[Text Word] OR </w:t>
            </w:r>
            <w:r>
              <w:rPr>
                <w:rFonts w:eastAsia="Arial Unicode MS"/>
              </w:rPr>
              <w:t>"</w:t>
            </w:r>
            <w:proofErr w:type="spellStart"/>
            <w:r w:rsidRPr="007F7BC3">
              <w:rPr>
                <w:rFonts w:eastAsia="Arial Unicode MS"/>
              </w:rPr>
              <w:t>igrts</w:t>
            </w:r>
            <w:proofErr w:type="spellEnd"/>
            <w:r>
              <w:rPr>
                <w:rFonts w:eastAsia="Arial Unicode MS"/>
              </w:rPr>
              <w:t>"</w:t>
            </w:r>
            <w:r w:rsidRPr="007F7BC3">
              <w:rPr>
                <w:rFonts w:eastAsia="Arial Unicode MS"/>
              </w:rPr>
              <w:t xml:space="preserve">[Text Word] OR </w:t>
            </w:r>
            <w:r>
              <w:rPr>
                <w:rFonts w:eastAsia="Arial Unicode MS"/>
              </w:rPr>
              <w:t>"</w:t>
            </w:r>
            <w:r w:rsidRPr="007F7BC3">
              <w:rPr>
                <w:rFonts w:eastAsia="Arial Unicode MS"/>
              </w:rPr>
              <w:t>HNIG</w:t>
            </w:r>
            <w:r>
              <w:rPr>
                <w:rFonts w:eastAsia="Arial Unicode MS"/>
              </w:rPr>
              <w:t>"</w:t>
            </w:r>
            <w:r w:rsidRPr="007F7BC3">
              <w:rPr>
                <w:rFonts w:eastAsia="Arial Unicode MS"/>
              </w:rPr>
              <w:t xml:space="preserve">[Text Word] OR </w:t>
            </w:r>
            <w:r>
              <w:rPr>
                <w:rFonts w:eastAsia="Arial Unicode MS"/>
              </w:rPr>
              <w:t>"</w:t>
            </w:r>
            <w:r w:rsidRPr="007F7BC3">
              <w:rPr>
                <w:rFonts w:eastAsia="Arial Unicode MS"/>
              </w:rPr>
              <w:t>HNIGs</w:t>
            </w:r>
            <w:r>
              <w:rPr>
                <w:rFonts w:eastAsia="Arial Unicode MS"/>
              </w:rPr>
              <w:t>"</w:t>
            </w:r>
            <w:r w:rsidRPr="007F7BC3">
              <w:rPr>
                <w:rFonts w:eastAsia="Arial Unicode MS"/>
              </w:rPr>
              <w:t>[Text Word]</w:t>
            </w:r>
            <w:r>
              <w:rPr>
                <w:rFonts w:eastAsia="Arial Unicode MS"/>
              </w:rPr>
              <w:t>)</w:t>
            </w:r>
          </w:p>
        </w:tc>
        <w:tc>
          <w:tcPr>
            <w:tcW w:w="769" w:type="pct"/>
            <w:shd w:val="clear" w:color="auto" w:fill="auto"/>
            <w:hideMark/>
          </w:tcPr>
          <w:p w14:paraId="17DA4418" w14:textId="77777777" w:rsidR="00AC506D" w:rsidRPr="007F7BC3" w:rsidRDefault="00AC506D" w:rsidP="00AC506D">
            <w:pPr>
              <w:pStyle w:val="Tabletext"/>
              <w:tabs>
                <w:tab w:val="decimal" w:pos="970"/>
              </w:tabs>
            </w:pPr>
            <w:r>
              <w:t>299</w:t>
            </w:r>
          </w:p>
        </w:tc>
      </w:tr>
      <w:tr w:rsidR="00AC506D" w:rsidRPr="007F7BC3" w14:paraId="34C40D41" w14:textId="77777777" w:rsidTr="00AC506D">
        <w:trPr>
          <w:cantSplit/>
        </w:trPr>
        <w:tc>
          <w:tcPr>
            <w:tcW w:w="647" w:type="pct"/>
            <w:shd w:val="clear" w:color="auto" w:fill="auto"/>
            <w:hideMark/>
          </w:tcPr>
          <w:p w14:paraId="79FD203E" w14:textId="77777777" w:rsidR="00AC506D" w:rsidRPr="007F7BC3" w:rsidRDefault="00AC506D" w:rsidP="00AC506D">
            <w:pPr>
              <w:pStyle w:val="Tabletext"/>
            </w:pPr>
            <w:r w:rsidRPr="007F7BC3">
              <w:t>#</w:t>
            </w:r>
            <w:r>
              <w:t>6</w:t>
            </w:r>
          </w:p>
        </w:tc>
        <w:tc>
          <w:tcPr>
            <w:tcW w:w="3584" w:type="pct"/>
            <w:shd w:val="clear" w:color="auto" w:fill="auto"/>
            <w:hideMark/>
          </w:tcPr>
          <w:p w14:paraId="7ECAD5E4" w14:textId="77777777" w:rsidR="00AC506D" w:rsidRPr="007F7BC3" w:rsidRDefault="00AC506D" w:rsidP="00AC506D">
            <w:pPr>
              <w:pStyle w:val="Tabletext"/>
            </w:pPr>
            <w:r w:rsidRPr="007F7BC3">
              <w:rPr>
                <w:rFonts w:eastAsia="Arial Unicode MS"/>
              </w:rPr>
              <w:t xml:space="preserve">Facilitated[Text Word] AND (immunoglobulin*[Text Word] OR </w:t>
            </w:r>
            <w:proofErr w:type="spellStart"/>
            <w:r w:rsidRPr="007F7BC3">
              <w:rPr>
                <w:rFonts w:eastAsia="Arial Unicode MS"/>
              </w:rPr>
              <w:t>immuneglobulin</w:t>
            </w:r>
            <w:proofErr w:type="spellEnd"/>
            <w:r w:rsidRPr="007F7BC3">
              <w:rPr>
                <w:rFonts w:eastAsia="Arial Unicode MS"/>
              </w:rPr>
              <w:t xml:space="preserve">*[Text Word] OR immune-globulin*[Text Word] OR </w:t>
            </w:r>
            <w:proofErr w:type="spellStart"/>
            <w:r w:rsidRPr="007F7BC3">
              <w:rPr>
                <w:rFonts w:eastAsia="Arial Unicode MS"/>
              </w:rPr>
              <w:t>gammaglobulin</w:t>
            </w:r>
            <w:proofErr w:type="spellEnd"/>
            <w:r w:rsidRPr="007F7BC3">
              <w:rPr>
                <w:rFonts w:eastAsia="Arial Unicode MS"/>
              </w:rPr>
              <w:t xml:space="preserve">*[Text Word] OR gamma-globulin*[Text Word] OR </w:t>
            </w:r>
            <w:proofErr w:type="spellStart"/>
            <w:r w:rsidRPr="007F7BC3">
              <w:rPr>
                <w:rFonts w:eastAsia="Arial Unicode MS"/>
              </w:rPr>
              <w:t>Gammagard</w:t>
            </w:r>
            <w:proofErr w:type="spellEnd"/>
            <w:r w:rsidRPr="007F7BC3">
              <w:rPr>
                <w:rFonts w:eastAsia="Arial Unicode MS"/>
              </w:rPr>
              <w:t xml:space="preserve">[Text Word] OR </w:t>
            </w:r>
            <w:proofErr w:type="spellStart"/>
            <w:r w:rsidRPr="007F7BC3">
              <w:rPr>
                <w:rFonts w:eastAsia="Arial Unicode MS"/>
              </w:rPr>
              <w:t>kiovig</w:t>
            </w:r>
            <w:proofErr w:type="spellEnd"/>
            <w:r w:rsidRPr="007F7BC3">
              <w:rPr>
                <w:rFonts w:eastAsia="Arial Unicode MS"/>
              </w:rPr>
              <w:t xml:space="preserve">[Text word] OR igg[Text Word] OR iggs[Text Word] OR </w:t>
            </w:r>
            <w:proofErr w:type="spellStart"/>
            <w:r w:rsidRPr="007F7BC3">
              <w:rPr>
                <w:rFonts w:eastAsia="Arial Unicode MS"/>
              </w:rPr>
              <w:t>scig</w:t>
            </w:r>
            <w:proofErr w:type="spellEnd"/>
            <w:r w:rsidRPr="007F7BC3">
              <w:rPr>
                <w:rFonts w:eastAsia="Arial Unicode MS"/>
              </w:rPr>
              <w:t xml:space="preserve">[Text Word] OR </w:t>
            </w:r>
            <w:proofErr w:type="spellStart"/>
            <w:r w:rsidRPr="007F7BC3">
              <w:rPr>
                <w:rFonts w:eastAsia="Arial Unicode MS"/>
              </w:rPr>
              <w:t>i.g.</w:t>
            </w:r>
            <w:proofErr w:type="spellEnd"/>
            <w:r w:rsidRPr="007F7BC3">
              <w:rPr>
                <w:rFonts w:eastAsia="Arial Unicode MS"/>
              </w:rPr>
              <w:t xml:space="preserve">[Text Word] OR </w:t>
            </w:r>
            <w:r>
              <w:rPr>
                <w:rFonts w:eastAsia="Arial Unicode MS"/>
              </w:rPr>
              <w:t>"</w:t>
            </w:r>
            <w:proofErr w:type="spellStart"/>
            <w:r w:rsidRPr="007F7BC3">
              <w:rPr>
                <w:rFonts w:eastAsia="Arial Unicode MS"/>
              </w:rPr>
              <w:t>igs</w:t>
            </w:r>
            <w:proofErr w:type="spellEnd"/>
            <w:r>
              <w:rPr>
                <w:rFonts w:eastAsia="Arial Unicode MS"/>
              </w:rPr>
              <w:t>"</w:t>
            </w:r>
            <w:r w:rsidRPr="007F7BC3">
              <w:rPr>
                <w:rFonts w:eastAsia="Arial Unicode MS"/>
              </w:rPr>
              <w:t xml:space="preserve">[Text Word] OR </w:t>
            </w:r>
            <w:proofErr w:type="spellStart"/>
            <w:r w:rsidRPr="007F7BC3">
              <w:rPr>
                <w:rFonts w:eastAsia="Arial Unicode MS"/>
              </w:rPr>
              <w:t>igsc</w:t>
            </w:r>
            <w:proofErr w:type="spellEnd"/>
            <w:r w:rsidRPr="007F7BC3">
              <w:rPr>
                <w:rFonts w:eastAsia="Arial Unicode MS"/>
              </w:rPr>
              <w:t xml:space="preserve">[Text Word] OR </w:t>
            </w:r>
            <w:proofErr w:type="spellStart"/>
            <w:r w:rsidRPr="007F7BC3">
              <w:rPr>
                <w:rFonts w:eastAsia="Arial Unicode MS"/>
              </w:rPr>
              <w:t>scgg</w:t>
            </w:r>
            <w:proofErr w:type="spellEnd"/>
            <w:r w:rsidRPr="007F7BC3">
              <w:rPr>
                <w:rFonts w:eastAsia="Arial Unicode MS"/>
              </w:rPr>
              <w:t xml:space="preserve">[Text Word] OR </w:t>
            </w:r>
            <w:proofErr w:type="spellStart"/>
            <w:r w:rsidRPr="007F7BC3">
              <w:rPr>
                <w:rFonts w:eastAsia="Arial Unicode MS"/>
              </w:rPr>
              <w:t>sqig</w:t>
            </w:r>
            <w:proofErr w:type="spellEnd"/>
            <w:r w:rsidRPr="007F7BC3">
              <w:rPr>
                <w:rFonts w:eastAsia="Arial Unicode MS"/>
              </w:rPr>
              <w:t>[Text Word] OR sc-</w:t>
            </w:r>
            <w:proofErr w:type="spellStart"/>
            <w:r w:rsidRPr="007F7BC3">
              <w:rPr>
                <w:rFonts w:eastAsia="Arial Unicode MS"/>
              </w:rPr>
              <w:t>i.g.</w:t>
            </w:r>
            <w:proofErr w:type="spellEnd"/>
            <w:r w:rsidRPr="007F7BC3">
              <w:rPr>
                <w:rFonts w:eastAsia="Arial Unicode MS"/>
              </w:rPr>
              <w:t xml:space="preserve">[Text Word] OR sc-gg[Text Word] OR </w:t>
            </w:r>
            <w:proofErr w:type="spellStart"/>
            <w:r w:rsidRPr="007F7BC3">
              <w:rPr>
                <w:rFonts w:eastAsia="Arial Unicode MS"/>
              </w:rPr>
              <w:t>i.g.</w:t>
            </w:r>
            <w:proofErr w:type="spellEnd"/>
            <w:r w:rsidRPr="007F7BC3">
              <w:rPr>
                <w:rFonts w:eastAsia="Arial Unicode MS"/>
              </w:rPr>
              <w:t xml:space="preserve">-sc[Text Word] OR </w:t>
            </w:r>
            <w:r>
              <w:rPr>
                <w:rFonts w:eastAsia="Arial Unicode MS"/>
              </w:rPr>
              <w:t>"</w:t>
            </w:r>
            <w:r w:rsidRPr="007F7BC3">
              <w:rPr>
                <w:rFonts w:eastAsia="Arial Unicode MS"/>
              </w:rPr>
              <w:t>Polyclonal-antibodies</w:t>
            </w:r>
            <w:r>
              <w:rPr>
                <w:rFonts w:eastAsia="Arial Unicode MS"/>
              </w:rPr>
              <w:t>"</w:t>
            </w:r>
            <w:r w:rsidRPr="007F7BC3">
              <w:rPr>
                <w:rFonts w:eastAsia="Arial Unicode MS"/>
              </w:rPr>
              <w:t xml:space="preserve">[Text Word] OR </w:t>
            </w:r>
            <w:r>
              <w:rPr>
                <w:rFonts w:eastAsia="Arial Unicode MS"/>
              </w:rPr>
              <w:t>"</w:t>
            </w:r>
            <w:r w:rsidRPr="007F7BC3">
              <w:rPr>
                <w:rFonts w:eastAsia="Arial Unicode MS"/>
              </w:rPr>
              <w:t>Polyvalent antibodies</w:t>
            </w:r>
            <w:r>
              <w:rPr>
                <w:rFonts w:eastAsia="Arial Unicode MS"/>
              </w:rPr>
              <w:t>"</w:t>
            </w:r>
            <w:r w:rsidRPr="007F7BC3">
              <w:rPr>
                <w:rFonts w:eastAsia="Arial Unicode MS"/>
              </w:rPr>
              <w:t xml:space="preserve">[Text Word] OR </w:t>
            </w:r>
            <w:r>
              <w:rPr>
                <w:rFonts w:eastAsia="Arial Unicode MS"/>
              </w:rPr>
              <w:t>"</w:t>
            </w:r>
            <w:proofErr w:type="spellStart"/>
            <w:r w:rsidRPr="007F7BC3">
              <w:rPr>
                <w:rFonts w:eastAsia="Arial Unicode MS"/>
              </w:rPr>
              <w:t>igrt</w:t>
            </w:r>
            <w:proofErr w:type="spellEnd"/>
            <w:r>
              <w:rPr>
                <w:rFonts w:eastAsia="Arial Unicode MS"/>
              </w:rPr>
              <w:t>"</w:t>
            </w:r>
            <w:r w:rsidRPr="007F7BC3">
              <w:rPr>
                <w:rFonts w:eastAsia="Arial Unicode MS"/>
              </w:rPr>
              <w:t xml:space="preserve">[Text Word] OR </w:t>
            </w:r>
            <w:r>
              <w:rPr>
                <w:rFonts w:eastAsia="Arial Unicode MS"/>
              </w:rPr>
              <w:t>"</w:t>
            </w:r>
            <w:proofErr w:type="spellStart"/>
            <w:r w:rsidRPr="007F7BC3">
              <w:rPr>
                <w:rFonts w:eastAsia="Arial Unicode MS"/>
              </w:rPr>
              <w:t>igrts</w:t>
            </w:r>
            <w:proofErr w:type="spellEnd"/>
            <w:r>
              <w:rPr>
                <w:rFonts w:eastAsia="Arial Unicode MS"/>
              </w:rPr>
              <w:t>"</w:t>
            </w:r>
            <w:r w:rsidRPr="007F7BC3">
              <w:rPr>
                <w:rFonts w:eastAsia="Arial Unicode MS"/>
              </w:rPr>
              <w:t xml:space="preserve">[Text Word] OR </w:t>
            </w:r>
            <w:r>
              <w:rPr>
                <w:rFonts w:eastAsia="Arial Unicode MS"/>
              </w:rPr>
              <w:t>"</w:t>
            </w:r>
            <w:r w:rsidRPr="007F7BC3">
              <w:rPr>
                <w:rFonts w:eastAsia="Arial Unicode MS"/>
              </w:rPr>
              <w:t>HNIG</w:t>
            </w:r>
            <w:r>
              <w:rPr>
                <w:rFonts w:eastAsia="Arial Unicode MS"/>
              </w:rPr>
              <w:t>"</w:t>
            </w:r>
            <w:r w:rsidRPr="007F7BC3">
              <w:rPr>
                <w:rFonts w:eastAsia="Arial Unicode MS"/>
              </w:rPr>
              <w:t xml:space="preserve">[Text Word] OR </w:t>
            </w:r>
            <w:r>
              <w:rPr>
                <w:rFonts w:eastAsia="Arial Unicode MS"/>
              </w:rPr>
              <w:t>"</w:t>
            </w:r>
            <w:r w:rsidRPr="007F7BC3">
              <w:rPr>
                <w:rFonts w:eastAsia="Arial Unicode MS"/>
              </w:rPr>
              <w:t>HNIGs</w:t>
            </w:r>
            <w:r>
              <w:rPr>
                <w:rFonts w:eastAsia="Arial Unicode MS"/>
              </w:rPr>
              <w:t>"</w:t>
            </w:r>
            <w:r w:rsidRPr="007F7BC3">
              <w:rPr>
                <w:rFonts w:eastAsia="Arial Unicode MS"/>
              </w:rPr>
              <w:t>[Text Word])</w:t>
            </w:r>
          </w:p>
        </w:tc>
        <w:tc>
          <w:tcPr>
            <w:tcW w:w="769" w:type="pct"/>
            <w:shd w:val="clear" w:color="auto" w:fill="auto"/>
            <w:hideMark/>
          </w:tcPr>
          <w:p w14:paraId="467C9745" w14:textId="77777777" w:rsidR="00AC506D" w:rsidRPr="007F7BC3" w:rsidRDefault="00AC506D" w:rsidP="00AC506D">
            <w:pPr>
              <w:pStyle w:val="Tabletext"/>
              <w:tabs>
                <w:tab w:val="decimal" w:pos="970"/>
              </w:tabs>
            </w:pPr>
            <w:r w:rsidRPr="007F7BC3">
              <w:t>1,</w:t>
            </w:r>
            <w:r>
              <w:t>409</w:t>
            </w:r>
          </w:p>
        </w:tc>
      </w:tr>
      <w:tr w:rsidR="00AC506D" w:rsidRPr="007F7BC3" w14:paraId="3D7B83BF" w14:textId="77777777" w:rsidTr="00AC506D">
        <w:trPr>
          <w:cantSplit/>
        </w:trPr>
        <w:tc>
          <w:tcPr>
            <w:tcW w:w="647" w:type="pct"/>
            <w:shd w:val="clear" w:color="auto" w:fill="auto"/>
            <w:hideMark/>
          </w:tcPr>
          <w:p w14:paraId="603D52A0" w14:textId="77777777" w:rsidR="00AC506D" w:rsidRPr="007F7BC3" w:rsidRDefault="00AC506D" w:rsidP="00AC506D">
            <w:pPr>
              <w:pStyle w:val="Tabletext"/>
            </w:pPr>
            <w:r w:rsidRPr="007F7BC3">
              <w:t>#</w:t>
            </w:r>
            <w:r>
              <w:t>7</w:t>
            </w:r>
          </w:p>
        </w:tc>
        <w:tc>
          <w:tcPr>
            <w:tcW w:w="3584" w:type="pct"/>
            <w:shd w:val="clear" w:color="auto" w:fill="auto"/>
            <w:hideMark/>
          </w:tcPr>
          <w:p w14:paraId="2B97A010" w14:textId="77777777" w:rsidR="00AC506D" w:rsidRPr="007F7BC3" w:rsidRDefault="00AC506D" w:rsidP="00AC506D">
            <w:pPr>
              <w:pStyle w:val="Tabletext"/>
            </w:pPr>
            <w:r w:rsidRPr="007F7BC3">
              <w:t>#1 OR #2 OR #3 OR</w:t>
            </w:r>
            <w:r>
              <w:t xml:space="preserve"> #4 OR</w:t>
            </w:r>
            <w:r w:rsidRPr="007F7BC3">
              <w:t xml:space="preserve"> #5 OR #6</w:t>
            </w:r>
          </w:p>
        </w:tc>
        <w:tc>
          <w:tcPr>
            <w:tcW w:w="769" w:type="pct"/>
            <w:shd w:val="clear" w:color="auto" w:fill="auto"/>
            <w:hideMark/>
          </w:tcPr>
          <w:p w14:paraId="72E45AC7" w14:textId="77777777" w:rsidR="00AC506D" w:rsidRPr="007F7BC3" w:rsidRDefault="00AC506D" w:rsidP="00AC506D">
            <w:pPr>
              <w:pStyle w:val="Tabletext"/>
              <w:tabs>
                <w:tab w:val="decimal" w:pos="970"/>
              </w:tabs>
            </w:pPr>
            <w:r>
              <w:t>2,187</w:t>
            </w:r>
          </w:p>
        </w:tc>
      </w:tr>
      <w:tr w:rsidR="00AC506D" w:rsidRPr="007F7BC3" w14:paraId="53A5148D" w14:textId="77777777" w:rsidTr="00AC506D">
        <w:trPr>
          <w:cantSplit/>
        </w:trPr>
        <w:tc>
          <w:tcPr>
            <w:tcW w:w="5000" w:type="pct"/>
            <w:gridSpan w:val="3"/>
            <w:shd w:val="clear" w:color="auto" w:fill="auto"/>
            <w:hideMark/>
          </w:tcPr>
          <w:p w14:paraId="467A0F2D" w14:textId="77777777" w:rsidR="00AC506D" w:rsidRPr="007F7BC3" w:rsidRDefault="00AC506D" w:rsidP="00AC506D">
            <w:pPr>
              <w:pStyle w:val="Tabletext"/>
              <w:tabs>
                <w:tab w:val="decimal" w:pos="970"/>
              </w:tabs>
              <w:rPr>
                <w:b/>
                <w:bCs/>
              </w:rPr>
            </w:pPr>
            <w:r w:rsidRPr="007F7BC3">
              <w:rPr>
                <w:b/>
                <w:bCs/>
              </w:rPr>
              <w:t>Population</w:t>
            </w:r>
          </w:p>
        </w:tc>
      </w:tr>
      <w:tr w:rsidR="00AC506D" w:rsidRPr="007F7BC3" w14:paraId="0C21A9D4" w14:textId="77777777" w:rsidTr="00AC506D">
        <w:trPr>
          <w:cantSplit/>
        </w:trPr>
        <w:tc>
          <w:tcPr>
            <w:tcW w:w="647" w:type="pct"/>
            <w:shd w:val="clear" w:color="auto" w:fill="auto"/>
            <w:hideMark/>
          </w:tcPr>
          <w:p w14:paraId="7F1251F1" w14:textId="77777777" w:rsidR="00AC506D" w:rsidRPr="007F7BC3" w:rsidRDefault="00AC506D" w:rsidP="00AC506D">
            <w:pPr>
              <w:pStyle w:val="Tabletext"/>
            </w:pPr>
            <w:r w:rsidRPr="007F7BC3">
              <w:lastRenderedPageBreak/>
              <w:t>#</w:t>
            </w:r>
            <w:r>
              <w:t>8</w:t>
            </w:r>
          </w:p>
        </w:tc>
        <w:tc>
          <w:tcPr>
            <w:tcW w:w="3584" w:type="pct"/>
            <w:shd w:val="clear" w:color="auto" w:fill="auto"/>
            <w:hideMark/>
          </w:tcPr>
          <w:p w14:paraId="7CDE79E4" w14:textId="77777777" w:rsidR="00AC506D" w:rsidRPr="007F7BC3" w:rsidRDefault="00AC506D" w:rsidP="00AC506D">
            <w:pPr>
              <w:pStyle w:val="Tabletext"/>
            </w:pPr>
            <w:r w:rsidRPr="007F7BC3">
              <w:rPr>
                <w:rFonts w:eastAsia="Arial Unicode MS"/>
              </w:rPr>
              <w:t>(</w:t>
            </w:r>
            <w:r>
              <w:rPr>
                <w:rFonts w:eastAsia="Arial Unicode MS"/>
              </w:rPr>
              <w:t>"</w:t>
            </w:r>
            <w:r w:rsidRPr="007F7BC3">
              <w:rPr>
                <w:rFonts w:eastAsia="Arial Unicode MS"/>
              </w:rPr>
              <w:t>Immunologic Deficiency Syndromes</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xml:space="preserve">] OR </w:t>
            </w:r>
            <w:r>
              <w:t>"</w:t>
            </w:r>
            <w:r w:rsidRPr="007F7BC3">
              <w:t>IgG Deficiency</w:t>
            </w:r>
            <w:r>
              <w:t>"</w:t>
            </w:r>
            <w:r w:rsidRPr="007F7BC3">
              <w:t>[</w:t>
            </w:r>
            <w:proofErr w:type="spellStart"/>
            <w:r>
              <w:t>MeSH</w:t>
            </w:r>
            <w:r w:rsidRPr="007F7BC3">
              <w:t>:NoExp</w:t>
            </w:r>
            <w:proofErr w:type="spellEnd"/>
            <w:r w:rsidRPr="007F7BC3">
              <w:t xml:space="preserve">] OR </w:t>
            </w:r>
            <w:r>
              <w:t>"</w:t>
            </w:r>
            <w:r w:rsidRPr="007F7BC3">
              <w:t>Agammaglobulinemia</w:t>
            </w:r>
            <w:r>
              <w:t>"</w:t>
            </w:r>
            <w:r w:rsidRPr="007F7BC3">
              <w:t>[</w:t>
            </w:r>
            <w:proofErr w:type="spellStart"/>
            <w:r>
              <w:t>MeSH</w:t>
            </w:r>
            <w:r w:rsidRPr="007F7BC3">
              <w:t>:No</w:t>
            </w:r>
            <w:proofErr w:type="spellEnd"/>
            <w:r w:rsidRPr="007F7BC3">
              <w:t xml:space="preserve"> Exp] OR </w:t>
            </w:r>
            <w:r>
              <w:t>"</w:t>
            </w:r>
            <w:r w:rsidRPr="007F7BC3">
              <w:t>T-Lymphocytopenia, Idiopathic CD4-Positive</w:t>
            </w:r>
            <w:r>
              <w:t>"</w:t>
            </w:r>
            <w:r w:rsidRPr="007F7BC3">
              <w:t>[</w:t>
            </w:r>
            <w:proofErr w:type="spellStart"/>
            <w:r>
              <w:t>MeSH</w:t>
            </w:r>
            <w:r w:rsidRPr="007F7BC3">
              <w:t>:No</w:t>
            </w:r>
            <w:proofErr w:type="spellEnd"/>
            <w:r w:rsidRPr="007F7BC3">
              <w:t xml:space="preserve"> Exp] OR </w:t>
            </w:r>
            <w:r>
              <w:t>"</w:t>
            </w:r>
            <w:proofErr w:type="spellStart"/>
            <w:r w:rsidRPr="007F7BC3">
              <w:t>Dysgammaglobulinemia</w:t>
            </w:r>
            <w:proofErr w:type="spellEnd"/>
            <w:r>
              <w:t>"</w:t>
            </w:r>
            <w:r w:rsidRPr="007F7BC3">
              <w:t>[</w:t>
            </w:r>
            <w:proofErr w:type="spellStart"/>
            <w:r>
              <w:t>MeSH</w:t>
            </w:r>
            <w:r w:rsidRPr="007F7BC3">
              <w:t>:NoExp</w:t>
            </w:r>
            <w:proofErr w:type="spellEnd"/>
            <w:r w:rsidRPr="007F7BC3">
              <w:t xml:space="preserve">] OR </w:t>
            </w:r>
            <w:r>
              <w:t>"</w:t>
            </w:r>
            <w:r w:rsidRPr="007F7BC3">
              <w:t>Agranulocytosis</w:t>
            </w:r>
            <w:r>
              <w:t>"</w:t>
            </w:r>
            <w:r w:rsidRPr="007F7BC3">
              <w:t>[</w:t>
            </w:r>
            <w:proofErr w:type="spellStart"/>
            <w:r>
              <w:t>MeSH</w:t>
            </w:r>
            <w:r w:rsidRPr="007F7BC3">
              <w:t>:NoExp</w:t>
            </w:r>
            <w:proofErr w:type="spellEnd"/>
            <w:r w:rsidRPr="007F7BC3">
              <w:t xml:space="preserve">] OR </w:t>
            </w:r>
            <w:r>
              <w:t>"</w:t>
            </w:r>
            <w:r w:rsidRPr="007F7BC3">
              <w:t>Granulocytopenia with Immunoglobulin Abnormality</w:t>
            </w:r>
            <w:r>
              <w:t>"</w:t>
            </w:r>
            <w:r w:rsidRPr="007F7BC3">
              <w:t xml:space="preserve"> [Supplementary Concept] OR </w:t>
            </w:r>
            <w:r>
              <w:t>"</w:t>
            </w:r>
            <w:r w:rsidRPr="007F7BC3">
              <w:t>Immune Deficiency Disease</w:t>
            </w:r>
            <w:r>
              <w:t>"</w:t>
            </w:r>
            <w:r w:rsidRPr="007F7BC3">
              <w:t xml:space="preserve"> [Supplementary Concept]) AND </w:t>
            </w:r>
            <w:r w:rsidRPr="007F7BC3">
              <w:rPr>
                <w:rFonts w:eastAsia="Arial Unicode MS"/>
              </w:rPr>
              <w:t xml:space="preserve">(Primary[Title/Abstract] OR </w:t>
            </w:r>
            <w:proofErr w:type="spellStart"/>
            <w:r w:rsidRPr="007F7BC3">
              <w:rPr>
                <w:rFonts w:eastAsia="Arial Unicode MS"/>
              </w:rPr>
              <w:t>Pri-mary</w:t>
            </w:r>
            <w:proofErr w:type="spellEnd"/>
            <w:r w:rsidRPr="007F7BC3">
              <w:rPr>
                <w:rFonts w:eastAsia="Arial Unicode MS"/>
              </w:rPr>
              <w:t>[Title/Abstract] OR Hereditary[Title/Abstract] OR Congenital[Title/Abstract] OR Inborn[Title/Abstract] OR Familial[Title/Abstract] OR Genetic[Title/Abstract] OR Autosomal[Title/Abstract] OR heterozygous[Title/Abstract] OR homozygous[Title/Abstract] OR recessive[Title/Abstract])</w:t>
            </w:r>
          </w:p>
        </w:tc>
        <w:tc>
          <w:tcPr>
            <w:tcW w:w="769" w:type="pct"/>
            <w:shd w:val="clear" w:color="auto" w:fill="auto"/>
            <w:hideMark/>
          </w:tcPr>
          <w:p w14:paraId="7DF71D08" w14:textId="77777777" w:rsidR="00AC506D" w:rsidRPr="007F7BC3" w:rsidRDefault="00AC506D" w:rsidP="00AC506D">
            <w:pPr>
              <w:pStyle w:val="Tabletext"/>
              <w:tabs>
                <w:tab w:val="decimal" w:pos="970"/>
              </w:tabs>
            </w:pPr>
            <w:r w:rsidRPr="007F7BC3">
              <w:t>6,</w:t>
            </w:r>
            <w:r>
              <w:t>817</w:t>
            </w:r>
          </w:p>
        </w:tc>
      </w:tr>
      <w:tr w:rsidR="00AC506D" w:rsidRPr="007F7BC3" w14:paraId="7E0D46B9" w14:textId="77777777" w:rsidTr="00AC506D">
        <w:trPr>
          <w:cantSplit/>
        </w:trPr>
        <w:tc>
          <w:tcPr>
            <w:tcW w:w="647" w:type="pct"/>
            <w:shd w:val="clear" w:color="auto" w:fill="auto"/>
            <w:hideMark/>
          </w:tcPr>
          <w:p w14:paraId="027CEF7A" w14:textId="77777777" w:rsidR="00AC506D" w:rsidRPr="007F7BC3" w:rsidRDefault="00AC506D" w:rsidP="00AC506D">
            <w:pPr>
              <w:pStyle w:val="Tabletext"/>
            </w:pPr>
            <w:r w:rsidRPr="007F7BC3">
              <w:rPr>
                <w:rFonts w:eastAsia="Arial Unicode MS"/>
              </w:rPr>
              <w:t>#</w:t>
            </w:r>
            <w:r>
              <w:rPr>
                <w:rFonts w:eastAsia="Arial Unicode MS"/>
              </w:rPr>
              <w:t>9</w:t>
            </w:r>
          </w:p>
        </w:tc>
        <w:tc>
          <w:tcPr>
            <w:tcW w:w="3584" w:type="pct"/>
            <w:shd w:val="clear" w:color="auto" w:fill="auto"/>
            <w:hideMark/>
          </w:tcPr>
          <w:p w14:paraId="0DFBDD69" w14:textId="77777777" w:rsidR="00AC506D" w:rsidRPr="007F7BC3" w:rsidRDefault="00AC506D" w:rsidP="00AC506D">
            <w:pPr>
              <w:pStyle w:val="Tabletext"/>
              <w:rPr>
                <w:rFonts w:eastAsia="Arial Unicode MS"/>
              </w:rPr>
            </w:pPr>
            <w:r w:rsidRPr="007F7BC3">
              <w:rPr>
                <w:rFonts w:eastAsia="Arial Unicode MS"/>
              </w:rPr>
              <w:t xml:space="preserve">(Primary[Title/Abstract] OR </w:t>
            </w:r>
            <w:proofErr w:type="spellStart"/>
            <w:r w:rsidRPr="007F7BC3">
              <w:rPr>
                <w:rFonts w:eastAsia="Arial Unicode MS"/>
              </w:rPr>
              <w:t>pri-mary</w:t>
            </w:r>
            <w:proofErr w:type="spellEnd"/>
            <w:r w:rsidRPr="007F7BC3">
              <w:rPr>
                <w:rFonts w:eastAsia="Arial Unicode MS"/>
              </w:rPr>
              <w:t xml:space="preserve">[Title/Abstract] OR Hereditary[Title/Abstract] OR Congenital[Title/Abstract] OR Inborn[Title/Abstract] OR Familial[Title/Abstract] OR Genetic[Title/Abstract] OR Autosomal[Title/Abstract] OR heterozygous[Title/Abstract] OR homozygous[Title/Abstract] OR recessive[Title/Abstract] OR PID[Title/Abstract] OR “PIDs”[Title/Abstract] OR “PIDD”[Title/Abstract] OR “PIDDs”[Title/Abstract]) AND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w:t>
            </w:r>
            <w:proofErr w:type="spellStart"/>
            <w:r w:rsidRPr="007F7BC3">
              <w:rPr>
                <w:rFonts w:eastAsia="Arial Unicode MS"/>
              </w:rPr>
              <w:t>Immunedisorders</w:t>
            </w:r>
            <w:proofErr w:type="spellEnd"/>
            <w:r w:rsidRPr="007F7BC3">
              <w:rPr>
                <w:rFonts w:eastAsia="Arial Unicode MS"/>
              </w:rPr>
              <w:t xml:space="preserve">[Title/Abstract] OR Immune-Syndrome[Title/Abstract] OR Immune-Syndromes[Title/Abstract]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w:t>
            </w:r>
            <w:proofErr w:type="spellStart"/>
            <w:r w:rsidRPr="007F7BC3">
              <w:rPr>
                <w:rFonts w:eastAsia="Arial Unicode MS"/>
              </w:rPr>
              <w:t>deficien</w:t>
            </w:r>
            <w:proofErr w:type="spellEnd"/>
            <w:r w:rsidRPr="007F7BC3">
              <w:rPr>
                <w:rFonts w:eastAsia="Arial Unicode MS"/>
              </w:rPr>
              <w:t>*[Title/Abstract])</w:t>
            </w:r>
          </w:p>
        </w:tc>
        <w:tc>
          <w:tcPr>
            <w:tcW w:w="769" w:type="pct"/>
            <w:shd w:val="clear" w:color="auto" w:fill="auto"/>
            <w:hideMark/>
          </w:tcPr>
          <w:p w14:paraId="1269C091" w14:textId="77777777" w:rsidR="00AC506D" w:rsidRPr="007F7BC3" w:rsidRDefault="00AC506D" w:rsidP="00AC506D">
            <w:pPr>
              <w:pStyle w:val="Tabletext"/>
              <w:tabs>
                <w:tab w:val="decimal" w:pos="970"/>
              </w:tabs>
              <w:rPr>
                <w:rFonts w:eastAsia="Arial Unicode MS"/>
              </w:rPr>
            </w:pPr>
            <w:r>
              <w:t>32,720</w:t>
            </w:r>
          </w:p>
        </w:tc>
      </w:tr>
      <w:tr w:rsidR="00AC506D" w:rsidRPr="007F7BC3" w14:paraId="31A9725A" w14:textId="77777777" w:rsidTr="00AC506D">
        <w:trPr>
          <w:cantSplit/>
        </w:trPr>
        <w:tc>
          <w:tcPr>
            <w:tcW w:w="647" w:type="pct"/>
            <w:shd w:val="clear" w:color="auto" w:fill="auto"/>
            <w:hideMark/>
          </w:tcPr>
          <w:p w14:paraId="5E5F356B" w14:textId="77777777" w:rsidR="00AC506D" w:rsidRPr="007F7BC3" w:rsidRDefault="00AC506D" w:rsidP="00AC506D">
            <w:pPr>
              <w:pStyle w:val="Tabletext"/>
            </w:pPr>
            <w:r w:rsidRPr="007F7BC3">
              <w:rPr>
                <w:rFonts w:eastAsia="Arial Unicode MS"/>
              </w:rPr>
              <w:t>#1</w:t>
            </w:r>
            <w:r>
              <w:rPr>
                <w:rFonts w:eastAsia="Arial Unicode MS"/>
              </w:rPr>
              <w:t>0</w:t>
            </w:r>
          </w:p>
        </w:tc>
        <w:tc>
          <w:tcPr>
            <w:tcW w:w="3584" w:type="pct"/>
            <w:shd w:val="clear" w:color="auto" w:fill="auto"/>
            <w:hideMark/>
          </w:tcPr>
          <w:p w14:paraId="059140C9" w14:textId="77777777" w:rsidR="00AC506D" w:rsidRPr="007F7BC3" w:rsidRDefault="00AC506D" w:rsidP="00AC506D">
            <w:pPr>
              <w:pStyle w:val="Tabletext"/>
              <w:rPr>
                <w:rFonts w:eastAsia="Arial Unicode MS"/>
              </w:rPr>
            </w:pPr>
            <w:r w:rsidRPr="007F7BC3">
              <w:rPr>
                <w:rFonts w:eastAsia="Arial Unicode MS"/>
              </w:rPr>
              <w:t>#</w:t>
            </w:r>
            <w:r>
              <w:rPr>
                <w:rFonts w:eastAsia="Arial Unicode MS"/>
              </w:rPr>
              <w:t>8</w:t>
            </w:r>
            <w:r w:rsidRPr="007F7BC3">
              <w:rPr>
                <w:rFonts w:eastAsia="Arial Unicode MS"/>
              </w:rPr>
              <w:t xml:space="preserve"> OR #</w:t>
            </w:r>
            <w:r>
              <w:rPr>
                <w:rFonts w:eastAsia="Arial Unicode MS"/>
              </w:rPr>
              <w:t>9</w:t>
            </w:r>
          </w:p>
        </w:tc>
        <w:tc>
          <w:tcPr>
            <w:tcW w:w="769" w:type="pct"/>
            <w:shd w:val="clear" w:color="auto" w:fill="auto"/>
            <w:hideMark/>
          </w:tcPr>
          <w:p w14:paraId="306F1C9D" w14:textId="77777777" w:rsidR="00AC506D" w:rsidRPr="007F7BC3" w:rsidRDefault="00AC506D" w:rsidP="00AC506D">
            <w:pPr>
              <w:pStyle w:val="Tabletext"/>
              <w:tabs>
                <w:tab w:val="decimal" w:pos="970"/>
              </w:tabs>
              <w:rPr>
                <w:rFonts w:eastAsia="Arial Unicode MS"/>
              </w:rPr>
            </w:pPr>
            <w:r>
              <w:t>34,353</w:t>
            </w:r>
          </w:p>
        </w:tc>
      </w:tr>
      <w:tr w:rsidR="00AC506D" w:rsidRPr="007F7BC3" w14:paraId="4504A119" w14:textId="77777777" w:rsidTr="00AC506D">
        <w:trPr>
          <w:cantSplit/>
        </w:trPr>
        <w:tc>
          <w:tcPr>
            <w:tcW w:w="647" w:type="pct"/>
            <w:shd w:val="clear" w:color="auto" w:fill="auto"/>
            <w:hideMark/>
          </w:tcPr>
          <w:p w14:paraId="4C94ACD4" w14:textId="77777777" w:rsidR="00AC506D" w:rsidRPr="007F7BC3" w:rsidRDefault="00AC506D" w:rsidP="00AC506D">
            <w:pPr>
              <w:pStyle w:val="Tabletext"/>
            </w:pPr>
            <w:r w:rsidRPr="007F7BC3">
              <w:rPr>
                <w:rFonts w:eastAsia="Arial Unicode MS"/>
              </w:rPr>
              <w:t>#1</w:t>
            </w:r>
            <w:r>
              <w:rPr>
                <w:rFonts w:eastAsia="Arial Unicode MS"/>
              </w:rPr>
              <w:t>1</w:t>
            </w:r>
          </w:p>
        </w:tc>
        <w:tc>
          <w:tcPr>
            <w:tcW w:w="3584" w:type="pct"/>
            <w:shd w:val="clear" w:color="auto" w:fill="auto"/>
            <w:hideMark/>
          </w:tcPr>
          <w:p w14:paraId="7EB71B73" w14:textId="77777777" w:rsidR="00AC506D" w:rsidRPr="007F7BC3" w:rsidRDefault="00AC506D" w:rsidP="00AC506D">
            <w:pPr>
              <w:pStyle w:val="Tabletext"/>
              <w:rPr>
                <w:rFonts w:eastAsia="Arial Unicode MS"/>
              </w:rPr>
            </w:pPr>
            <w:r>
              <w:t>"</w:t>
            </w:r>
            <w:r w:rsidRPr="007F7BC3">
              <w:t>Common Variable Immunodeficiency</w:t>
            </w:r>
            <w:r>
              <w:t>"</w:t>
            </w:r>
            <w:r w:rsidRPr="007F7BC3">
              <w:t>[</w:t>
            </w:r>
            <w:proofErr w:type="spellStart"/>
            <w:r>
              <w:t>MeSH</w:t>
            </w:r>
            <w:r w:rsidRPr="007F7BC3">
              <w:t>:NoExp</w:t>
            </w:r>
            <w:proofErr w:type="spellEnd"/>
            <w:r w:rsidRPr="007F7BC3">
              <w:t xml:space="preserve">] OR “CVID”[Title/Abstract] OR </w:t>
            </w:r>
            <w:r w:rsidRPr="007F7BC3">
              <w:rPr>
                <w:rFonts w:eastAsia="Arial Unicode MS"/>
              </w:rPr>
              <w:t>(</w:t>
            </w:r>
            <w:r>
              <w:rPr>
                <w:rFonts w:eastAsia="Arial Unicode MS"/>
              </w:rPr>
              <w:t>"</w:t>
            </w:r>
            <w:r w:rsidRPr="007F7BC3">
              <w:rPr>
                <w:rFonts w:eastAsia="Arial Unicode MS"/>
              </w:rPr>
              <w:t>common variable</w:t>
            </w:r>
            <w:r>
              <w:rPr>
                <w:rFonts w:eastAsia="Arial Unicode MS"/>
              </w:rPr>
              <w:t>"</w:t>
            </w:r>
            <w:r w:rsidRPr="007F7BC3">
              <w:rPr>
                <w:rFonts w:eastAsia="Arial Unicode MS"/>
              </w:rPr>
              <w:t xml:space="preserve">[Title/Abstract] AND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51A51432" w14:textId="77777777" w:rsidR="00AC506D" w:rsidRPr="007F7BC3" w:rsidRDefault="00AC506D" w:rsidP="00AC506D">
            <w:pPr>
              <w:pStyle w:val="Tabletext"/>
              <w:tabs>
                <w:tab w:val="decimal" w:pos="970"/>
              </w:tabs>
              <w:rPr>
                <w:rFonts w:eastAsia="Arial Unicode MS"/>
              </w:rPr>
            </w:pPr>
            <w:r w:rsidRPr="007F7BC3">
              <w:t>3,</w:t>
            </w:r>
            <w:r>
              <w:t>656</w:t>
            </w:r>
          </w:p>
        </w:tc>
      </w:tr>
      <w:tr w:rsidR="00AC506D" w:rsidRPr="007F7BC3" w14:paraId="2F35479B" w14:textId="77777777" w:rsidTr="00AC506D">
        <w:trPr>
          <w:cantSplit/>
        </w:trPr>
        <w:tc>
          <w:tcPr>
            <w:tcW w:w="647" w:type="pct"/>
            <w:shd w:val="clear" w:color="auto" w:fill="auto"/>
            <w:hideMark/>
          </w:tcPr>
          <w:p w14:paraId="5DA51B3D" w14:textId="77777777" w:rsidR="00AC506D" w:rsidRPr="007F7BC3" w:rsidRDefault="00AC506D" w:rsidP="00AC506D">
            <w:pPr>
              <w:pStyle w:val="Tabletext"/>
            </w:pPr>
            <w:r w:rsidRPr="007F7BC3">
              <w:rPr>
                <w:rFonts w:eastAsia="Arial Unicode MS"/>
              </w:rPr>
              <w:lastRenderedPageBreak/>
              <w:t>#1</w:t>
            </w:r>
            <w:r>
              <w:rPr>
                <w:rFonts w:eastAsia="Arial Unicode MS"/>
              </w:rPr>
              <w:t>2</w:t>
            </w:r>
          </w:p>
        </w:tc>
        <w:tc>
          <w:tcPr>
            <w:tcW w:w="3584" w:type="pct"/>
            <w:shd w:val="clear" w:color="auto" w:fill="auto"/>
            <w:hideMark/>
          </w:tcPr>
          <w:p w14:paraId="2212E73A" w14:textId="77777777" w:rsidR="00AC506D" w:rsidRPr="007F7BC3" w:rsidRDefault="00AC506D" w:rsidP="00AC506D">
            <w:pPr>
              <w:pStyle w:val="Tabletext"/>
              <w:rPr>
                <w:rFonts w:eastAsia="Arial Unicode MS"/>
              </w:rPr>
            </w:pPr>
            <w:r>
              <w:t>"</w:t>
            </w:r>
            <w:r w:rsidRPr="007F7BC3">
              <w:t>Severe Combined Immunodeficiency</w:t>
            </w:r>
            <w:r>
              <w:t>"</w:t>
            </w:r>
            <w:r w:rsidRPr="007F7BC3">
              <w:t>[</w:t>
            </w:r>
            <w:proofErr w:type="spellStart"/>
            <w:r>
              <w:t>MeSH</w:t>
            </w:r>
            <w:r w:rsidRPr="007F7BC3">
              <w:t>:NoExp</w:t>
            </w:r>
            <w:proofErr w:type="spellEnd"/>
            <w:r w:rsidRPr="007F7BC3">
              <w:t xml:space="preserve">] OR </w:t>
            </w:r>
            <w:r>
              <w:t>"</w:t>
            </w:r>
            <w:r w:rsidRPr="007F7BC3">
              <w:t>Bare Lymphocyte Syndrome, Type II, Complementation Group A</w:t>
            </w:r>
            <w:r>
              <w:t>"</w:t>
            </w:r>
            <w:r w:rsidRPr="007F7BC3">
              <w:t xml:space="preserve"> [Supplementary Concept] OR </w:t>
            </w:r>
            <w:r>
              <w:t>"</w:t>
            </w:r>
            <w:r w:rsidRPr="007F7BC3">
              <w:t>Bare lymphocyte syndrome 2</w:t>
            </w:r>
            <w:r>
              <w:t>"</w:t>
            </w:r>
            <w:r w:rsidRPr="007F7BC3">
              <w:t xml:space="preserve"> [Supplementary Concept] OR </w:t>
            </w:r>
            <w:r>
              <w:t>"</w:t>
            </w:r>
            <w:r w:rsidRPr="007F7BC3">
              <w:t>Bare Lymphocyte Syndrome, Type I</w:t>
            </w:r>
            <w:r>
              <w:t>"</w:t>
            </w:r>
            <w:r w:rsidRPr="007F7BC3">
              <w:t xml:space="preserve"> [Supplementary Concept] OR “SCID”[Title/Abstract] OR </w:t>
            </w:r>
            <w:r w:rsidRPr="007F7BC3">
              <w:rPr>
                <w:rFonts w:eastAsia="Arial Unicode MS"/>
              </w:rPr>
              <w:t xml:space="preserve">((Severe-Combined[Title/Abstract] OR “Severe Combined”[Title/Abstract]) AND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 [Title/Abstract]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 xml:space="preserve">[Title/Abstract])) </w:t>
            </w:r>
            <w:r w:rsidRPr="007F7BC3">
              <w:t xml:space="preserve">OR </w:t>
            </w:r>
            <w:r w:rsidRPr="007F7BC3">
              <w:rPr>
                <w:rFonts w:eastAsia="Arial Unicode MS"/>
              </w:rPr>
              <w:t>(</w:t>
            </w:r>
            <w:r>
              <w:rPr>
                <w:rFonts w:eastAsia="Arial Unicode MS"/>
              </w:rPr>
              <w:t>"</w:t>
            </w:r>
            <w:r w:rsidRPr="007F7BC3">
              <w:rPr>
                <w:rFonts w:eastAsia="Arial Unicode MS"/>
              </w:rPr>
              <w:t>SCID</w:t>
            </w:r>
            <w:r>
              <w:rPr>
                <w:rFonts w:eastAsia="Arial Unicode MS"/>
              </w:rPr>
              <w:t>"</w:t>
            </w:r>
            <w:r w:rsidRPr="007F7BC3">
              <w:rPr>
                <w:rFonts w:eastAsia="Arial Unicode MS"/>
              </w:rPr>
              <w:t xml:space="preserve">[Title/Abstract) AND (Severe-Combined[Title/Abstract] OR “Severe Combined”[Title/Abstract] OR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 [Title/Abstract]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4A3D5D68" w14:textId="77777777" w:rsidR="00AC506D" w:rsidRPr="007F7BC3" w:rsidRDefault="00AC506D" w:rsidP="00AC506D">
            <w:pPr>
              <w:pStyle w:val="Tabletext"/>
              <w:tabs>
                <w:tab w:val="decimal" w:pos="970"/>
              </w:tabs>
              <w:rPr>
                <w:rFonts w:eastAsia="Arial Unicode MS"/>
              </w:rPr>
            </w:pPr>
            <w:r w:rsidRPr="007F7BC3">
              <w:t>1</w:t>
            </w:r>
            <w:r>
              <w:t>1,213</w:t>
            </w:r>
          </w:p>
        </w:tc>
      </w:tr>
      <w:tr w:rsidR="00AC506D" w:rsidRPr="007F7BC3" w14:paraId="0D97C34F" w14:textId="77777777" w:rsidTr="00AC506D">
        <w:trPr>
          <w:cantSplit/>
        </w:trPr>
        <w:tc>
          <w:tcPr>
            <w:tcW w:w="647" w:type="pct"/>
            <w:shd w:val="clear" w:color="auto" w:fill="auto"/>
            <w:hideMark/>
          </w:tcPr>
          <w:p w14:paraId="2A08E392" w14:textId="77777777" w:rsidR="00AC506D" w:rsidRPr="007F7BC3" w:rsidRDefault="00AC506D" w:rsidP="00AC506D">
            <w:pPr>
              <w:pStyle w:val="Tabletext"/>
            </w:pPr>
            <w:r w:rsidRPr="007F7BC3">
              <w:t>#1</w:t>
            </w:r>
            <w:r>
              <w:t>3</w:t>
            </w:r>
          </w:p>
        </w:tc>
        <w:tc>
          <w:tcPr>
            <w:tcW w:w="3584" w:type="pct"/>
            <w:shd w:val="clear" w:color="auto" w:fill="auto"/>
            <w:hideMark/>
          </w:tcPr>
          <w:p w14:paraId="320F1ED9" w14:textId="77777777" w:rsidR="00AC506D" w:rsidRPr="007F7BC3" w:rsidRDefault="00AC506D" w:rsidP="00AC506D">
            <w:pPr>
              <w:pStyle w:val="Tabletext"/>
            </w:pPr>
            <w:r>
              <w:rPr>
                <w:rFonts w:eastAsia="Arial Unicode MS"/>
              </w:rPr>
              <w:t>"</w:t>
            </w:r>
            <w:r w:rsidRPr="007F7BC3">
              <w:rPr>
                <w:rFonts w:eastAsia="Arial Unicode MS"/>
              </w:rPr>
              <w:t>Purine Nucleoside Phosphorylase Deficiency</w:t>
            </w:r>
            <w:r>
              <w:rPr>
                <w:rFonts w:eastAsia="Arial Unicode MS"/>
              </w:rPr>
              <w:t>"</w:t>
            </w:r>
            <w:r w:rsidRPr="007F7BC3">
              <w:rPr>
                <w:rFonts w:eastAsia="Arial Unicode MS"/>
              </w:rPr>
              <w:t xml:space="preserve"> [Supplementary Concept] OR </w:t>
            </w:r>
            <w:r>
              <w:rPr>
                <w:rFonts w:eastAsia="Arial Unicode MS"/>
              </w:rPr>
              <w:t>"</w:t>
            </w:r>
            <w:r w:rsidRPr="007F7BC3">
              <w:rPr>
                <w:rFonts w:eastAsia="Arial Unicode MS"/>
              </w:rPr>
              <w:t>Purine-Nucleoside Phosphorylase/deficiency</w:t>
            </w:r>
            <w:r>
              <w:rPr>
                <w:rFonts w:eastAsia="Arial Unicode MS"/>
              </w:rPr>
              <w:t>"</w:t>
            </w:r>
            <w:r w:rsidRPr="007F7BC3">
              <w:rPr>
                <w:rFonts w:eastAsia="Arial Unicode MS"/>
              </w:rPr>
              <w:t>[</w:t>
            </w:r>
            <w:proofErr w:type="spellStart"/>
            <w:proofErr w:type="gramStart"/>
            <w:r>
              <w:rPr>
                <w:rFonts w:eastAsia="Arial Unicode MS"/>
              </w:rPr>
              <w:t>MeSH</w:t>
            </w:r>
            <w:r w:rsidRPr="007F7BC3">
              <w:rPr>
                <w:rFonts w:eastAsia="Arial Unicode MS"/>
              </w:rPr>
              <w:t>:NoExp</w:t>
            </w:r>
            <w:proofErr w:type="spellEnd"/>
            <w:proofErr w:type="gramEnd"/>
            <w:r w:rsidRPr="007F7BC3">
              <w:rPr>
                <w:rFonts w:eastAsia="Arial Unicode MS"/>
              </w:rPr>
              <w:t xml:space="preserve">] OR Purine Nucleoside Phosphorylase </w:t>
            </w:r>
            <w:proofErr w:type="spellStart"/>
            <w:r w:rsidRPr="007F7BC3">
              <w:rPr>
                <w:rFonts w:eastAsia="Arial Unicode MS"/>
              </w:rPr>
              <w:t>deficien</w:t>
            </w:r>
            <w:proofErr w:type="spellEnd"/>
            <w:r w:rsidRPr="007F7BC3">
              <w:rPr>
                <w:rFonts w:eastAsia="Arial Unicode MS"/>
              </w:rPr>
              <w:t>*[Title/Abstract]</w:t>
            </w:r>
          </w:p>
        </w:tc>
        <w:tc>
          <w:tcPr>
            <w:tcW w:w="769" w:type="pct"/>
            <w:shd w:val="clear" w:color="auto" w:fill="auto"/>
            <w:hideMark/>
          </w:tcPr>
          <w:p w14:paraId="091F3743" w14:textId="77777777" w:rsidR="00AC506D" w:rsidRPr="007F7BC3" w:rsidRDefault="00AC506D" w:rsidP="00AC506D">
            <w:pPr>
              <w:pStyle w:val="Tabletext"/>
              <w:tabs>
                <w:tab w:val="decimal" w:pos="970"/>
              </w:tabs>
            </w:pPr>
            <w:r w:rsidRPr="007F7BC3">
              <w:t>3</w:t>
            </w:r>
            <w:r>
              <w:t>77</w:t>
            </w:r>
          </w:p>
        </w:tc>
      </w:tr>
      <w:tr w:rsidR="00AC506D" w:rsidRPr="007F7BC3" w14:paraId="7F240FFC" w14:textId="77777777" w:rsidTr="00AC506D">
        <w:trPr>
          <w:cantSplit/>
        </w:trPr>
        <w:tc>
          <w:tcPr>
            <w:tcW w:w="647" w:type="pct"/>
            <w:shd w:val="clear" w:color="auto" w:fill="auto"/>
            <w:hideMark/>
          </w:tcPr>
          <w:p w14:paraId="122C697F" w14:textId="77777777" w:rsidR="00AC506D" w:rsidRPr="007F7BC3" w:rsidRDefault="00AC506D" w:rsidP="00AC506D">
            <w:pPr>
              <w:pStyle w:val="Tabletext"/>
            </w:pPr>
            <w:r w:rsidRPr="007F7BC3">
              <w:t>#1</w:t>
            </w:r>
            <w:r>
              <w:t>4</w:t>
            </w:r>
          </w:p>
        </w:tc>
        <w:tc>
          <w:tcPr>
            <w:tcW w:w="3584" w:type="pct"/>
            <w:shd w:val="clear" w:color="auto" w:fill="auto"/>
            <w:hideMark/>
          </w:tcPr>
          <w:p w14:paraId="4CD7DEAA" w14:textId="77777777" w:rsidR="00AC506D" w:rsidRPr="007F7BC3" w:rsidRDefault="00AC506D" w:rsidP="00AC506D">
            <w:pPr>
              <w:pStyle w:val="Tabletext"/>
            </w:pPr>
            <w:r w:rsidRPr="007F7BC3">
              <w:rPr>
                <w:rFonts w:eastAsia="Arial Unicode MS"/>
              </w:rPr>
              <w:t xml:space="preserve">complement disorder*[Title/Abstract] OR complement </w:t>
            </w:r>
            <w:proofErr w:type="spellStart"/>
            <w:r w:rsidRPr="007F7BC3">
              <w:rPr>
                <w:rFonts w:eastAsia="Arial Unicode MS"/>
              </w:rPr>
              <w:t>deficien</w:t>
            </w:r>
            <w:proofErr w:type="spellEnd"/>
            <w:r w:rsidRPr="007F7BC3">
              <w:rPr>
                <w:rFonts w:eastAsia="Arial Unicode MS"/>
              </w:rPr>
              <w:t xml:space="preserve">*[Title/Abstract] OR (complement disease*[Title/Abstract]) AND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 xml:space="preserve">*[Title/Abstract] OR Immune- [Title/Abstract]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1085FC13" w14:textId="77777777" w:rsidR="00AC506D" w:rsidRPr="007F7BC3" w:rsidRDefault="00AC506D" w:rsidP="00AC506D">
            <w:pPr>
              <w:pStyle w:val="Tabletext"/>
              <w:tabs>
                <w:tab w:val="decimal" w:pos="970"/>
              </w:tabs>
            </w:pPr>
            <w:r>
              <w:t>9,982</w:t>
            </w:r>
          </w:p>
        </w:tc>
      </w:tr>
      <w:tr w:rsidR="00AC506D" w:rsidRPr="007F7BC3" w14:paraId="3D69D758" w14:textId="77777777" w:rsidTr="00AC506D">
        <w:trPr>
          <w:cantSplit/>
        </w:trPr>
        <w:tc>
          <w:tcPr>
            <w:tcW w:w="647" w:type="pct"/>
            <w:shd w:val="clear" w:color="auto" w:fill="auto"/>
            <w:hideMark/>
          </w:tcPr>
          <w:p w14:paraId="25862166" w14:textId="77777777" w:rsidR="00AC506D" w:rsidRPr="007F7BC3" w:rsidRDefault="00AC506D" w:rsidP="00AC506D">
            <w:pPr>
              <w:pStyle w:val="Tabletext"/>
            </w:pPr>
            <w:r w:rsidRPr="007F7BC3">
              <w:lastRenderedPageBreak/>
              <w:t>#1</w:t>
            </w:r>
            <w:r>
              <w:t>5</w:t>
            </w:r>
          </w:p>
        </w:tc>
        <w:tc>
          <w:tcPr>
            <w:tcW w:w="3584" w:type="pct"/>
            <w:shd w:val="clear" w:color="auto" w:fill="auto"/>
            <w:hideMark/>
          </w:tcPr>
          <w:p w14:paraId="25BBFA6E" w14:textId="77777777" w:rsidR="00AC506D" w:rsidRPr="007F7BC3" w:rsidRDefault="00AC506D" w:rsidP="00AC506D">
            <w:pPr>
              <w:pStyle w:val="Tabletext"/>
            </w:pPr>
            <w:r>
              <w:rPr>
                <w:rFonts w:eastAsia="Arial Unicode MS"/>
              </w:rPr>
              <w:t>"</w:t>
            </w:r>
            <w:r w:rsidRPr="007F7BC3">
              <w:rPr>
                <w:rFonts w:eastAsia="Arial Unicode MS"/>
              </w:rPr>
              <w:t>Phagocyte Bactericidal Dysfunction</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xml:space="preserve">] OR </w:t>
            </w:r>
            <w:r>
              <w:rPr>
                <w:rFonts w:eastAsia="Arial Unicode MS"/>
              </w:rPr>
              <w:t>"</w:t>
            </w:r>
            <w:proofErr w:type="spellStart"/>
            <w:r w:rsidRPr="007F7BC3">
              <w:rPr>
                <w:rFonts w:eastAsia="Arial Unicode MS"/>
              </w:rPr>
              <w:t>Chediak</w:t>
            </w:r>
            <w:proofErr w:type="spellEnd"/>
            <w:r w:rsidRPr="007F7BC3">
              <w:rPr>
                <w:rFonts w:eastAsia="Arial Unicode MS"/>
              </w:rPr>
              <w:t>-Higashi Syndrome</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xml:space="preserve">] OR </w:t>
            </w:r>
            <w:r>
              <w:rPr>
                <w:rFonts w:eastAsia="Arial Unicode MS"/>
              </w:rPr>
              <w:t>"</w:t>
            </w:r>
            <w:r w:rsidRPr="007F7BC3">
              <w:rPr>
                <w:rFonts w:eastAsia="Arial Unicode MS"/>
              </w:rPr>
              <w:t>Granulomatous Disease, Chronic</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OR ((“</w:t>
            </w:r>
            <w:proofErr w:type="spellStart"/>
            <w:r w:rsidRPr="007F7BC3">
              <w:rPr>
                <w:rFonts w:eastAsia="Arial Unicode MS"/>
              </w:rPr>
              <w:t>Chediak</w:t>
            </w:r>
            <w:proofErr w:type="spellEnd"/>
            <w:r w:rsidRPr="007F7BC3">
              <w:rPr>
                <w:rFonts w:eastAsia="Arial Unicode MS"/>
              </w:rPr>
              <w:t xml:space="preserve"> Higashi”[Title/Abstract] OR “Chronic Granulomatous” [Title/Abstract]) AND (</w:t>
            </w:r>
            <w:proofErr w:type="spellStart"/>
            <w:r w:rsidRPr="007F7BC3">
              <w:rPr>
                <w:rFonts w:eastAsia="Arial Unicode MS"/>
              </w:rPr>
              <w:t>deficien</w:t>
            </w:r>
            <w:proofErr w:type="spellEnd"/>
            <w:r w:rsidRPr="007F7BC3">
              <w:rPr>
                <w:rFonts w:eastAsia="Arial Unicode MS"/>
              </w:rPr>
              <w:t xml:space="preserve">*[Title/Abstract] OR disorder[Title/Abstract] OR disease[Title/Abstract] OR syndrome[Title/Abstract] OR patient[Title/Abstract] OR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Immune-Disorders[Title/Abstract]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37832687" w14:textId="77777777" w:rsidR="00AC506D" w:rsidRPr="007F7BC3" w:rsidRDefault="00AC506D" w:rsidP="00AC506D">
            <w:pPr>
              <w:pStyle w:val="Tabletext"/>
              <w:tabs>
                <w:tab w:val="decimal" w:pos="970"/>
              </w:tabs>
            </w:pPr>
            <w:r>
              <w:t>7,005</w:t>
            </w:r>
          </w:p>
        </w:tc>
      </w:tr>
      <w:tr w:rsidR="00AC506D" w:rsidRPr="007F7BC3" w14:paraId="5E8DE861" w14:textId="77777777" w:rsidTr="00AC506D">
        <w:trPr>
          <w:cantSplit/>
        </w:trPr>
        <w:tc>
          <w:tcPr>
            <w:tcW w:w="647" w:type="pct"/>
            <w:shd w:val="clear" w:color="auto" w:fill="auto"/>
            <w:hideMark/>
          </w:tcPr>
          <w:p w14:paraId="20771DB1" w14:textId="77777777" w:rsidR="00AC506D" w:rsidRPr="007F7BC3" w:rsidRDefault="00AC506D" w:rsidP="00AC506D">
            <w:pPr>
              <w:pStyle w:val="Tabletext"/>
            </w:pPr>
            <w:r w:rsidRPr="007F7BC3">
              <w:rPr>
                <w:rFonts w:eastAsia="Arial Unicode MS"/>
              </w:rPr>
              <w:t>#1</w:t>
            </w:r>
            <w:r>
              <w:rPr>
                <w:rFonts w:eastAsia="Arial Unicode MS"/>
              </w:rPr>
              <w:t>6</w:t>
            </w:r>
          </w:p>
        </w:tc>
        <w:tc>
          <w:tcPr>
            <w:tcW w:w="3584" w:type="pct"/>
            <w:shd w:val="clear" w:color="auto" w:fill="auto"/>
            <w:hideMark/>
          </w:tcPr>
          <w:p w14:paraId="14BAD729" w14:textId="77777777" w:rsidR="00AC506D" w:rsidRPr="007F7BC3" w:rsidRDefault="00AC506D" w:rsidP="00AC506D">
            <w:pPr>
              <w:pStyle w:val="Tabletext"/>
              <w:rPr>
                <w:rFonts w:eastAsia="Arial Unicode MS"/>
              </w:rPr>
            </w:pPr>
            <w:r>
              <w:rPr>
                <w:rFonts w:eastAsia="Arial Unicode MS"/>
              </w:rPr>
              <w:t>"</w:t>
            </w:r>
            <w:r w:rsidRPr="007F7BC3">
              <w:rPr>
                <w:rFonts w:eastAsia="Arial Unicode MS"/>
              </w:rPr>
              <w:t>DiGeorge Syndrome</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xml:space="preserve">] OR </w:t>
            </w:r>
            <w:r>
              <w:rPr>
                <w:rFonts w:eastAsia="Arial Unicode MS"/>
              </w:rPr>
              <w:t>"</w:t>
            </w:r>
            <w:r w:rsidRPr="007F7BC3">
              <w:rPr>
                <w:rFonts w:eastAsia="Arial Unicode MS"/>
              </w:rPr>
              <w:t>22q11 Deletion Syndrome</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OR (DiGeorge[Title/Abstract] AND (</w:t>
            </w:r>
            <w:proofErr w:type="spellStart"/>
            <w:r w:rsidRPr="007F7BC3">
              <w:rPr>
                <w:rFonts w:eastAsia="Arial Unicode MS"/>
              </w:rPr>
              <w:t>deficien</w:t>
            </w:r>
            <w:proofErr w:type="spellEnd"/>
            <w:r w:rsidRPr="007F7BC3">
              <w:rPr>
                <w:rFonts w:eastAsia="Arial Unicode MS"/>
              </w:rPr>
              <w:t xml:space="preserve">*[Title/Abstract] OR disorder[Title/Abstract] OR disease[Title/Abstract] OR syndrome[Title/Abstract] OR patient[Title/Abstract] OR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5EDCFAC9" w14:textId="77777777" w:rsidR="00AC506D" w:rsidRPr="007F7BC3" w:rsidRDefault="00AC506D" w:rsidP="00AC506D">
            <w:pPr>
              <w:pStyle w:val="Tabletext"/>
              <w:tabs>
                <w:tab w:val="decimal" w:pos="970"/>
              </w:tabs>
              <w:rPr>
                <w:rFonts w:eastAsia="Arial Unicode MS"/>
              </w:rPr>
            </w:pPr>
            <w:r>
              <w:rPr>
                <w:rFonts w:eastAsia="Arial Unicode MS"/>
              </w:rPr>
              <w:t>3,194</w:t>
            </w:r>
          </w:p>
        </w:tc>
      </w:tr>
      <w:tr w:rsidR="00AC506D" w:rsidRPr="007F7BC3" w14:paraId="7BC0E7B0" w14:textId="77777777" w:rsidTr="00AC506D">
        <w:trPr>
          <w:cantSplit/>
        </w:trPr>
        <w:tc>
          <w:tcPr>
            <w:tcW w:w="647" w:type="pct"/>
            <w:shd w:val="clear" w:color="auto" w:fill="auto"/>
            <w:hideMark/>
          </w:tcPr>
          <w:p w14:paraId="0518B8A5" w14:textId="77777777" w:rsidR="00AC506D" w:rsidRPr="007F7BC3" w:rsidRDefault="00AC506D" w:rsidP="00AC506D">
            <w:pPr>
              <w:pStyle w:val="Tabletext"/>
              <w:rPr>
                <w:rFonts w:eastAsia="Arial Unicode MS"/>
              </w:rPr>
            </w:pPr>
            <w:r w:rsidRPr="007F7BC3">
              <w:t>#1</w:t>
            </w:r>
            <w:r>
              <w:t>7</w:t>
            </w:r>
          </w:p>
        </w:tc>
        <w:tc>
          <w:tcPr>
            <w:tcW w:w="3584" w:type="pct"/>
            <w:shd w:val="clear" w:color="auto" w:fill="auto"/>
            <w:hideMark/>
          </w:tcPr>
          <w:p w14:paraId="20703888" w14:textId="77777777" w:rsidR="00AC506D" w:rsidRPr="007F7BC3" w:rsidRDefault="00AC506D" w:rsidP="00AC506D">
            <w:pPr>
              <w:pStyle w:val="Tabletext"/>
            </w:pPr>
            <w:r>
              <w:rPr>
                <w:rFonts w:eastAsia="Arial Unicode MS"/>
              </w:rPr>
              <w:t>"</w:t>
            </w:r>
            <w:r w:rsidRPr="007F7BC3">
              <w:rPr>
                <w:rFonts w:eastAsia="Arial Unicode MS"/>
              </w:rPr>
              <w:t>Janus Kinase 3/deficiency</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xml:space="preserve">] OR ((JAK3 </w:t>
            </w:r>
            <w:proofErr w:type="spellStart"/>
            <w:r w:rsidRPr="007F7BC3">
              <w:rPr>
                <w:rFonts w:eastAsia="Arial Unicode MS"/>
              </w:rPr>
              <w:t>deficien</w:t>
            </w:r>
            <w:proofErr w:type="spellEnd"/>
            <w:r w:rsidRPr="007F7BC3">
              <w:rPr>
                <w:rFonts w:eastAsia="Arial Unicode MS"/>
              </w:rPr>
              <w:t xml:space="preserve">*[Title/Abstract] OR JAK 3 </w:t>
            </w:r>
            <w:proofErr w:type="spellStart"/>
            <w:r w:rsidRPr="007F7BC3">
              <w:rPr>
                <w:rFonts w:eastAsia="Arial Unicode MS"/>
              </w:rPr>
              <w:t>deficien</w:t>
            </w:r>
            <w:proofErr w:type="spellEnd"/>
            <w:r w:rsidRPr="007F7BC3">
              <w:rPr>
                <w:rFonts w:eastAsia="Arial Unicode MS"/>
              </w:rPr>
              <w:t>*[Title/Abstract] OR “</w:t>
            </w:r>
            <w:proofErr w:type="spellStart"/>
            <w:r w:rsidRPr="007F7BC3">
              <w:rPr>
                <w:rFonts w:eastAsia="Arial Unicode MS"/>
              </w:rPr>
              <w:t>janus</w:t>
            </w:r>
            <w:proofErr w:type="spellEnd"/>
            <w:r w:rsidRPr="007F7BC3">
              <w:rPr>
                <w:rFonts w:eastAsia="Arial Unicode MS"/>
              </w:rPr>
              <w:t xml:space="preserve"> kinase 3”[Title/Abstract]) AND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0C3581CA" w14:textId="77777777" w:rsidR="00AC506D" w:rsidRPr="007F7BC3" w:rsidRDefault="00AC506D" w:rsidP="00AC506D">
            <w:pPr>
              <w:pStyle w:val="Tabletext"/>
              <w:tabs>
                <w:tab w:val="decimal" w:pos="970"/>
              </w:tabs>
              <w:rPr>
                <w:rFonts w:eastAsia="Arial Unicode MS"/>
              </w:rPr>
            </w:pPr>
            <w:r w:rsidRPr="007F7BC3">
              <w:t>9</w:t>
            </w:r>
            <w:r>
              <w:t>9</w:t>
            </w:r>
          </w:p>
        </w:tc>
      </w:tr>
      <w:tr w:rsidR="00AC506D" w:rsidRPr="007F7BC3" w14:paraId="31D6A521" w14:textId="77777777" w:rsidTr="00AC506D">
        <w:trPr>
          <w:cantSplit/>
        </w:trPr>
        <w:tc>
          <w:tcPr>
            <w:tcW w:w="647" w:type="pct"/>
            <w:shd w:val="clear" w:color="auto" w:fill="auto"/>
            <w:hideMark/>
          </w:tcPr>
          <w:p w14:paraId="32854BD1" w14:textId="77777777" w:rsidR="00AC506D" w:rsidRPr="007F7BC3" w:rsidRDefault="00AC506D" w:rsidP="00AC506D">
            <w:pPr>
              <w:pStyle w:val="Tabletext"/>
            </w:pPr>
            <w:r w:rsidRPr="007F7BC3">
              <w:t>#1</w:t>
            </w:r>
            <w:r>
              <w:t>8</w:t>
            </w:r>
          </w:p>
        </w:tc>
        <w:tc>
          <w:tcPr>
            <w:tcW w:w="3584" w:type="pct"/>
            <w:shd w:val="clear" w:color="auto" w:fill="auto"/>
            <w:hideMark/>
          </w:tcPr>
          <w:p w14:paraId="3EBA5496" w14:textId="77777777" w:rsidR="00AC506D" w:rsidRPr="007F7BC3" w:rsidRDefault="00AC506D" w:rsidP="00AC506D">
            <w:pPr>
              <w:pStyle w:val="Tabletext"/>
            </w:pPr>
            <w:r>
              <w:rPr>
                <w:rFonts w:eastAsia="Arial Unicode MS"/>
              </w:rPr>
              <w:t>"</w:t>
            </w:r>
            <w:r w:rsidRPr="007F7BC3">
              <w:rPr>
                <w:rFonts w:eastAsia="Arial Unicode MS"/>
              </w:rPr>
              <w:t>IgA Deficiency</w:t>
            </w:r>
            <w:r>
              <w:rPr>
                <w:rFonts w:eastAsia="Arial Unicode MS"/>
              </w:rPr>
              <w:t>"</w:t>
            </w:r>
            <w:r w:rsidRPr="007F7BC3">
              <w:rPr>
                <w:rFonts w:eastAsia="Arial Unicode MS"/>
              </w:rPr>
              <w:t>[</w:t>
            </w:r>
            <w:proofErr w:type="spellStart"/>
            <w:proofErr w:type="gramStart"/>
            <w:r>
              <w:rPr>
                <w:rFonts w:eastAsia="Arial Unicode MS"/>
              </w:rPr>
              <w:t>MeSH</w:t>
            </w:r>
            <w:r w:rsidRPr="007F7BC3">
              <w:rPr>
                <w:rFonts w:eastAsia="Arial Unicode MS"/>
              </w:rPr>
              <w:t>:NoExp</w:t>
            </w:r>
            <w:proofErr w:type="spellEnd"/>
            <w:proofErr w:type="gramEnd"/>
            <w:r w:rsidRPr="007F7BC3">
              <w:rPr>
                <w:rFonts w:eastAsia="Arial Unicode MS"/>
              </w:rPr>
              <w:t>] OR ((</w:t>
            </w:r>
            <w:r>
              <w:rPr>
                <w:rFonts w:eastAsia="Arial Unicode MS"/>
              </w:rPr>
              <w:t>"</w:t>
            </w:r>
            <w:r w:rsidRPr="007F7BC3">
              <w:rPr>
                <w:rFonts w:eastAsia="Arial Unicode MS"/>
              </w:rPr>
              <w:t>Selective IgA</w:t>
            </w:r>
            <w:r>
              <w:rPr>
                <w:rFonts w:eastAsia="Arial Unicode MS"/>
              </w:rPr>
              <w:t>"</w:t>
            </w:r>
            <w:r w:rsidRPr="007F7BC3">
              <w:rPr>
                <w:rFonts w:eastAsia="Arial Unicode MS"/>
              </w:rPr>
              <w:t>[Title/Abstract] OR “immunoglobulin-A”[Title/Abstract] OR “Immune-globulin-A”[Title/Abstract] OR “</w:t>
            </w:r>
            <w:proofErr w:type="spellStart"/>
            <w:r w:rsidRPr="007F7BC3">
              <w:rPr>
                <w:rFonts w:eastAsia="Arial Unicode MS"/>
              </w:rPr>
              <w:t>gammaglobulin</w:t>
            </w:r>
            <w:proofErr w:type="spellEnd"/>
            <w:r w:rsidRPr="007F7BC3">
              <w:rPr>
                <w:rFonts w:eastAsia="Arial Unicode MS"/>
              </w:rPr>
              <w:t>-A”[Title/Abstract]) AND (</w:t>
            </w:r>
            <w:proofErr w:type="spellStart"/>
            <w:r w:rsidRPr="007F7BC3">
              <w:rPr>
                <w:rFonts w:eastAsia="Arial Unicode MS"/>
              </w:rPr>
              <w:t>deficien</w:t>
            </w:r>
            <w:proofErr w:type="spellEnd"/>
            <w:r w:rsidRPr="007F7BC3">
              <w:rPr>
                <w:rFonts w:eastAsia="Arial Unicode MS"/>
              </w:rPr>
              <w:t xml:space="preserve">*[Title/Abstract] OR disorder[Title/Abstract] OR disease[Title/Abstract] OR syndrome[Title/Abstract] OR patient[Title/Abstract])) OR </w:t>
            </w:r>
            <w:r>
              <w:rPr>
                <w:rFonts w:eastAsia="Arial Unicode MS"/>
              </w:rPr>
              <w:t>"</w:t>
            </w:r>
            <w:proofErr w:type="spellStart"/>
            <w:r w:rsidRPr="007F7BC3">
              <w:rPr>
                <w:rFonts w:eastAsia="Arial Unicode MS"/>
              </w:rPr>
              <w:t>SigAD</w:t>
            </w:r>
            <w:proofErr w:type="spellEnd"/>
            <w:r>
              <w:rPr>
                <w:rFonts w:eastAsia="Arial Unicode MS"/>
              </w:rPr>
              <w:t>"</w:t>
            </w:r>
            <w:r w:rsidRPr="007F7BC3">
              <w:rPr>
                <w:rFonts w:eastAsia="Arial Unicode MS"/>
              </w:rPr>
              <w:t>[Title/Abstract]</w:t>
            </w:r>
          </w:p>
        </w:tc>
        <w:tc>
          <w:tcPr>
            <w:tcW w:w="769" w:type="pct"/>
            <w:shd w:val="clear" w:color="auto" w:fill="auto"/>
            <w:hideMark/>
          </w:tcPr>
          <w:p w14:paraId="0D4BD929" w14:textId="77777777" w:rsidR="00AC506D" w:rsidRPr="007F7BC3" w:rsidRDefault="00AC506D" w:rsidP="00AC506D">
            <w:pPr>
              <w:pStyle w:val="Tabletext"/>
              <w:tabs>
                <w:tab w:val="decimal" w:pos="970"/>
              </w:tabs>
            </w:pPr>
            <w:r>
              <w:t>5,309</w:t>
            </w:r>
          </w:p>
        </w:tc>
      </w:tr>
      <w:tr w:rsidR="00AC506D" w:rsidRPr="007F7BC3" w14:paraId="1A9C87AB" w14:textId="77777777" w:rsidTr="00AC506D">
        <w:trPr>
          <w:cantSplit/>
        </w:trPr>
        <w:tc>
          <w:tcPr>
            <w:tcW w:w="647" w:type="pct"/>
            <w:shd w:val="clear" w:color="auto" w:fill="auto"/>
            <w:hideMark/>
          </w:tcPr>
          <w:p w14:paraId="1289B56A" w14:textId="77777777" w:rsidR="00AC506D" w:rsidRPr="007F7BC3" w:rsidRDefault="00AC506D" w:rsidP="00AC506D">
            <w:pPr>
              <w:pStyle w:val="Tabletext"/>
            </w:pPr>
            <w:r w:rsidRPr="007F7BC3">
              <w:lastRenderedPageBreak/>
              <w:t>#</w:t>
            </w:r>
            <w:r>
              <w:t>19</w:t>
            </w:r>
          </w:p>
        </w:tc>
        <w:tc>
          <w:tcPr>
            <w:tcW w:w="3584" w:type="pct"/>
            <w:shd w:val="clear" w:color="auto" w:fill="auto"/>
            <w:hideMark/>
          </w:tcPr>
          <w:p w14:paraId="48014F7E" w14:textId="77777777" w:rsidR="00AC506D" w:rsidRPr="007F7BC3" w:rsidRDefault="00AC506D" w:rsidP="00AC506D">
            <w:pPr>
              <w:pStyle w:val="Tabletext"/>
            </w:pPr>
            <w:r>
              <w:t>"</w:t>
            </w:r>
            <w:r w:rsidRPr="007F7BC3">
              <w:t>X-Linked Combined Immunodeficiency Diseases</w:t>
            </w:r>
            <w:r>
              <w:t>"</w:t>
            </w:r>
            <w:r w:rsidRPr="007F7BC3">
              <w:t>[</w:t>
            </w:r>
            <w:proofErr w:type="spellStart"/>
            <w:r>
              <w:t>MeSH</w:t>
            </w:r>
            <w:proofErr w:type="spellEnd"/>
            <w:r w:rsidRPr="007F7BC3">
              <w:t xml:space="preserve">] OR XLA[Title/Abstract] OR </w:t>
            </w:r>
            <w:r w:rsidRPr="007F7BC3">
              <w:rPr>
                <w:rFonts w:eastAsia="Arial Unicode MS"/>
              </w:rPr>
              <w:t>((</w:t>
            </w:r>
            <w:r>
              <w:rPr>
                <w:rFonts w:eastAsia="Arial Unicode MS"/>
              </w:rPr>
              <w:t>"</w:t>
            </w:r>
            <w:r w:rsidRPr="007F7BC3">
              <w:rPr>
                <w:rFonts w:eastAsia="Arial Unicode MS"/>
              </w:rPr>
              <w:t>X linked</w:t>
            </w:r>
            <w:r>
              <w:rPr>
                <w:rFonts w:eastAsia="Arial Unicode MS"/>
              </w:rPr>
              <w:t>"</w:t>
            </w:r>
            <w:r w:rsidRPr="007F7BC3">
              <w:rPr>
                <w:rFonts w:eastAsia="Arial Unicode MS"/>
              </w:rPr>
              <w:t xml:space="preserve">[Title/Abstract] OR X-linked[Title/Abstract]) AND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 [Title/Abstract]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75536026" w14:textId="77777777" w:rsidR="00AC506D" w:rsidRPr="007F7BC3" w:rsidRDefault="00AC506D" w:rsidP="00AC506D">
            <w:pPr>
              <w:pStyle w:val="Tabletext"/>
              <w:tabs>
                <w:tab w:val="decimal" w:pos="970"/>
              </w:tabs>
            </w:pPr>
            <w:r w:rsidRPr="007F7BC3">
              <w:t>3,</w:t>
            </w:r>
            <w:r>
              <w:t>294</w:t>
            </w:r>
          </w:p>
        </w:tc>
      </w:tr>
      <w:tr w:rsidR="00AC506D" w:rsidRPr="007F7BC3" w14:paraId="3ABE9E9E" w14:textId="77777777" w:rsidTr="00AC506D">
        <w:trPr>
          <w:cantSplit/>
        </w:trPr>
        <w:tc>
          <w:tcPr>
            <w:tcW w:w="647" w:type="pct"/>
            <w:shd w:val="clear" w:color="auto" w:fill="auto"/>
            <w:hideMark/>
          </w:tcPr>
          <w:p w14:paraId="020D7A53" w14:textId="77777777" w:rsidR="00AC506D" w:rsidRPr="007F7BC3" w:rsidRDefault="00AC506D" w:rsidP="00AC506D">
            <w:pPr>
              <w:pStyle w:val="Tabletext"/>
            </w:pPr>
            <w:r w:rsidRPr="007F7BC3">
              <w:t>#2</w:t>
            </w:r>
            <w:r>
              <w:t>0</w:t>
            </w:r>
          </w:p>
        </w:tc>
        <w:tc>
          <w:tcPr>
            <w:tcW w:w="3584" w:type="pct"/>
            <w:shd w:val="clear" w:color="auto" w:fill="auto"/>
            <w:hideMark/>
          </w:tcPr>
          <w:p w14:paraId="5A1A7567" w14:textId="77777777" w:rsidR="00AC506D" w:rsidRPr="007F7BC3" w:rsidRDefault="00AC506D" w:rsidP="00AC506D">
            <w:pPr>
              <w:pStyle w:val="Tabletext"/>
            </w:pPr>
            <w:r>
              <w:rPr>
                <w:rFonts w:eastAsia="Arial Unicode MS"/>
              </w:rPr>
              <w:t>"</w:t>
            </w:r>
            <w:r w:rsidRPr="007F7BC3">
              <w:rPr>
                <w:rFonts w:eastAsia="Arial Unicode MS"/>
              </w:rPr>
              <w:t>Adenosine Deaminase/deficiency</w:t>
            </w:r>
            <w:r>
              <w:rPr>
                <w:rFonts w:eastAsia="Arial Unicode MS"/>
              </w:rPr>
              <w:t>"</w:t>
            </w:r>
            <w:r w:rsidRPr="007F7BC3">
              <w:rPr>
                <w:rFonts w:eastAsia="Arial Unicode MS"/>
              </w:rPr>
              <w:t>[</w:t>
            </w:r>
            <w:proofErr w:type="spellStart"/>
            <w:proofErr w:type="gramStart"/>
            <w:r>
              <w:rPr>
                <w:rFonts w:eastAsia="Arial Unicode MS"/>
              </w:rPr>
              <w:t>MeSH</w:t>
            </w:r>
            <w:r w:rsidRPr="007F7BC3">
              <w:rPr>
                <w:rFonts w:eastAsia="Arial Unicode MS"/>
              </w:rPr>
              <w:t>:NoExp</w:t>
            </w:r>
            <w:proofErr w:type="spellEnd"/>
            <w:proofErr w:type="gramEnd"/>
            <w:r w:rsidRPr="007F7BC3">
              <w:rPr>
                <w:rFonts w:eastAsia="Arial Unicode MS"/>
              </w:rPr>
              <w:t>] OR “Adenosine deaminase deficiency”[Title/Abstract] OR “Adenosine deaminase deficiencies”[Title/Abstract]</w:t>
            </w:r>
          </w:p>
        </w:tc>
        <w:tc>
          <w:tcPr>
            <w:tcW w:w="769" w:type="pct"/>
            <w:shd w:val="clear" w:color="auto" w:fill="auto"/>
            <w:hideMark/>
          </w:tcPr>
          <w:p w14:paraId="4416D38D" w14:textId="77777777" w:rsidR="00AC506D" w:rsidRPr="007F7BC3" w:rsidRDefault="00AC506D" w:rsidP="00AC506D">
            <w:pPr>
              <w:pStyle w:val="Tabletext"/>
              <w:tabs>
                <w:tab w:val="decimal" w:pos="970"/>
              </w:tabs>
            </w:pPr>
            <w:r w:rsidRPr="007F7BC3">
              <w:t>1,</w:t>
            </w:r>
            <w:r>
              <w:t>201</w:t>
            </w:r>
          </w:p>
        </w:tc>
      </w:tr>
      <w:tr w:rsidR="00AC506D" w:rsidRPr="007F7BC3" w14:paraId="62445AC9" w14:textId="77777777" w:rsidTr="00AC506D">
        <w:trPr>
          <w:cantSplit/>
        </w:trPr>
        <w:tc>
          <w:tcPr>
            <w:tcW w:w="647" w:type="pct"/>
            <w:shd w:val="clear" w:color="auto" w:fill="auto"/>
            <w:hideMark/>
          </w:tcPr>
          <w:p w14:paraId="3DD7D76F" w14:textId="77777777" w:rsidR="00AC506D" w:rsidRPr="007F7BC3" w:rsidRDefault="00AC506D" w:rsidP="00AC506D">
            <w:pPr>
              <w:pStyle w:val="Tabletext"/>
            </w:pPr>
            <w:r w:rsidRPr="007F7BC3">
              <w:t>#2</w:t>
            </w:r>
            <w:r>
              <w:t>1</w:t>
            </w:r>
          </w:p>
        </w:tc>
        <w:tc>
          <w:tcPr>
            <w:tcW w:w="3584" w:type="pct"/>
            <w:shd w:val="clear" w:color="auto" w:fill="auto"/>
            <w:hideMark/>
          </w:tcPr>
          <w:p w14:paraId="1C709478" w14:textId="77777777" w:rsidR="00AC506D" w:rsidRPr="007F7BC3" w:rsidRDefault="00AC506D" w:rsidP="00AC506D">
            <w:pPr>
              <w:pStyle w:val="Tabletext"/>
            </w:pPr>
            <w:r>
              <w:t>"</w:t>
            </w:r>
            <w:r w:rsidRPr="007F7BC3">
              <w:t>Ataxia Telangiectasia</w:t>
            </w:r>
            <w:r>
              <w:t>"</w:t>
            </w:r>
            <w:r w:rsidRPr="007F7BC3">
              <w:t>[</w:t>
            </w:r>
            <w:proofErr w:type="spellStart"/>
            <w:proofErr w:type="gramStart"/>
            <w:r>
              <w:t>MeSH</w:t>
            </w:r>
            <w:r w:rsidRPr="007F7BC3">
              <w:t>:NoExp</w:t>
            </w:r>
            <w:proofErr w:type="spellEnd"/>
            <w:proofErr w:type="gramEnd"/>
            <w:r w:rsidRPr="007F7BC3">
              <w:t>]</w:t>
            </w:r>
            <w:r w:rsidRPr="007F7BC3">
              <w:rPr>
                <w:rFonts w:eastAsia="Arial Unicode MS"/>
              </w:rPr>
              <w:t xml:space="preserve"> OR ataxia-telangiectasia[Title/Abstract]</w:t>
            </w:r>
          </w:p>
        </w:tc>
        <w:tc>
          <w:tcPr>
            <w:tcW w:w="769" w:type="pct"/>
            <w:shd w:val="clear" w:color="auto" w:fill="auto"/>
            <w:hideMark/>
          </w:tcPr>
          <w:p w14:paraId="25FC7C96" w14:textId="77777777" w:rsidR="00AC506D" w:rsidRPr="007F7BC3" w:rsidRDefault="00AC506D" w:rsidP="00AC506D">
            <w:pPr>
              <w:pStyle w:val="Tabletext"/>
              <w:tabs>
                <w:tab w:val="decimal" w:pos="970"/>
              </w:tabs>
            </w:pPr>
            <w:r>
              <w:t>7,474</w:t>
            </w:r>
          </w:p>
        </w:tc>
      </w:tr>
      <w:tr w:rsidR="00AC506D" w:rsidRPr="007F7BC3" w14:paraId="1F8DC5A9" w14:textId="77777777" w:rsidTr="00AC506D">
        <w:trPr>
          <w:cantSplit/>
        </w:trPr>
        <w:tc>
          <w:tcPr>
            <w:tcW w:w="647" w:type="pct"/>
            <w:shd w:val="clear" w:color="auto" w:fill="auto"/>
            <w:hideMark/>
          </w:tcPr>
          <w:p w14:paraId="735BB81E" w14:textId="77777777" w:rsidR="00AC506D" w:rsidRPr="007F7BC3" w:rsidRDefault="00AC506D" w:rsidP="00AC506D">
            <w:pPr>
              <w:pStyle w:val="Tabletext"/>
            </w:pPr>
            <w:r w:rsidRPr="007F7BC3">
              <w:t>#2</w:t>
            </w:r>
            <w:r>
              <w:t>2</w:t>
            </w:r>
          </w:p>
        </w:tc>
        <w:tc>
          <w:tcPr>
            <w:tcW w:w="3584" w:type="pct"/>
            <w:shd w:val="clear" w:color="auto" w:fill="auto"/>
            <w:hideMark/>
          </w:tcPr>
          <w:p w14:paraId="20B354B5" w14:textId="77777777" w:rsidR="00AC506D" w:rsidRPr="007F7BC3" w:rsidRDefault="00AC506D" w:rsidP="00AC506D">
            <w:pPr>
              <w:pStyle w:val="Tabletext"/>
            </w:pPr>
            <w:r w:rsidRPr="007F7BC3">
              <w:rPr>
                <w:rFonts w:eastAsia="Arial Unicode MS"/>
              </w:rPr>
              <w:t xml:space="preserve">(Transient </w:t>
            </w:r>
            <w:proofErr w:type="spellStart"/>
            <w:r w:rsidRPr="007F7BC3">
              <w:rPr>
                <w:rFonts w:eastAsia="Arial Unicode MS"/>
              </w:rPr>
              <w:t>Hypogammaglobulin</w:t>
            </w:r>
            <w:proofErr w:type="spellEnd"/>
            <w:r w:rsidRPr="007F7BC3">
              <w:rPr>
                <w:rFonts w:eastAsia="Arial Unicode MS"/>
              </w:rPr>
              <w:t xml:space="preserve">*[Text Word] OR Transient </w:t>
            </w:r>
            <w:proofErr w:type="spellStart"/>
            <w:r w:rsidRPr="007F7BC3">
              <w:rPr>
                <w:rFonts w:eastAsia="Arial Unicode MS"/>
              </w:rPr>
              <w:t>agammaglobuli</w:t>
            </w:r>
            <w:proofErr w:type="spellEnd"/>
            <w:r w:rsidRPr="007F7BC3">
              <w:rPr>
                <w:rFonts w:eastAsia="Arial Unicode MS"/>
              </w:rPr>
              <w:t>*[Text Word]) AND (</w:t>
            </w:r>
            <w:proofErr w:type="gramStart"/>
            <w:r w:rsidRPr="007F7BC3">
              <w:rPr>
                <w:rFonts w:eastAsia="Arial Unicode MS"/>
              </w:rPr>
              <w:t>Infancy[</w:t>
            </w:r>
            <w:proofErr w:type="gramEnd"/>
            <w:r w:rsidRPr="007F7BC3">
              <w:rPr>
                <w:rFonts w:eastAsia="Arial Unicode MS"/>
              </w:rPr>
              <w:t>Text Word] OR Infant[Text Word])</w:t>
            </w:r>
          </w:p>
        </w:tc>
        <w:tc>
          <w:tcPr>
            <w:tcW w:w="769" w:type="pct"/>
            <w:shd w:val="clear" w:color="auto" w:fill="auto"/>
            <w:hideMark/>
          </w:tcPr>
          <w:p w14:paraId="1AC55655" w14:textId="77777777" w:rsidR="00AC506D" w:rsidRPr="007F7BC3" w:rsidRDefault="00AC506D" w:rsidP="00AC506D">
            <w:pPr>
              <w:pStyle w:val="Tabletext"/>
              <w:tabs>
                <w:tab w:val="decimal" w:pos="970"/>
              </w:tabs>
            </w:pPr>
            <w:r w:rsidRPr="007F7BC3">
              <w:t>1</w:t>
            </w:r>
            <w:r>
              <w:t>23</w:t>
            </w:r>
          </w:p>
        </w:tc>
      </w:tr>
      <w:tr w:rsidR="00AC506D" w:rsidRPr="007F7BC3" w14:paraId="726BE7BF" w14:textId="77777777" w:rsidTr="00AC506D">
        <w:trPr>
          <w:cantSplit/>
        </w:trPr>
        <w:tc>
          <w:tcPr>
            <w:tcW w:w="647" w:type="pct"/>
            <w:shd w:val="clear" w:color="auto" w:fill="auto"/>
            <w:hideMark/>
          </w:tcPr>
          <w:p w14:paraId="1CE4A283" w14:textId="77777777" w:rsidR="00AC506D" w:rsidRPr="007F7BC3" w:rsidRDefault="00AC506D" w:rsidP="00AC506D">
            <w:pPr>
              <w:pStyle w:val="Tabletext"/>
            </w:pPr>
            <w:r w:rsidRPr="007F7BC3">
              <w:t>#2</w:t>
            </w:r>
            <w:r>
              <w:t>3</w:t>
            </w:r>
          </w:p>
        </w:tc>
        <w:tc>
          <w:tcPr>
            <w:tcW w:w="3584" w:type="pct"/>
            <w:shd w:val="clear" w:color="auto" w:fill="auto"/>
            <w:hideMark/>
          </w:tcPr>
          <w:p w14:paraId="0A3B4553" w14:textId="77777777" w:rsidR="00AC506D" w:rsidRPr="007F7BC3" w:rsidRDefault="00AC506D" w:rsidP="00AC506D">
            <w:pPr>
              <w:pStyle w:val="Tabletext"/>
            </w:pPr>
            <w:r w:rsidRPr="007F7BC3">
              <w:rPr>
                <w:rFonts w:eastAsia="Arial Unicode MS"/>
              </w:rPr>
              <w:t xml:space="preserve">“Severe Congenital </w:t>
            </w:r>
            <w:proofErr w:type="gramStart"/>
            <w:r w:rsidRPr="007F7BC3">
              <w:rPr>
                <w:rFonts w:eastAsia="Arial Unicode MS"/>
              </w:rPr>
              <w:t>Neutropenia”[</w:t>
            </w:r>
            <w:proofErr w:type="gramEnd"/>
            <w:r w:rsidRPr="007F7BC3">
              <w:rPr>
                <w:rFonts w:eastAsia="Arial Unicode MS"/>
              </w:rPr>
              <w:t>Text word]</w:t>
            </w:r>
          </w:p>
        </w:tc>
        <w:tc>
          <w:tcPr>
            <w:tcW w:w="769" w:type="pct"/>
            <w:shd w:val="clear" w:color="auto" w:fill="auto"/>
            <w:hideMark/>
          </w:tcPr>
          <w:p w14:paraId="1EDF2A71" w14:textId="77777777" w:rsidR="00AC506D" w:rsidRPr="007F7BC3" w:rsidRDefault="00AC506D" w:rsidP="00AC506D">
            <w:pPr>
              <w:pStyle w:val="Tabletext"/>
              <w:tabs>
                <w:tab w:val="decimal" w:pos="970"/>
              </w:tabs>
            </w:pPr>
            <w:r>
              <w:t>538</w:t>
            </w:r>
          </w:p>
        </w:tc>
      </w:tr>
      <w:tr w:rsidR="00AC506D" w:rsidRPr="007F7BC3" w14:paraId="7B06C8AB" w14:textId="77777777" w:rsidTr="00AC506D">
        <w:trPr>
          <w:cantSplit/>
        </w:trPr>
        <w:tc>
          <w:tcPr>
            <w:tcW w:w="647" w:type="pct"/>
            <w:shd w:val="clear" w:color="auto" w:fill="auto"/>
            <w:hideMark/>
          </w:tcPr>
          <w:p w14:paraId="30A67B28" w14:textId="77777777" w:rsidR="00AC506D" w:rsidRPr="007F7BC3" w:rsidRDefault="00AC506D" w:rsidP="00AC506D">
            <w:pPr>
              <w:pStyle w:val="Tabletext"/>
            </w:pPr>
            <w:r w:rsidRPr="007F7BC3">
              <w:t>#2</w:t>
            </w:r>
            <w:r>
              <w:t>4</w:t>
            </w:r>
          </w:p>
        </w:tc>
        <w:tc>
          <w:tcPr>
            <w:tcW w:w="3584" w:type="pct"/>
            <w:shd w:val="clear" w:color="auto" w:fill="auto"/>
            <w:hideMark/>
          </w:tcPr>
          <w:p w14:paraId="7DCF6F3D" w14:textId="77777777" w:rsidR="00AC506D" w:rsidRPr="007F7BC3" w:rsidRDefault="00AC506D" w:rsidP="00AC506D">
            <w:pPr>
              <w:pStyle w:val="Tabletext"/>
            </w:pPr>
            <w:r>
              <w:rPr>
                <w:rFonts w:eastAsia="Arial Unicode MS"/>
              </w:rPr>
              <w:t>"</w:t>
            </w:r>
            <w:r w:rsidRPr="007F7BC3">
              <w:rPr>
                <w:rFonts w:eastAsia="Arial Unicode MS"/>
              </w:rPr>
              <w:t>Leukocyte-Adhesion Deficiency Syndrome</w:t>
            </w:r>
            <w:r>
              <w:rPr>
                <w:rFonts w:eastAsia="Arial Unicode MS"/>
              </w:rPr>
              <w:t>"</w:t>
            </w:r>
            <w:r w:rsidRPr="007F7BC3">
              <w:rPr>
                <w:rFonts w:eastAsia="Arial Unicode MS"/>
              </w:rPr>
              <w:t>[</w:t>
            </w:r>
            <w:proofErr w:type="spellStart"/>
            <w:proofErr w:type="gramStart"/>
            <w:r>
              <w:rPr>
                <w:rFonts w:eastAsia="Arial Unicode MS"/>
              </w:rPr>
              <w:t>MeSH</w:t>
            </w:r>
            <w:r w:rsidRPr="007F7BC3">
              <w:rPr>
                <w:rFonts w:eastAsia="Arial Unicode MS"/>
              </w:rPr>
              <w:t>:NoExp</w:t>
            </w:r>
            <w:proofErr w:type="spellEnd"/>
            <w:proofErr w:type="gramEnd"/>
            <w:r w:rsidRPr="007F7BC3">
              <w:rPr>
                <w:rFonts w:eastAsia="Arial Unicode MS"/>
              </w:rPr>
              <w:t xml:space="preserve">] OR </w:t>
            </w:r>
            <w:r>
              <w:rPr>
                <w:rFonts w:eastAsia="Arial Unicode MS"/>
              </w:rPr>
              <w:t>"</w:t>
            </w:r>
            <w:r w:rsidRPr="007F7BC3">
              <w:rPr>
                <w:rFonts w:eastAsia="Arial Unicode MS"/>
              </w:rPr>
              <w:t>Congenital disorder of glycosylation, type 2C</w:t>
            </w:r>
            <w:r>
              <w:rPr>
                <w:rFonts w:eastAsia="Arial Unicode MS"/>
              </w:rPr>
              <w:t>"</w:t>
            </w:r>
            <w:r w:rsidRPr="007F7BC3">
              <w:rPr>
                <w:rFonts w:eastAsia="Arial Unicode MS"/>
              </w:rPr>
              <w:t xml:space="preserve"> [Supplementary Concept] OR “Leukocyte Adhesion Deficiency”[Title/Abstract] OR </w:t>
            </w:r>
            <w:r>
              <w:rPr>
                <w:rFonts w:eastAsia="Arial Unicode MS"/>
              </w:rPr>
              <w:t>"</w:t>
            </w:r>
            <w:r w:rsidRPr="007F7BC3">
              <w:rPr>
                <w:rFonts w:eastAsia="Arial Unicode MS"/>
              </w:rPr>
              <w:t>congenital disorder of glycosylation type 2c</w:t>
            </w:r>
            <w:r>
              <w:rPr>
                <w:rFonts w:eastAsia="Arial Unicode MS"/>
              </w:rPr>
              <w:t>"</w:t>
            </w:r>
            <w:r w:rsidRPr="007F7BC3">
              <w:rPr>
                <w:rFonts w:eastAsia="Arial Unicode MS"/>
              </w:rPr>
              <w:t xml:space="preserve">[Title/Abstract] OR </w:t>
            </w:r>
            <w:r>
              <w:rPr>
                <w:rFonts w:eastAsia="Arial Unicode MS"/>
              </w:rPr>
              <w:t>"</w:t>
            </w:r>
            <w:r w:rsidRPr="007F7BC3">
              <w:rPr>
                <w:rFonts w:eastAsia="Arial Unicode MS"/>
              </w:rPr>
              <w:t>congenital disorder of glycosylation type </w:t>
            </w:r>
            <w:proofErr w:type="spellStart"/>
            <w:r w:rsidRPr="007F7BC3">
              <w:rPr>
                <w:rFonts w:eastAsia="Arial Unicode MS"/>
              </w:rPr>
              <w:t>IIc</w:t>
            </w:r>
            <w:proofErr w:type="spellEnd"/>
            <w:r>
              <w:rPr>
                <w:rFonts w:eastAsia="Arial Unicode MS"/>
              </w:rPr>
              <w:t>"</w:t>
            </w:r>
            <w:r w:rsidRPr="007F7BC3">
              <w:rPr>
                <w:rFonts w:eastAsia="Arial Unicode MS"/>
              </w:rPr>
              <w:t xml:space="preserve">[Title/Abstract] OR </w:t>
            </w:r>
            <w:r>
              <w:rPr>
                <w:rFonts w:eastAsia="Arial Unicode MS"/>
              </w:rPr>
              <w:t>"</w:t>
            </w:r>
            <w:r w:rsidRPr="007F7BC3">
              <w:rPr>
                <w:rFonts w:eastAsia="Arial Unicode MS"/>
              </w:rPr>
              <w:t>Leukocyte-Adhesion Deficiency Syndrome</w:t>
            </w:r>
            <w:r>
              <w:rPr>
                <w:rFonts w:eastAsia="Arial Unicode MS"/>
              </w:rPr>
              <w:t>"</w:t>
            </w:r>
            <w:r w:rsidRPr="007F7BC3">
              <w:rPr>
                <w:rFonts w:eastAsia="Arial Unicode MS"/>
              </w:rPr>
              <w:t>[Title/Abstract]</w:t>
            </w:r>
          </w:p>
        </w:tc>
        <w:tc>
          <w:tcPr>
            <w:tcW w:w="769" w:type="pct"/>
            <w:shd w:val="clear" w:color="auto" w:fill="auto"/>
            <w:hideMark/>
          </w:tcPr>
          <w:p w14:paraId="19EB82D4" w14:textId="77777777" w:rsidR="00AC506D" w:rsidRPr="007F7BC3" w:rsidRDefault="00AC506D" w:rsidP="00AC506D">
            <w:pPr>
              <w:pStyle w:val="Tabletext"/>
              <w:tabs>
                <w:tab w:val="decimal" w:pos="970"/>
              </w:tabs>
            </w:pPr>
            <w:r>
              <w:t>730</w:t>
            </w:r>
          </w:p>
        </w:tc>
      </w:tr>
      <w:tr w:rsidR="00AC506D" w:rsidRPr="007F7BC3" w14:paraId="27E29293" w14:textId="77777777" w:rsidTr="00AC506D">
        <w:trPr>
          <w:cantSplit/>
        </w:trPr>
        <w:tc>
          <w:tcPr>
            <w:tcW w:w="647" w:type="pct"/>
            <w:shd w:val="clear" w:color="auto" w:fill="auto"/>
            <w:hideMark/>
          </w:tcPr>
          <w:p w14:paraId="4E4D372A" w14:textId="77777777" w:rsidR="00AC506D" w:rsidRPr="007F7BC3" w:rsidRDefault="00AC506D" w:rsidP="00AC506D">
            <w:pPr>
              <w:pStyle w:val="Tabletext"/>
            </w:pPr>
            <w:r w:rsidRPr="007F7BC3">
              <w:t>#2</w:t>
            </w:r>
            <w:r>
              <w:t>5</w:t>
            </w:r>
          </w:p>
        </w:tc>
        <w:tc>
          <w:tcPr>
            <w:tcW w:w="3584" w:type="pct"/>
            <w:shd w:val="clear" w:color="auto" w:fill="auto"/>
            <w:hideMark/>
          </w:tcPr>
          <w:p w14:paraId="034A2798" w14:textId="77777777" w:rsidR="00AC506D" w:rsidRPr="007F7BC3" w:rsidRDefault="00AC506D" w:rsidP="00AC506D">
            <w:pPr>
              <w:pStyle w:val="Tabletext"/>
            </w:pPr>
            <w:r>
              <w:rPr>
                <w:rFonts w:eastAsia="Arial Unicode MS"/>
              </w:rPr>
              <w:t>"</w:t>
            </w:r>
            <w:r w:rsidRPr="007F7BC3">
              <w:rPr>
                <w:rFonts w:eastAsia="Arial Unicode MS"/>
              </w:rPr>
              <w:t>Immunoglobulin M/deficiency</w:t>
            </w:r>
            <w:r>
              <w:rPr>
                <w:rFonts w:eastAsia="Arial Unicode MS"/>
              </w:rPr>
              <w:t>"</w:t>
            </w:r>
            <w:r w:rsidRPr="007F7BC3">
              <w:rPr>
                <w:rFonts w:eastAsia="Arial Unicode MS"/>
              </w:rPr>
              <w:t>[</w:t>
            </w:r>
            <w:proofErr w:type="spellStart"/>
            <w:r>
              <w:rPr>
                <w:rFonts w:eastAsia="Arial Unicode MS"/>
              </w:rPr>
              <w:t>MeSH</w:t>
            </w:r>
            <w:proofErr w:type="spellEnd"/>
            <w:r w:rsidRPr="007F7BC3">
              <w:rPr>
                <w:rFonts w:eastAsia="Arial Unicode MS"/>
              </w:rPr>
              <w:t>] OR ((“IG-M”[Title/Abstract] OR “IGM”[Title/Abstract] OR “immunoglobulin-M”[Title/Abstract] OR “Immune-globulin-M”[Title/Abstract] OR “</w:t>
            </w:r>
            <w:proofErr w:type="spellStart"/>
            <w:r w:rsidRPr="007F7BC3">
              <w:rPr>
                <w:rFonts w:eastAsia="Arial Unicode MS"/>
              </w:rPr>
              <w:t>gammaglobulin</w:t>
            </w:r>
            <w:proofErr w:type="spellEnd"/>
            <w:r w:rsidRPr="007F7BC3">
              <w:rPr>
                <w:rFonts w:eastAsia="Arial Unicode MS"/>
              </w:rPr>
              <w:t>-M”[Title/Abstract]) AND (</w:t>
            </w:r>
            <w:proofErr w:type="spellStart"/>
            <w:r w:rsidRPr="007F7BC3">
              <w:rPr>
                <w:rFonts w:eastAsia="Arial Unicode MS"/>
              </w:rPr>
              <w:t>deficien</w:t>
            </w:r>
            <w:proofErr w:type="spellEnd"/>
            <w:r w:rsidRPr="007F7BC3">
              <w:rPr>
                <w:rFonts w:eastAsia="Arial Unicode MS"/>
              </w:rPr>
              <w:t xml:space="preserve">*[Title/Abstract] OR disorder[Title/Abstract] OR disease[Title/Abstract] OR syndrome[Title/Abstract] OR patient[Title/Abstract] OR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 [Title/Abstract]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4EDDA3D2" w14:textId="77777777" w:rsidR="00AC506D" w:rsidRPr="007F7BC3" w:rsidRDefault="00AC506D" w:rsidP="00AC506D">
            <w:pPr>
              <w:pStyle w:val="Tabletext"/>
              <w:tabs>
                <w:tab w:val="decimal" w:pos="970"/>
              </w:tabs>
            </w:pPr>
            <w:r>
              <w:t>29,691</w:t>
            </w:r>
          </w:p>
        </w:tc>
      </w:tr>
      <w:tr w:rsidR="00AC506D" w:rsidRPr="007F7BC3" w14:paraId="59C0B861" w14:textId="77777777" w:rsidTr="00AC506D">
        <w:trPr>
          <w:cantSplit/>
        </w:trPr>
        <w:tc>
          <w:tcPr>
            <w:tcW w:w="647" w:type="pct"/>
            <w:shd w:val="clear" w:color="auto" w:fill="auto"/>
            <w:hideMark/>
          </w:tcPr>
          <w:p w14:paraId="3A1DCF5E" w14:textId="77777777" w:rsidR="00AC506D" w:rsidRPr="007F7BC3" w:rsidRDefault="00AC506D" w:rsidP="00AC506D">
            <w:pPr>
              <w:pStyle w:val="Tabletext"/>
            </w:pPr>
            <w:r w:rsidRPr="007F7BC3">
              <w:t>#2</w:t>
            </w:r>
            <w:r>
              <w:t>6</w:t>
            </w:r>
          </w:p>
        </w:tc>
        <w:tc>
          <w:tcPr>
            <w:tcW w:w="3584" w:type="pct"/>
            <w:shd w:val="clear" w:color="auto" w:fill="auto"/>
            <w:hideMark/>
          </w:tcPr>
          <w:p w14:paraId="24A92B4E" w14:textId="77777777" w:rsidR="00AC506D" w:rsidRPr="007F7BC3" w:rsidRDefault="00AC506D" w:rsidP="00AC506D">
            <w:pPr>
              <w:pStyle w:val="Tabletext"/>
            </w:pPr>
            <w:r>
              <w:rPr>
                <w:rFonts w:eastAsia="Arial Unicode MS"/>
              </w:rPr>
              <w:t>"</w:t>
            </w:r>
            <w:proofErr w:type="spellStart"/>
            <w:r w:rsidRPr="007F7BC3">
              <w:rPr>
                <w:rFonts w:eastAsia="Arial Unicode MS"/>
              </w:rPr>
              <w:t>Wiskott</w:t>
            </w:r>
            <w:proofErr w:type="spellEnd"/>
            <w:r w:rsidRPr="007F7BC3">
              <w:rPr>
                <w:rFonts w:eastAsia="Arial Unicode MS"/>
              </w:rPr>
              <w:t>-Aldrich Syndrome</w:t>
            </w:r>
            <w:r>
              <w:rPr>
                <w:rFonts w:eastAsia="Arial Unicode MS"/>
              </w:rPr>
              <w:t>"</w:t>
            </w:r>
            <w:r w:rsidRPr="007F7BC3">
              <w:rPr>
                <w:rFonts w:eastAsia="Arial Unicode MS"/>
              </w:rPr>
              <w:t>[</w:t>
            </w:r>
            <w:proofErr w:type="spellStart"/>
            <w:proofErr w:type="gramStart"/>
            <w:r>
              <w:rPr>
                <w:rFonts w:eastAsia="Arial Unicode MS"/>
              </w:rPr>
              <w:t>MeSH</w:t>
            </w:r>
            <w:r w:rsidRPr="007F7BC3">
              <w:rPr>
                <w:rFonts w:eastAsia="Arial Unicode MS"/>
              </w:rPr>
              <w:t>:NoExp</w:t>
            </w:r>
            <w:proofErr w:type="spellEnd"/>
            <w:proofErr w:type="gramEnd"/>
            <w:r w:rsidRPr="007F7BC3">
              <w:rPr>
                <w:rFonts w:eastAsia="Arial Unicode MS"/>
              </w:rPr>
              <w:t>] OR (</w:t>
            </w:r>
            <w:proofErr w:type="spellStart"/>
            <w:r w:rsidRPr="007F7BC3">
              <w:rPr>
                <w:rFonts w:eastAsia="Arial Unicode MS"/>
              </w:rPr>
              <w:t>Wiskott</w:t>
            </w:r>
            <w:proofErr w:type="spellEnd"/>
            <w:r w:rsidRPr="007F7BC3">
              <w:rPr>
                <w:rFonts w:eastAsia="Arial Unicode MS"/>
              </w:rPr>
              <w:t>-Aldrich[Title/Abstract] AND (disease[Title/Abstract] OR syndrome[Title/Abstract] OR disorder[Title/Abstract] OR patient[Title/Abstract]))</w:t>
            </w:r>
          </w:p>
        </w:tc>
        <w:tc>
          <w:tcPr>
            <w:tcW w:w="769" w:type="pct"/>
            <w:shd w:val="clear" w:color="auto" w:fill="auto"/>
            <w:hideMark/>
          </w:tcPr>
          <w:p w14:paraId="08EF273B" w14:textId="77777777" w:rsidR="00AC506D" w:rsidRPr="007F7BC3" w:rsidRDefault="00AC506D" w:rsidP="00AC506D">
            <w:pPr>
              <w:pStyle w:val="Tabletext"/>
              <w:tabs>
                <w:tab w:val="decimal" w:pos="970"/>
              </w:tabs>
            </w:pPr>
            <w:r w:rsidRPr="007F7BC3">
              <w:t>2,</w:t>
            </w:r>
            <w:r>
              <w:t>696</w:t>
            </w:r>
          </w:p>
        </w:tc>
      </w:tr>
      <w:tr w:rsidR="00AC506D" w:rsidRPr="007F7BC3" w14:paraId="54355419" w14:textId="77777777" w:rsidTr="00AC506D">
        <w:trPr>
          <w:cantSplit/>
        </w:trPr>
        <w:tc>
          <w:tcPr>
            <w:tcW w:w="647" w:type="pct"/>
            <w:shd w:val="clear" w:color="auto" w:fill="auto"/>
            <w:hideMark/>
          </w:tcPr>
          <w:p w14:paraId="516E590C" w14:textId="77777777" w:rsidR="00AC506D" w:rsidRPr="007F7BC3" w:rsidRDefault="00AC506D" w:rsidP="00AC506D">
            <w:pPr>
              <w:pStyle w:val="Tabletext"/>
            </w:pPr>
            <w:r w:rsidRPr="007F7BC3">
              <w:lastRenderedPageBreak/>
              <w:t>#2</w:t>
            </w:r>
            <w:r>
              <w:t>7</w:t>
            </w:r>
          </w:p>
        </w:tc>
        <w:tc>
          <w:tcPr>
            <w:tcW w:w="3584" w:type="pct"/>
            <w:shd w:val="clear" w:color="auto" w:fill="auto"/>
            <w:hideMark/>
          </w:tcPr>
          <w:p w14:paraId="115B0C36" w14:textId="77777777" w:rsidR="00AC506D" w:rsidRPr="007F7BC3" w:rsidRDefault="00AC506D" w:rsidP="00AC506D">
            <w:pPr>
              <w:pStyle w:val="Tabletext"/>
            </w:pPr>
            <w:r>
              <w:rPr>
                <w:rFonts w:eastAsia="Arial Unicode MS"/>
              </w:rPr>
              <w:t>"</w:t>
            </w:r>
            <w:r w:rsidRPr="007F7BC3">
              <w:rPr>
                <w:rFonts w:eastAsia="Arial Unicode MS"/>
              </w:rPr>
              <w:t>Job Syndrome</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OR ((</w:t>
            </w:r>
            <w:r>
              <w:rPr>
                <w:rFonts w:eastAsia="Arial Unicode MS"/>
              </w:rPr>
              <w:t>"</w:t>
            </w:r>
            <w:r w:rsidRPr="007F7BC3">
              <w:rPr>
                <w:rFonts w:eastAsia="Arial Unicode MS"/>
              </w:rPr>
              <w:t xml:space="preserve">Hyper </w:t>
            </w:r>
            <w:proofErr w:type="spellStart"/>
            <w:r w:rsidRPr="007F7BC3">
              <w:rPr>
                <w:rFonts w:eastAsia="Arial Unicode MS"/>
              </w:rPr>
              <w:t>IgE</w:t>
            </w:r>
            <w:proofErr w:type="spellEnd"/>
            <w:r>
              <w:rPr>
                <w:rFonts w:eastAsia="Arial Unicode MS"/>
              </w:rPr>
              <w:t>"</w:t>
            </w:r>
            <w:r w:rsidRPr="007F7BC3">
              <w:rPr>
                <w:rFonts w:eastAsia="Arial Unicode MS"/>
              </w:rPr>
              <w:t xml:space="preserve">[Title/Abstract] OR </w:t>
            </w:r>
            <w:r>
              <w:rPr>
                <w:rFonts w:eastAsia="Arial Unicode MS"/>
              </w:rPr>
              <w:t>"</w:t>
            </w:r>
            <w:r w:rsidRPr="007F7BC3">
              <w:rPr>
                <w:rFonts w:eastAsia="Arial Unicode MS"/>
              </w:rPr>
              <w:t>hyper Immunoglobulin E</w:t>
            </w:r>
            <w:r>
              <w:rPr>
                <w:rFonts w:eastAsia="Arial Unicode MS"/>
              </w:rPr>
              <w:t>"</w:t>
            </w:r>
            <w:r w:rsidRPr="007F7BC3">
              <w:rPr>
                <w:rFonts w:eastAsia="Arial Unicode MS"/>
              </w:rPr>
              <w:t>[Title/Abstract] OR “Hyper Immune globulin E”[Title/Abstract]) AND (</w:t>
            </w:r>
            <w:proofErr w:type="spellStart"/>
            <w:r w:rsidRPr="007F7BC3">
              <w:rPr>
                <w:rFonts w:eastAsia="Arial Unicode MS"/>
              </w:rPr>
              <w:t>deficien</w:t>
            </w:r>
            <w:proofErr w:type="spellEnd"/>
            <w:r w:rsidRPr="007F7BC3">
              <w:rPr>
                <w:rFonts w:eastAsia="Arial Unicode MS"/>
              </w:rPr>
              <w:t xml:space="preserve">*[Title/Abstract] OR disorder[Title/Abstract] OR disease[Title/Abstract] OR syndrome[Title/Abstract] OR patient[Title/Abstract] OR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6CF027D7" w14:textId="77777777" w:rsidR="00AC506D" w:rsidRPr="007F7BC3" w:rsidRDefault="00AC506D" w:rsidP="00AC506D">
            <w:pPr>
              <w:pStyle w:val="Tabletext"/>
              <w:tabs>
                <w:tab w:val="decimal" w:pos="970"/>
              </w:tabs>
            </w:pPr>
            <w:r>
              <w:t>1,140</w:t>
            </w:r>
          </w:p>
        </w:tc>
      </w:tr>
      <w:tr w:rsidR="00AC506D" w:rsidRPr="007F7BC3" w14:paraId="12B4634A" w14:textId="77777777" w:rsidTr="00AC506D">
        <w:trPr>
          <w:cantSplit/>
        </w:trPr>
        <w:tc>
          <w:tcPr>
            <w:tcW w:w="647" w:type="pct"/>
            <w:shd w:val="clear" w:color="auto" w:fill="auto"/>
            <w:hideMark/>
          </w:tcPr>
          <w:p w14:paraId="1CE819A0" w14:textId="77777777" w:rsidR="00AC506D" w:rsidRPr="007F7BC3" w:rsidRDefault="00AC506D" w:rsidP="00AC506D">
            <w:pPr>
              <w:pStyle w:val="Tabletext"/>
            </w:pPr>
            <w:r w:rsidRPr="007F7BC3">
              <w:t>#2</w:t>
            </w:r>
            <w:r>
              <w:t>8</w:t>
            </w:r>
          </w:p>
        </w:tc>
        <w:tc>
          <w:tcPr>
            <w:tcW w:w="3584" w:type="pct"/>
            <w:shd w:val="clear" w:color="auto" w:fill="auto"/>
            <w:hideMark/>
          </w:tcPr>
          <w:p w14:paraId="0F2BE11A" w14:textId="77777777" w:rsidR="00AC506D" w:rsidRPr="007F7BC3" w:rsidRDefault="00AC506D" w:rsidP="00AC506D">
            <w:pPr>
              <w:pStyle w:val="Tabletext"/>
            </w:pPr>
            <w:r>
              <w:rPr>
                <w:rFonts w:eastAsia="Arial Unicode MS"/>
              </w:rPr>
              <w:t>"</w:t>
            </w:r>
            <w:r w:rsidRPr="007F7BC3">
              <w:rPr>
                <w:rFonts w:eastAsia="Arial Unicode MS"/>
              </w:rPr>
              <w:t>Nijmegen Breakage Syndrome</w:t>
            </w:r>
            <w:r>
              <w:rPr>
                <w:rFonts w:eastAsia="Arial Unicode MS"/>
              </w:rPr>
              <w:t>"</w:t>
            </w:r>
            <w:r w:rsidRPr="007F7BC3">
              <w:rPr>
                <w:rFonts w:eastAsia="Arial Unicode MS"/>
              </w:rPr>
              <w:t>[</w:t>
            </w:r>
            <w:proofErr w:type="spellStart"/>
            <w:r>
              <w:rPr>
                <w:rFonts w:eastAsia="Arial Unicode MS"/>
              </w:rPr>
              <w:t>MeSH</w:t>
            </w:r>
            <w:proofErr w:type="spellEnd"/>
            <w:r w:rsidRPr="007F7BC3">
              <w:rPr>
                <w:rFonts w:eastAsia="Arial Unicode MS"/>
              </w:rPr>
              <w:t>] OR (</w:t>
            </w:r>
            <w:r>
              <w:rPr>
                <w:rFonts w:eastAsia="Arial Unicode MS"/>
              </w:rPr>
              <w:t>"</w:t>
            </w:r>
            <w:r w:rsidRPr="007F7BC3">
              <w:rPr>
                <w:rFonts w:eastAsia="Arial Unicode MS"/>
              </w:rPr>
              <w:t>Nijmegen Breakage</w:t>
            </w:r>
            <w:r>
              <w:rPr>
                <w:rFonts w:eastAsia="Arial Unicode MS"/>
              </w:rPr>
              <w:t>"</w:t>
            </w:r>
            <w:r w:rsidRPr="007F7BC3">
              <w:rPr>
                <w:rFonts w:eastAsia="Arial Unicode MS"/>
              </w:rPr>
              <w:t>[Title/Abstract] AND (</w:t>
            </w:r>
            <w:proofErr w:type="gramStart"/>
            <w:r w:rsidRPr="007F7BC3">
              <w:rPr>
                <w:rFonts w:eastAsia="Arial Unicode MS"/>
              </w:rPr>
              <w:t>disease[</w:t>
            </w:r>
            <w:proofErr w:type="gramEnd"/>
            <w:r w:rsidRPr="007F7BC3">
              <w:rPr>
                <w:rFonts w:eastAsia="Arial Unicode MS"/>
              </w:rPr>
              <w:t>Title/Abstract] OR syndrome[Title/Abstract] OR disorder[Title/Abstract] OR patient[Title/Abstract]))</w:t>
            </w:r>
          </w:p>
        </w:tc>
        <w:tc>
          <w:tcPr>
            <w:tcW w:w="769" w:type="pct"/>
            <w:shd w:val="clear" w:color="auto" w:fill="auto"/>
            <w:hideMark/>
          </w:tcPr>
          <w:p w14:paraId="21674AFC" w14:textId="77777777" w:rsidR="00AC506D" w:rsidRPr="007F7BC3" w:rsidRDefault="00AC506D" w:rsidP="00AC506D">
            <w:pPr>
              <w:pStyle w:val="Tabletext"/>
              <w:tabs>
                <w:tab w:val="decimal" w:pos="970"/>
              </w:tabs>
            </w:pPr>
            <w:r>
              <w:t>588</w:t>
            </w:r>
          </w:p>
        </w:tc>
      </w:tr>
      <w:tr w:rsidR="00AC506D" w:rsidRPr="007F7BC3" w14:paraId="3535A826" w14:textId="77777777" w:rsidTr="00AC506D">
        <w:trPr>
          <w:cantSplit/>
        </w:trPr>
        <w:tc>
          <w:tcPr>
            <w:tcW w:w="647" w:type="pct"/>
            <w:shd w:val="clear" w:color="auto" w:fill="auto"/>
            <w:hideMark/>
          </w:tcPr>
          <w:p w14:paraId="2D51DB23" w14:textId="77777777" w:rsidR="00AC506D" w:rsidRPr="007F7BC3" w:rsidRDefault="00AC506D" w:rsidP="00AC506D">
            <w:pPr>
              <w:pStyle w:val="Tabletext"/>
            </w:pPr>
            <w:r w:rsidRPr="007F7BC3">
              <w:t>#</w:t>
            </w:r>
            <w:r>
              <w:t>29</w:t>
            </w:r>
          </w:p>
        </w:tc>
        <w:tc>
          <w:tcPr>
            <w:tcW w:w="3584" w:type="pct"/>
            <w:shd w:val="clear" w:color="auto" w:fill="auto"/>
            <w:hideMark/>
          </w:tcPr>
          <w:p w14:paraId="38508B9B" w14:textId="77777777" w:rsidR="00AC506D" w:rsidRPr="007F7BC3" w:rsidRDefault="00AC506D" w:rsidP="00AC506D">
            <w:pPr>
              <w:pStyle w:val="Tabletext"/>
            </w:pPr>
            <w:r>
              <w:rPr>
                <w:rFonts w:eastAsia="Arial Unicode MS"/>
              </w:rPr>
              <w:t>"</w:t>
            </w:r>
            <w:r w:rsidRPr="007F7BC3">
              <w:rPr>
                <w:rFonts w:eastAsia="Arial Unicode MS"/>
              </w:rPr>
              <w:t>Immunoglobulin G4-Related Disease</w:t>
            </w:r>
            <w:r>
              <w:rPr>
                <w:rFonts w:eastAsia="Arial Unicode MS"/>
              </w:rPr>
              <w:t>"</w:t>
            </w:r>
            <w:r w:rsidRPr="007F7BC3">
              <w:rPr>
                <w:rFonts w:eastAsia="Arial Unicode MS"/>
              </w:rPr>
              <w:t>[</w:t>
            </w:r>
            <w:proofErr w:type="spellStart"/>
            <w:r>
              <w:rPr>
                <w:rFonts w:eastAsia="Arial Unicode MS"/>
              </w:rPr>
              <w:t>MeSH</w:t>
            </w:r>
            <w:r w:rsidRPr="007F7BC3">
              <w:rPr>
                <w:rFonts w:eastAsia="Arial Unicode MS"/>
              </w:rPr>
              <w:t>:NoExp</w:t>
            </w:r>
            <w:proofErr w:type="spellEnd"/>
            <w:r w:rsidRPr="007F7BC3">
              <w:rPr>
                <w:rFonts w:eastAsia="Arial Unicode MS"/>
              </w:rPr>
              <w:t>] OR ((IgG-subclass[Title/Abstract] OR immunoglobulin-G1[Title/Abstract] OR gammaglobulin-G1[Title/Abstract] OR Immune-globulin-G1[Title/Abstract] OR IgG1[Title/Abstract] OR IgG-1[Title/Abstract] OR immunoglobulin-G2[Title/Abstract] OR gammaglobulin-G2[Title/Abstract] OR Immune-globulin-G2[Title/Abstract] OR IgG2[Title/Abstract] OR IgG-2[Title/Abstract] OR immunoglobulin-G3[Title/Abstract] OR gammaglobulin-G3[Title/Abstract] OR Immune-globulin-G3[Title/Abstract] OR IgG3[Title/Abstract] OR IgG-3[Title/Abstract] OR immunoglobulin-G4[Title/Abstract] OR gammaglobulin-G4[Title/Abstract] OR Immune-globulin-G4[Title/Abstract] OR IgG4[Title/Abstract] OR IgG-4[Title/Abstract]) AND (</w:t>
            </w:r>
            <w:proofErr w:type="spellStart"/>
            <w:r w:rsidRPr="007F7BC3">
              <w:rPr>
                <w:rFonts w:eastAsia="Arial Unicode MS"/>
              </w:rPr>
              <w:t>deficien</w:t>
            </w:r>
            <w:proofErr w:type="spellEnd"/>
            <w:r w:rsidRPr="007F7BC3">
              <w:rPr>
                <w:rFonts w:eastAsia="Arial Unicode MS"/>
              </w:rPr>
              <w:t xml:space="preserve">*[Title/Abstract] OR disorder[Title/Abstract] OR disease[Title/Abstract] OR syndrome[Title/Abstract] OR patient[Title/Abstract] OR Immune-Disease*[Title/Abstract] OR </w:t>
            </w:r>
            <w:proofErr w:type="spellStart"/>
            <w:r w:rsidRPr="007F7BC3">
              <w:rPr>
                <w:rFonts w:eastAsia="Arial Unicode MS"/>
              </w:rPr>
              <w:t>Immunedisease</w:t>
            </w:r>
            <w:proofErr w:type="spellEnd"/>
            <w:r w:rsidRPr="007F7BC3">
              <w:rPr>
                <w:rFonts w:eastAsia="Arial Unicode MS"/>
              </w:rPr>
              <w:t xml:space="preserve">*[Title/Abstract] OR </w:t>
            </w:r>
            <w:proofErr w:type="spellStart"/>
            <w:r w:rsidRPr="007F7BC3">
              <w:rPr>
                <w:rFonts w:eastAsia="Arial Unicode MS"/>
              </w:rPr>
              <w:t>Immunodeficien</w:t>
            </w:r>
            <w:proofErr w:type="spellEnd"/>
            <w:r w:rsidRPr="007F7BC3">
              <w:rPr>
                <w:rFonts w:eastAsia="Arial Unicode MS"/>
              </w:rPr>
              <w:t>*[Title/Abstract] OR Immuno-</w:t>
            </w:r>
            <w:proofErr w:type="spellStart"/>
            <w:r w:rsidRPr="007F7BC3">
              <w:rPr>
                <w:rFonts w:eastAsia="Arial Unicode MS"/>
              </w:rPr>
              <w:t>Deficien</w:t>
            </w:r>
            <w:proofErr w:type="spellEnd"/>
            <w:r w:rsidRPr="007F7BC3">
              <w:rPr>
                <w:rFonts w:eastAsia="Arial Unicode MS"/>
              </w:rPr>
              <w:t xml:space="preserve">*[Title/Abstract] OR </w:t>
            </w:r>
            <w:proofErr w:type="spellStart"/>
            <w:r w:rsidRPr="007F7BC3">
              <w:rPr>
                <w:rFonts w:eastAsia="Arial Unicode MS"/>
              </w:rPr>
              <w:t>Immunedeficien</w:t>
            </w:r>
            <w:proofErr w:type="spellEnd"/>
            <w:r w:rsidRPr="007F7BC3">
              <w:rPr>
                <w:rFonts w:eastAsia="Arial Unicode MS"/>
              </w:rPr>
              <w:t>*[Title/Abstract] OR Immune-</w:t>
            </w:r>
            <w:proofErr w:type="spellStart"/>
            <w:r w:rsidRPr="007F7BC3">
              <w:rPr>
                <w:rFonts w:eastAsia="Arial Unicode MS"/>
              </w:rPr>
              <w:t>Deficien</w:t>
            </w:r>
            <w:proofErr w:type="spellEnd"/>
            <w:r w:rsidRPr="007F7BC3">
              <w:rPr>
                <w:rFonts w:eastAsia="Arial Unicode MS"/>
              </w:rPr>
              <w:t xml:space="preserve">*[Title/Abstract] OR Immune-Disorder*[Title/Abstract] OR </w:t>
            </w:r>
            <w:proofErr w:type="spellStart"/>
            <w:r w:rsidRPr="007F7BC3">
              <w:rPr>
                <w:rFonts w:eastAsia="Arial Unicode MS"/>
              </w:rPr>
              <w:t>Immunedisorder</w:t>
            </w:r>
            <w:proofErr w:type="spellEnd"/>
            <w:r w:rsidRPr="007F7BC3">
              <w:rPr>
                <w:rFonts w:eastAsia="Arial Unicode MS"/>
              </w:rPr>
              <w:t xml:space="preserve">*[Title/Abstract] OR Immune-Syndrome*[Title/Abstract] OR </w:t>
            </w:r>
            <w:proofErr w:type="spellStart"/>
            <w:r w:rsidRPr="007F7BC3">
              <w:rPr>
                <w:rFonts w:eastAsia="Arial Unicode MS"/>
              </w:rPr>
              <w:t>Agammaglobulin</w:t>
            </w:r>
            <w:proofErr w:type="spellEnd"/>
            <w:r w:rsidRPr="007F7BC3">
              <w:rPr>
                <w:rFonts w:eastAsia="Arial Unicode MS"/>
              </w:rPr>
              <w:t xml:space="preserve">*[Title/Abstract] OR </w:t>
            </w:r>
            <w:proofErr w:type="spellStart"/>
            <w:r w:rsidRPr="007F7BC3">
              <w:rPr>
                <w:rFonts w:eastAsia="Arial Unicode MS"/>
              </w:rPr>
              <w:t>hypogammaglobulin</w:t>
            </w:r>
            <w:proofErr w:type="spellEnd"/>
            <w:r w:rsidRPr="007F7BC3">
              <w:rPr>
                <w:rFonts w:eastAsia="Arial Unicode MS"/>
              </w:rPr>
              <w:t xml:space="preserve">*[Title/Abstract] OR </w:t>
            </w:r>
            <w:proofErr w:type="spellStart"/>
            <w:r w:rsidRPr="007F7BC3">
              <w:rPr>
                <w:rFonts w:eastAsia="Arial Unicode MS"/>
              </w:rPr>
              <w:t>dysgammaglobulin</w:t>
            </w:r>
            <w:proofErr w:type="spellEnd"/>
            <w:r w:rsidRPr="007F7BC3">
              <w:rPr>
                <w:rFonts w:eastAsia="Arial Unicode MS"/>
              </w:rPr>
              <w:t xml:space="preserve">*[Title/Abstract] OR “antibody deficiency”[Title/Abstract] OR </w:t>
            </w:r>
            <w:r>
              <w:rPr>
                <w:rFonts w:eastAsia="Arial Unicode MS"/>
              </w:rPr>
              <w:t>"</w:t>
            </w:r>
            <w:r w:rsidRPr="007F7BC3">
              <w:rPr>
                <w:rFonts w:eastAsia="Arial Unicode MS"/>
              </w:rPr>
              <w:t>Antibody deficiencies</w:t>
            </w:r>
            <w:r>
              <w:rPr>
                <w:rFonts w:eastAsia="Arial Unicode MS"/>
              </w:rPr>
              <w:t>"</w:t>
            </w:r>
            <w:r w:rsidRPr="007F7BC3">
              <w:rPr>
                <w:rFonts w:eastAsia="Arial Unicode MS"/>
              </w:rPr>
              <w:t>[Title/Abstract]))</w:t>
            </w:r>
          </w:p>
        </w:tc>
        <w:tc>
          <w:tcPr>
            <w:tcW w:w="769" w:type="pct"/>
            <w:shd w:val="clear" w:color="auto" w:fill="auto"/>
            <w:hideMark/>
          </w:tcPr>
          <w:p w14:paraId="05089480" w14:textId="77777777" w:rsidR="00AC506D" w:rsidRPr="007F7BC3" w:rsidRDefault="00AC506D" w:rsidP="00AC506D">
            <w:pPr>
              <w:pStyle w:val="Tabletext"/>
              <w:tabs>
                <w:tab w:val="decimal" w:pos="970"/>
              </w:tabs>
            </w:pPr>
            <w:r w:rsidRPr="007F7BC3">
              <w:t>1</w:t>
            </w:r>
            <w:r>
              <w:t>3,347</w:t>
            </w:r>
          </w:p>
        </w:tc>
      </w:tr>
      <w:tr w:rsidR="00AC506D" w:rsidRPr="007F7BC3" w14:paraId="1360CB94" w14:textId="77777777" w:rsidTr="00AC506D">
        <w:trPr>
          <w:cantSplit/>
        </w:trPr>
        <w:tc>
          <w:tcPr>
            <w:tcW w:w="647" w:type="pct"/>
            <w:shd w:val="clear" w:color="auto" w:fill="auto"/>
            <w:hideMark/>
          </w:tcPr>
          <w:p w14:paraId="668095BD" w14:textId="77777777" w:rsidR="00AC506D" w:rsidRPr="007F7BC3" w:rsidRDefault="00AC506D" w:rsidP="00AC506D">
            <w:pPr>
              <w:pStyle w:val="Tabletext"/>
            </w:pPr>
            <w:r w:rsidRPr="007F7BC3">
              <w:t>#3</w:t>
            </w:r>
            <w:r>
              <w:t>0</w:t>
            </w:r>
          </w:p>
        </w:tc>
        <w:tc>
          <w:tcPr>
            <w:tcW w:w="3584" w:type="pct"/>
            <w:shd w:val="clear" w:color="auto" w:fill="auto"/>
            <w:hideMark/>
          </w:tcPr>
          <w:p w14:paraId="6DFD6EFD" w14:textId="77777777" w:rsidR="00AC506D" w:rsidRPr="007F7BC3" w:rsidRDefault="00AC506D" w:rsidP="00AC506D">
            <w:pPr>
              <w:pStyle w:val="Tabletext"/>
              <w:rPr>
                <w:noProof/>
              </w:rPr>
            </w:pPr>
            <w:r>
              <w:rPr>
                <w:noProof/>
              </w:rPr>
              <w:t xml:space="preserve">#10 OR </w:t>
            </w:r>
            <w:r w:rsidRPr="007F7BC3">
              <w:rPr>
                <w:noProof/>
              </w:rPr>
              <w:t>#11 OR #12 OR #13 OR #14 OR #15 OR #16 OR #17 OR #18 OR #19 OR #20 OR #21 OR #22 OR #23 OR #24 OR #25 OR #26 OR #27 OR #28 OR #29</w:t>
            </w:r>
          </w:p>
        </w:tc>
        <w:tc>
          <w:tcPr>
            <w:tcW w:w="769" w:type="pct"/>
            <w:shd w:val="clear" w:color="auto" w:fill="auto"/>
            <w:hideMark/>
          </w:tcPr>
          <w:p w14:paraId="2E97DF5D" w14:textId="77777777" w:rsidR="00AC506D" w:rsidRPr="007F7BC3" w:rsidRDefault="00AC506D" w:rsidP="00AC506D">
            <w:pPr>
              <w:pStyle w:val="Tabletext"/>
              <w:tabs>
                <w:tab w:val="decimal" w:pos="970"/>
              </w:tabs>
            </w:pPr>
            <w:r>
              <w:t>117,741</w:t>
            </w:r>
          </w:p>
        </w:tc>
      </w:tr>
      <w:tr w:rsidR="00AC506D" w:rsidRPr="007F7BC3" w14:paraId="476D8C08" w14:textId="77777777" w:rsidTr="00AC506D">
        <w:trPr>
          <w:cantSplit/>
        </w:trPr>
        <w:tc>
          <w:tcPr>
            <w:tcW w:w="5000" w:type="pct"/>
            <w:gridSpan w:val="3"/>
            <w:shd w:val="clear" w:color="auto" w:fill="auto"/>
            <w:hideMark/>
          </w:tcPr>
          <w:p w14:paraId="036EA99D" w14:textId="77777777" w:rsidR="00AC506D" w:rsidRPr="007F7BC3" w:rsidRDefault="00AC506D" w:rsidP="00AC506D">
            <w:pPr>
              <w:pStyle w:val="Tabletext"/>
              <w:rPr>
                <w:b/>
                <w:bCs/>
              </w:rPr>
            </w:pPr>
            <w:r w:rsidRPr="007F7BC3">
              <w:rPr>
                <w:b/>
                <w:bCs/>
              </w:rPr>
              <w:t>All relevant studies</w:t>
            </w:r>
          </w:p>
        </w:tc>
      </w:tr>
      <w:tr w:rsidR="00AC506D" w:rsidRPr="007F7BC3" w14:paraId="4A8681B5" w14:textId="77777777" w:rsidTr="00AC506D">
        <w:trPr>
          <w:cantSplit/>
        </w:trPr>
        <w:tc>
          <w:tcPr>
            <w:tcW w:w="647" w:type="pct"/>
            <w:shd w:val="clear" w:color="auto" w:fill="auto"/>
            <w:hideMark/>
          </w:tcPr>
          <w:p w14:paraId="50A1D7E3" w14:textId="77777777" w:rsidR="00AC506D" w:rsidRPr="007F7BC3" w:rsidRDefault="00AC506D" w:rsidP="00AC506D">
            <w:pPr>
              <w:pStyle w:val="Tabletext"/>
            </w:pPr>
            <w:r w:rsidRPr="007F7BC3">
              <w:t>#3</w:t>
            </w:r>
            <w:r>
              <w:t>1</w:t>
            </w:r>
          </w:p>
        </w:tc>
        <w:tc>
          <w:tcPr>
            <w:tcW w:w="3584" w:type="pct"/>
            <w:shd w:val="clear" w:color="auto" w:fill="auto"/>
            <w:hideMark/>
          </w:tcPr>
          <w:p w14:paraId="6BE3F628" w14:textId="77777777" w:rsidR="00AC506D" w:rsidRPr="007F7BC3" w:rsidRDefault="00AC506D" w:rsidP="00AC506D">
            <w:pPr>
              <w:pStyle w:val="Tabletext"/>
            </w:pPr>
            <w:r w:rsidRPr="007F7BC3">
              <w:t>#</w:t>
            </w:r>
            <w:r>
              <w:t>7</w:t>
            </w:r>
            <w:r w:rsidRPr="007F7BC3">
              <w:t xml:space="preserve"> AND #3</w:t>
            </w:r>
            <w:r>
              <w:t>0</w:t>
            </w:r>
          </w:p>
        </w:tc>
        <w:tc>
          <w:tcPr>
            <w:tcW w:w="769" w:type="pct"/>
            <w:shd w:val="clear" w:color="auto" w:fill="auto"/>
            <w:hideMark/>
          </w:tcPr>
          <w:p w14:paraId="23673C71" w14:textId="77777777" w:rsidR="00AC506D" w:rsidRPr="007F7BC3" w:rsidRDefault="00AC506D" w:rsidP="00AC506D">
            <w:pPr>
              <w:pStyle w:val="Tabletext"/>
              <w:tabs>
                <w:tab w:val="decimal" w:pos="970"/>
              </w:tabs>
              <w:rPr>
                <w:b/>
                <w:bCs/>
              </w:rPr>
            </w:pPr>
            <w:r>
              <w:rPr>
                <w:b/>
                <w:bCs/>
              </w:rPr>
              <w:t>350</w:t>
            </w:r>
          </w:p>
        </w:tc>
      </w:tr>
      <w:tr w:rsidR="00AC506D" w:rsidRPr="007F7BC3" w14:paraId="6BC43A60" w14:textId="77777777" w:rsidTr="00AC506D">
        <w:trPr>
          <w:cantSplit/>
        </w:trPr>
        <w:tc>
          <w:tcPr>
            <w:tcW w:w="647" w:type="pct"/>
            <w:shd w:val="clear" w:color="auto" w:fill="auto"/>
          </w:tcPr>
          <w:p w14:paraId="252AE19C" w14:textId="77777777" w:rsidR="00AC506D" w:rsidRPr="007F7BC3" w:rsidRDefault="00AC506D" w:rsidP="00AC506D">
            <w:pPr>
              <w:pStyle w:val="Tabletext"/>
            </w:pPr>
            <w:r>
              <w:lastRenderedPageBreak/>
              <w:t>#32</w:t>
            </w:r>
          </w:p>
        </w:tc>
        <w:tc>
          <w:tcPr>
            <w:tcW w:w="3584" w:type="pct"/>
            <w:shd w:val="clear" w:color="auto" w:fill="auto"/>
          </w:tcPr>
          <w:p w14:paraId="791DE3E0" w14:textId="77777777" w:rsidR="00AC506D" w:rsidRPr="007F7BC3" w:rsidRDefault="00AC506D" w:rsidP="00AC506D">
            <w:pPr>
              <w:pStyle w:val="Tabletext"/>
            </w:pPr>
            <w:r>
              <w:t xml:space="preserve">#31 AND </w:t>
            </w:r>
            <w:r w:rsidRPr="0003246F">
              <w:t>("2019/02/01"[Date - Publication</w:t>
            </w:r>
            <w:proofErr w:type="gramStart"/>
            <w:r w:rsidRPr="0003246F">
              <w:t>] :</w:t>
            </w:r>
            <w:proofErr w:type="gramEnd"/>
            <w:r w:rsidRPr="0003246F">
              <w:t xml:space="preserve"> "2021/03/29"[Date - Publication])</w:t>
            </w:r>
            <w:r>
              <w:t xml:space="preserve"> </w:t>
            </w:r>
            <w:r w:rsidRPr="00E2645B">
              <w:t>OR ("20</w:t>
            </w:r>
            <w:r>
              <w:t>19</w:t>
            </w:r>
            <w:r w:rsidRPr="00E2645B">
              <w:t>/</w:t>
            </w:r>
            <w:r>
              <w:t>02</w:t>
            </w:r>
            <w:r w:rsidRPr="00E2645B">
              <w:t>/</w:t>
            </w:r>
            <w:r>
              <w:t>01</w:t>
            </w:r>
            <w:r w:rsidRPr="00E2645B">
              <w:t>"[Date - Entry] : "2021/03/</w:t>
            </w:r>
            <w:r>
              <w:t>29</w:t>
            </w:r>
            <w:r w:rsidRPr="00E2645B">
              <w:t>"[Date - Entry]))</w:t>
            </w:r>
          </w:p>
        </w:tc>
        <w:tc>
          <w:tcPr>
            <w:tcW w:w="769" w:type="pct"/>
            <w:shd w:val="clear" w:color="auto" w:fill="auto"/>
          </w:tcPr>
          <w:p w14:paraId="0ABC1026" w14:textId="77777777" w:rsidR="00AC506D" w:rsidRDefault="00AC506D" w:rsidP="00AC506D">
            <w:pPr>
              <w:pStyle w:val="Tabletext"/>
              <w:tabs>
                <w:tab w:val="decimal" w:pos="970"/>
              </w:tabs>
              <w:rPr>
                <w:b/>
                <w:bCs/>
              </w:rPr>
            </w:pPr>
            <w:r>
              <w:rPr>
                <w:b/>
                <w:bCs/>
              </w:rPr>
              <w:t>68</w:t>
            </w:r>
          </w:p>
        </w:tc>
      </w:tr>
    </w:tbl>
    <w:p w14:paraId="62005408" w14:textId="50378ACE" w:rsidR="00AC506D" w:rsidRDefault="00AC506D" w:rsidP="00AC506D">
      <w:pPr>
        <w:pStyle w:val="tabfignote"/>
      </w:pPr>
      <w:r w:rsidRPr="007F7BC3">
        <w:t>IG</w:t>
      </w:r>
      <w:r w:rsidRPr="007143EB">
        <w:t> = </w:t>
      </w:r>
      <w:r w:rsidRPr="007F7BC3">
        <w:t xml:space="preserve">immunoglobulin; </w:t>
      </w:r>
      <w:proofErr w:type="spellStart"/>
      <w:r>
        <w:t>MeSH</w:t>
      </w:r>
      <w:proofErr w:type="spellEnd"/>
      <w:r w:rsidRPr="007143EB">
        <w:t> = </w:t>
      </w:r>
      <w:r>
        <w:t xml:space="preserve">Medical Subject Heading; </w:t>
      </w:r>
      <w:r w:rsidRPr="007F7BC3">
        <w:t>PID</w:t>
      </w:r>
      <w:r w:rsidRPr="007143EB">
        <w:t> = </w:t>
      </w:r>
      <w:r w:rsidRPr="007F7BC3">
        <w:t>primary immunodeficiency.</w:t>
      </w:r>
    </w:p>
    <w:p w14:paraId="7DD4E41D" w14:textId="77777777" w:rsidR="00704ACF" w:rsidRPr="007F7BC3" w:rsidRDefault="00704ACF" w:rsidP="00AC506D">
      <w:pPr>
        <w:pStyle w:val="tabfignote"/>
        <w:rPr>
          <w:rFonts w:cstheme="minorBidi"/>
        </w:rPr>
      </w:pPr>
    </w:p>
    <w:p w14:paraId="7F76AFA5" w14:textId="77777777" w:rsidR="00704ACF" w:rsidRPr="00704ACF" w:rsidRDefault="00704ACF" w:rsidP="00704ACF">
      <w:pPr>
        <w:pStyle w:val="ListParagraph"/>
        <w:rPr>
          <w:rFonts w:ascii="Arial" w:hAnsi="Arial" w:cs="Arial"/>
          <w:sz w:val="18"/>
          <w:szCs w:val="18"/>
        </w:rPr>
      </w:pPr>
    </w:p>
    <w:p w14:paraId="7DCFEAC4" w14:textId="47CECDD5" w:rsidR="00704ACF" w:rsidRPr="00704ACF" w:rsidRDefault="00704ACF" w:rsidP="00704ACF">
      <w:pPr>
        <w:pStyle w:val="ListParagraph"/>
        <w:numPr>
          <w:ilvl w:val="0"/>
          <w:numId w:val="6"/>
        </w:numPr>
        <w:rPr>
          <w:rFonts w:ascii="Arial" w:hAnsi="Arial" w:cs="Arial"/>
          <w:sz w:val="18"/>
          <w:szCs w:val="18"/>
        </w:rPr>
      </w:pPr>
      <w:r>
        <w:rPr>
          <w:rFonts w:ascii="Arial" w:hAnsi="Arial" w:cs="Arial"/>
        </w:rPr>
        <w:t>Cochrane</w:t>
      </w:r>
      <w:r w:rsidRPr="00704ACF">
        <w:rPr>
          <w:rFonts w:ascii="Arial" w:hAnsi="Arial" w:cs="Arial"/>
        </w:rPr>
        <w:t xml:space="preserve"> </w:t>
      </w:r>
      <w:r>
        <w:rPr>
          <w:rFonts w:ascii="Arial" w:hAnsi="Arial" w:cs="Arial"/>
        </w:rPr>
        <w:t xml:space="preserve">Library </w:t>
      </w:r>
      <w:r w:rsidRPr="00704ACF">
        <w:rPr>
          <w:rFonts w:ascii="Arial" w:hAnsi="Arial" w:cs="Arial"/>
        </w:rPr>
        <w:t xml:space="preserve">search strategy performed March 29, 2021. Limits: February 1, 2019 – March 29, 2021 </w:t>
      </w:r>
    </w:p>
    <w:tbl>
      <w:tblPr>
        <w:tblW w:w="5000"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1211"/>
        <w:gridCol w:w="6709"/>
        <w:gridCol w:w="1440"/>
      </w:tblGrid>
      <w:tr w:rsidR="00AC506D" w:rsidRPr="007F7BC3" w14:paraId="6A737584" w14:textId="77777777" w:rsidTr="00AC506D">
        <w:trPr>
          <w:cantSplit/>
          <w:tblHeader/>
        </w:trPr>
        <w:tc>
          <w:tcPr>
            <w:tcW w:w="647" w:type="pct"/>
            <w:tcBorders>
              <w:top w:val="single" w:sz="12" w:space="0" w:color="000000"/>
              <w:bottom w:val="single" w:sz="2" w:space="0" w:color="DDDDDD"/>
            </w:tcBorders>
            <w:shd w:val="clear" w:color="auto" w:fill="E6E6E6"/>
            <w:vAlign w:val="bottom"/>
            <w:hideMark/>
          </w:tcPr>
          <w:p w14:paraId="65459389" w14:textId="77777777" w:rsidR="00AC506D" w:rsidRPr="007F7BC3" w:rsidRDefault="00AC506D" w:rsidP="00AC506D">
            <w:pPr>
              <w:pStyle w:val="Tableheadings"/>
            </w:pPr>
            <w:r w:rsidRPr="007F7BC3">
              <w:t>Search No.</w:t>
            </w:r>
          </w:p>
        </w:tc>
        <w:tc>
          <w:tcPr>
            <w:tcW w:w="3584" w:type="pct"/>
            <w:tcBorders>
              <w:top w:val="single" w:sz="12" w:space="0" w:color="000000"/>
              <w:bottom w:val="single" w:sz="2" w:space="0" w:color="DDDDDD"/>
            </w:tcBorders>
            <w:shd w:val="clear" w:color="auto" w:fill="E6E6E6"/>
            <w:vAlign w:val="bottom"/>
            <w:hideMark/>
          </w:tcPr>
          <w:p w14:paraId="3939CF5A" w14:textId="77777777" w:rsidR="00AC506D" w:rsidRPr="007F7BC3" w:rsidRDefault="00AC506D" w:rsidP="00AC506D">
            <w:pPr>
              <w:pStyle w:val="Tableheadings"/>
            </w:pPr>
            <w:r w:rsidRPr="007F7BC3">
              <w:t>Search Terms</w:t>
            </w:r>
          </w:p>
        </w:tc>
        <w:tc>
          <w:tcPr>
            <w:tcW w:w="769" w:type="pct"/>
            <w:tcBorders>
              <w:top w:val="single" w:sz="12" w:space="0" w:color="000000"/>
              <w:bottom w:val="single" w:sz="2" w:space="0" w:color="DDDDDD"/>
            </w:tcBorders>
            <w:shd w:val="clear" w:color="auto" w:fill="E6E6E6"/>
            <w:vAlign w:val="bottom"/>
            <w:hideMark/>
          </w:tcPr>
          <w:p w14:paraId="79D48EB4" w14:textId="77777777" w:rsidR="00AC506D" w:rsidRPr="007F7BC3" w:rsidRDefault="00AC506D" w:rsidP="00AC506D">
            <w:pPr>
              <w:pStyle w:val="Tableheadings"/>
              <w:jc w:val="center"/>
            </w:pPr>
            <w:r w:rsidRPr="007F7BC3">
              <w:t>Results</w:t>
            </w:r>
          </w:p>
        </w:tc>
      </w:tr>
      <w:tr w:rsidR="00AC506D" w:rsidRPr="007F7BC3" w14:paraId="6E467123" w14:textId="77777777" w:rsidTr="00AC506D">
        <w:trPr>
          <w:cantSplit/>
        </w:trPr>
        <w:tc>
          <w:tcPr>
            <w:tcW w:w="5000" w:type="pct"/>
            <w:gridSpan w:val="3"/>
            <w:tcBorders>
              <w:top w:val="single" w:sz="2" w:space="0" w:color="DDDDDD"/>
            </w:tcBorders>
            <w:shd w:val="clear" w:color="auto" w:fill="auto"/>
            <w:hideMark/>
          </w:tcPr>
          <w:p w14:paraId="6A7038F8" w14:textId="77777777" w:rsidR="00AC506D" w:rsidRPr="007F7BC3" w:rsidRDefault="00AC506D" w:rsidP="00AC506D">
            <w:pPr>
              <w:pStyle w:val="Tablerowheading1"/>
            </w:pPr>
            <w:r w:rsidRPr="007F7BC3">
              <w:t>Interventions</w:t>
            </w:r>
          </w:p>
        </w:tc>
      </w:tr>
      <w:tr w:rsidR="00AC506D" w:rsidRPr="007F7BC3" w14:paraId="16370523" w14:textId="77777777" w:rsidTr="00AC506D">
        <w:trPr>
          <w:cantSplit/>
        </w:trPr>
        <w:tc>
          <w:tcPr>
            <w:tcW w:w="647" w:type="pct"/>
            <w:shd w:val="clear" w:color="auto" w:fill="auto"/>
            <w:hideMark/>
          </w:tcPr>
          <w:p w14:paraId="1F6F2CE6" w14:textId="77777777" w:rsidR="00AC506D" w:rsidRPr="007F7BC3" w:rsidRDefault="00AC506D" w:rsidP="00AC506D">
            <w:pPr>
              <w:pStyle w:val="Tabletext"/>
            </w:pPr>
            <w:r w:rsidRPr="007F7BC3">
              <w:t>#1</w:t>
            </w:r>
          </w:p>
        </w:tc>
        <w:tc>
          <w:tcPr>
            <w:tcW w:w="3584" w:type="pct"/>
            <w:shd w:val="clear" w:color="auto" w:fill="auto"/>
            <w:hideMark/>
          </w:tcPr>
          <w:p w14:paraId="071A3DAA" w14:textId="77777777" w:rsidR="00AC506D" w:rsidRPr="007F7BC3" w:rsidRDefault="00AC506D" w:rsidP="00AC506D">
            <w:pPr>
              <w:pStyle w:val="Tabletext"/>
            </w:pPr>
            <w:r w:rsidRPr="005C5554">
              <w:rPr>
                <w:rFonts w:eastAsia="Arial Unicode MS"/>
              </w:rPr>
              <w:t>(</w:t>
            </w:r>
            <w:proofErr w:type="spellStart"/>
            <w:r w:rsidRPr="005C5554">
              <w:rPr>
                <w:rFonts w:eastAsia="Arial Unicode MS"/>
              </w:rPr>
              <w:t>Subcuvia</w:t>
            </w:r>
            <w:proofErr w:type="spellEnd"/>
            <w:r w:rsidRPr="005C5554">
              <w:rPr>
                <w:rFonts w:eastAsia="Arial Unicode MS"/>
              </w:rPr>
              <w:t xml:space="preserve"> OR </w:t>
            </w:r>
            <w:proofErr w:type="spellStart"/>
            <w:r w:rsidRPr="005C5554">
              <w:rPr>
                <w:rFonts w:eastAsia="Arial Unicode MS"/>
              </w:rPr>
              <w:t>cuvitru</w:t>
            </w:r>
            <w:proofErr w:type="spellEnd"/>
            <w:r w:rsidRPr="005C5554">
              <w:rPr>
                <w:rFonts w:eastAsia="Arial Unicode MS"/>
              </w:rPr>
              <w:t xml:space="preserve"> OR "ig20gly" OR "</w:t>
            </w:r>
            <w:proofErr w:type="spellStart"/>
            <w:r w:rsidRPr="005C5554">
              <w:rPr>
                <w:rFonts w:eastAsia="Arial Unicode MS"/>
              </w:rPr>
              <w:t>i.g.</w:t>
            </w:r>
            <w:proofErr w:type="spellEnd"/>
            <w:r w:rsidRPr="005C5554">
              <w:rPr>
                <w:rFonts w:eastAsia="Arial Unicode MS"/>
              </w:rPr>
              <w:t xml:space="preserve"> 20GLY" OR "ig20</w:t>
            </w:r>
            <w:r>
              <w:rPr>
                <w:rFonts w:eastAsia="Arial Unicode MS"/>
              </w:rPr>
              <w:t xml:space="preserve"> </w:t>
            </w:r>
            <w:proofErr w:type="spellStart"/>
            <w:r w:rsidRPr="005C5554">
              <w:rPr>
                <w:rFonts w:eastAsia="Arial Unicode MS"/>
              </w:rPr>
              <w:t>gly</w:t>
            </w:r>
            <w:proofErr w:type="spellEnd"/>
            <w:r w:rsidRPr="005C5554">
              <w:rPr>
                <w:rFonts w:eastAsia="Arial Unicode MS"/>
              </w:rPr>
              <w:t>" OR "</w:t>
            </w:r>
            <w:proofErr w:type="spellStart"/>
            <w:r w:rsidRPr="005C5554">
              <w:rPr>
                <w:rFonts w:eastAsia="Arial Unicode MS"/>
              </w:rPr>
              <w:t>i.g.</w:t>
            </w:r>
            <w:proofErr w:type="spellEnd"/>
            <w:r w:rsidRPr="005C5554">
              <w:rPr>
                <w:rFonts w:eastAsia="Arial Unicode MS"/>
              </w:rPr>
              <w:t xml:space="preserve"> 20 </w:t>
            </w:r>
            <w:proofErr w:type="spellStart"/>
            <w:r w:rsidRPr="005C5554">
              <w:rPr>
                <w:rFonts w:eastAsia="Arial Unicode MS"/>
              </w:rPr>
              <w:t>gly</w:t>
            </w:r>
            <w:proofErr w:type="spellEnd"/>
            <w:r w:rsidRPr="005C5554">
              <w:rPr>
                <w:rFonts w:eastAsia="Arial Unicode MS"/>
              </w:rPr>
              <w:t xml:space="preserve">" OR </w:t>
            </w:r>
            <w:proofErr w:type="spellStart"/>
            <w:r w:rsidRPr="005C5554">
              <w:rPr>
                <w:rFonts w:eastAsia="Arial Unicode MS"/>
              </w:rPr>
              <w:t>Hizentra</w:t>
            </w:r>
            <w:proofErr w:type="spellEnd"/>
            <w:r w:rsidRPr="005C5554">
              <w:rPr>
                <w:rFonts w:eastAsia="Arial Unicode MS"/>
              </w:rPr>
              <w:t xml:space="preserve"> OR "</w:t>
            </w:r>
            <w:proofErr w:type="spellStart"/>
            <w:r w:rsidRPr="005C5554">
              <w:rPr>
                <w:rFonts w:eastAsia="Arial Unicode MS"/>
              </w:rPr>
              <w:t>HizentraR</w:t>
            </w:r>
            <w:proofErr w:type="spellEnd"/>
            <w:r w:rsidRPr="005C5554">
              <w:rPr>
                <w:rFonts w:eastAsia="Arial Unicode MS"/>
              </w:rPr>
              <w:t>" OR "IgPro20" OR "Ig Pro20" OR "Ig Pro 20" OR "</w:t>
            </w:r>
            <w:proofErr w:type="spellStart"/>
            <w:r w:rsidRPr="005C5554">
              <w:rPr>
                <w:rFonts w:eastAsia="Arial Unicode MS"/>
              </w:rPr>
              <w:t>IgPro</w:t>
            </w:r>
            <w:proofErr w:type="spellEnd"/>
            <w:r w:rsidRPr="005C5554">
              <w:rPr>
                <w:rFonts w:eastAsia="Arial Unicode MS"/>
              </w:rPr>
              <w:t xml:space="preserve"> 20"</w:t>
            </w:r>
            <w:proofErr w:type="gramStart"/>
            <w:r w:rsidRPr="005C5554">
              <w:rPr>
                <w:rFonts w:eastAsia="Arial Unicode MS"/>
              </w:rPr>
              <w:t>):</w:t>
            </w:r>
            <w:proofErr w:type="spellStart"/>
            <w:r w:rsidRPr="005C5554">
              <w:rPr>
                <w:rFonts w:eastAsia="Arial Unicode MS"/>
              </w:rPr>
              <w:t>ti</w:t>
            </w:r>
            <w:proofErr w:type="gramEnd"/>
            <w:r w:rsidRPr="005C5554">
              <w:rPr>
                <w:rFonts w:eastAsia="Arial Unicode MS"/>
              </w:rPr>
              <w:t>,ab,kw</w:t>
            </w:r>
            <w:proofErr w:type="spellEnd"/>
          </w:p>
        </w:tc>
        <w:tc>
          <w:tcPr>
            <w:tcW w:w="769" w:type="pct"/>
            <w:shd w:val="clear" w:color="auto" w:fill="auto"/>
            <w:hideMark/>
          </w:tcPr>
          <w:p w14:paraId="14BC4886" w14:textId="77777777" w:rsidR="00AC506D" w:rsidRPr="007F7BC3" w:rsidRDefault="00AC506D" w:rsidP="00AC506D">
            <w:pPr>
              <w:pStyle w:val="Tabletext"/>
              <w:tabs>
                <w:tab w:val="decimal" w:pos="880"/>
              </w:tabs>
              <w:rPr>
                <w:rFonts w:eastAsia="Arial Unicode MS"/>
              </w:rPr>
            </w:pPr>
            <w:r>
              <w:t>61</w:t>
            </w:r>
          </w:p>
        </w:tc>
      </w:tr>
      <w:tr w:rsidR="00AC506D" w:rsidRPr="007F7BC3" w14:paraId="76BA06AB" w14:textId="77777777" w:rsidTr="00AC506D">
        <w:trPr>
          <w:cantSplit/>
        </w:trPr>
        <w:tc>
          <w:tcPr>
            <w:tcW w:w="647" w:type="pct"/>
            <w:shd w:val="clear" w:color="auto" w:fill="auto"/>
            <w:hideMark/>
          </w:tcPr>
          <w:p w14:paraId="57CCDBFE" w14:textId="77777777" w:rsidR="00AC506D" w:rsidRPr="007F7BC3" w:rsidRDefault="00AC506D" w:rsidP="00AC506D">
            <w:pPr>
              <w:pStyle w:val="Tabletext"/>
            </w:pPr>
            <w:r w:rsidRPr="007F7BC3">
              <w:t>#2</w:t>
            </w:r>
          </w:p>
        </w:tc>
        <w:tc>
          <w:tcPr>
            <w:tcW w:w="3584" w:type="pct"/>
            <w:shd w:val="clear" w:color="auto" w:fill="auto"/>
            <w:hideMark/>
          </w:tcPr>
          <w:p w14:paraId="692075AA"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[Immunoglobulins] this term only</w:t>
            </w:r>
          </w:p>
        </w:tc>
        <w:tc>
          <w:tcPr>
            <w:tcW w:w="769" w:type="pct"/>
            <w:shd w:val="clear" w:color="auto" w:fill="auto"/>
            <w:hideMark/>
          </w:tcPr>
          <w:p w14:paraId="1D4EE529" w14:textId="77777777" w:rsidR="00AC506D" w:rsidRPr="007F7BC3" w:rsidRDefault="00AC506D" w:rsidP="00AC506D">
            <w:pPr>
              <w:pStyle w:val="Tabletext"/>
              <w:tabs>
                <w:tab w:val="decimal" w:pos="880"/>
              </w:tabs>
            </w:pPr>
            <w:r w:rsidRPr="007F7BC3">
              <w:t>1,</w:t>
            </w:r>
            <w:r>
              <w:t>302</w:t>
            </w:r>
          </w:p>
        </w:tc>
      </w:tr>
      <w:tr w:rsidR="00AC506D" w:rsidRPr="007F7BC3" w14:paraId="1949B8C2" w14:textId="77777777" w:rsidTr="00AC506D">
        <w:trPr>
          <w:cantSplit/>
        </w:trPr>
        <w:tc>
          <w:tcPr>
            <w:tcW w:w="647" w:type="pct"/>
            <w:shd w:val="clear" w:color="auto" w:fill="auto"/>
            <w:hideMark/>
          </w:tcPr>
          <w:p w14:paraId="599ED7D7" w14:textId="77777777" w:rsidR="00AC506D" w:rsidRPr="007F7BC3" w:rsidRDefault="00AC506D" w:rsidP="00AC506D">
            <w:pPr>
              <w:pStyle w:val="Tabletext"/>
            </w:pPr>
            <w:r w:rsidRPr="007F7BC3">
              <w:t>#3</w:t>
            </w:r>
          </w:p>
        </w:tc>
        <w:tc>
          <w:tcPr>
            <w:tcW w:w="3584" w:type="pct"/>
            <w:shd w:val="clear" w:color="auto" w:fill="auto"/>
            <w:hideMark/>
          </w:tcPr>
          <w:p w14:paraId="3DCB278D" w14:textId="77777777" w:rsidR="00AC506D" w:rsidRPr="007F7BC3" w:rsidRDefault="00AC506D" w:rsidP="00AC506D">
            <w:pPr>
              <w:pStyle w:val="Tabletext"/>
            </w:pPr>
            <w:r w:rsidRPr="007F7BC3">
              <w:rPr>
                <w:rFonts w:eastAsia="Arial Unicode MS"/>
              </w:rPr>
              <w:t>(“</w:t>
            </w:r>
            <w:proofErr w:type="spellStart"/>
            <w:r w:rsidRPr="007F7BC3">
              <w:rPr>
                <w:rFonts w:eastAsia="Arial Unicode MS"/>
              </w:rPr>
              <w:t>scig</w:t>
            </w:r>
            <w:proofErr w:type="spellEnd"/>
            <w:r w:rsidRPr="007F7BC3">
              <w:rPr>
                <w:rFonts w:eastAsia="Arial Unicode MS"/>
              </w:rPr>
              <w:t>” OR “</w:t>
            </w:r>
            <w:proofErr w:type="spellStart"/>
            <w:r w:rsidRPr="007F7BC3">
              <w:rPr>
                <w:rFonts w:eastAsia="Arial Unicode MS"/>
              </w:rPr>
              <w:t>scigs</w:t>
            </w:r>
            <w:proofErr w:type="spellEnd"/>
            <w:r w:rsidRPr="007F7BC3">
              <w:rPr>
                <w:rFonts w:eastAsia="Arial Unicode MS"/>
              </w:rPr>
              <w:t>” OR “</w:t>
            </w:r>
            <w:proofErr w:type="spellStart"/>
            <w:r w:rsidRPr="007F7BC3">
              <w:rPr>
                <w:rFonts w:eastAsia="Arial Unicode MS"/>
              </w:rPr>
              <w:t>scgg</w:t>
            </w:r>
            <w:proofErr w:type="spellEnd"/>
            <w:r w:rsidRPr="007F7BC3">
              <w:rPr>
                <w:rFonts w:eastAsia="Arial Unicode MS"/>
              </w:rPr>
              <w:t>” OR “</w:t>
            </w:r>
            <w:proofErr w:type="spellStart"/>
            <w:r w:rsidRPr="007F7BC3">
              <w:rPr>
                <w:rFonts w:eastAsia="Arial Unicode MS"/>
              </w:rPr>
              <w:t>scggs</w:t>
            </w:r>
            <w:proofErr w:type="spellEnd"/>
            <w:r w:rsidRPr="007F7BC3">
              <w:rPr>
                <w:rFonts w:eastAsia="Arial Unicode MS"/>
              </w:rPr>
              <w:t>” OR “</w:t>
            </w:r>
            <w:proofErr w:type="spellStart"/>
            <w:r w:rsidRPr="007F7BC3">
              <w:rPr>
                <w:rFonts w:eastAsia="Arial Unicode MS"/>
              </w:rPr>
              <w:t>igsc</w:t>
            </w:r>
            <w:proofErr w:type="spellEnd"/>
            <w:r w:rsidRPr="007F7BC3">
              <w:rPr>
                <w:rFonts w:eastAsia="Arial Unicode MS"/>
              </w:rPr>
              <w:t>” OR “</w:t>
            </w:r>
            <w:proofErr w:type="spellStart"/>
            <w:r w:rsidRPr="007F7BC3">
              <w:rPr>
                <w:rFonts w:eastAsia="Arial Unicode MS"/>
              </w:rPr>
              <w:t>igscs</w:t>
            </w:r>
            <w:proofErr w:type="spellEnd"/>
            <w:r w:rsidRPr="007F7BC3">
              <w:rPr>
                <w:rFonts w:eastAsia="Arial Unicode MS"/>
              </w:rPr>
              <w:t>” OR “</w:t>
            </w:r>
            <w:proofErr w:type="spellStart"/>
            <w:r w:rsidRPr="007F7BC3">
              <w:rPr>
                <w:rFonts w:eastAsia="Arial Unicode MS"/>
              </w:rPr>
              <w:t>sqig</w:t>
            </w:r>
            <w:proofErr w:type="spellEnd"/>
            <w:r w:rsidRPr="007F7BC3">
              <w:rPr>
                <w:rFonts w:eastAsia="Arial Unicode MS"/>
              </w:rPr>
              <w:t>” OR “</w:t>
            </w:r>
            <w:proofErr w:type="spellStart"/>
            <w:r w:rsidRPr="007F7BC3">
              <w:rPr>
                <w:rFonts w:eastAsia="Arial Unicode MS"/>
              </w:rPr>
              <w:t>sqigs</w:t>
            </w:r>
            <w:proofErr w:type="spellEnd"/>
            <w:r w:rsidRPr="007F7BC3">
              <w:rPr>
                <w:rFonts w:eastAsia="Arial Unicode MS"/>
              </w:rPr>
              <w:t>” OR “sc</w:t>
            </w:r>
            <w:r>
              <w:rPr>
                <w:rFonts w:eastAsia="Arial Unicode MS"/>
              </w:rPr>
              <w:t xml:space="preserve"> </w:t>
            </w:r>
            <w:proofErr w:type="spellStart"/>
            <w:r w:rsidRPr="007F7BC3">
              <w:rPr>
                <w:rFonts w:eastAsia="Arial Unicode MS"/>
              </w:rPr>
              <w:t>i.g.</w:t>
            </w:r>
            <w:proofErr w:type="spellEnd"/>
            <w:r w:rsidRPr="007F7BC3">
              <w:rPr>
                <w:rFonts w:eastAsia="Arial Unicode MS"/>
              </w:rPr>
              <w:t>” OR “sc</w:t>
            </w:r>
            <w:r>
              <w:rPr>
                <w:rFonts w:eastAsia="Arial Unicode MS"/>
              </w:rPr>
              <w:t xml:space="preserve"> </w:t>
            </w:r>
            <w:proofErr w:type="spellStart"/>
            <w:r w:rsidRPr="007F7BC3">
              <w:rPr>
                <w:rFonts w:eastAsia="Arial Unicode MS"/>
              </w:rPr>
              <w:t>igs</w:t>
            </w:r>
            <w:proofErr w:type="spellEnd"/>
            <w:r w:rsidRPr="007F7BC3">
              <w:rPr>
                <w:rFonts w:eastAsia="Arial Unicode MS"/>
              </w:rPr>
              <w:t>” OR “sc</w:t>
            </w:r>
            <w:r>
              <w:rPr>
                <w:rFonts w:eastAsia="Arial Unicode MS"/>
              </w:rPr>
              <w:t xml:space="preserve"> </w:t>
            </w:r>
            <w:r w:rsidRPr="007F7BC3">
              <w:rPr>
                <w:rFonts w:eastAsia="Arial Unicode MS"/>
              </w:rPr>
              <w:t>gg” OR “sc</w:t>
            </w:r>
            <w:r>
              <w:rPr>
                <w:rFonts w:eastAsia="Arial Unicode MS"/>
              </w:rPr>
              <w:t xml:space="preserve"> </w:t>
            </w:r>
            <w:proofErr w:type="spellStart"/>
            <w:r w:rsidRPr="007F7BC3">
              <w:rPr>
                <w:rFonts w:eastAsia="Arial Unicode MS"/>
              </w:rPr>
              <w:t>ggs</w:t>
            </w:r>
            <w:proofErr w:type="spellEnd"/>
            <w:r w:rsidRPr="007F7BC3">
              <w:rPr>
                <w:rFonts w:eastAsia="Arial Unicode MS"/>
              </w:rPr>
              <w:t>” OR “</w:t>
            </w:r>
            <w:proofErr w:type="spellStart"/>
            <w:r w:rsidRPr="007F7BC3">
              <w:rPr>
                <w:rFonts w:eastAsia="Arial Unicode MS"/>
              </w:rPr>
              <w:t>i.g.</w:t>
            </w:r>
            <w:proofErr w:type="spellEnd"/>
            <w:r>
              <w:rPr>
                <w:rFonts w:eastAsia="Arial Unicode MS"/>
              </w:rPr>
              <w:t xml:space="preserve"> </w:t>
            </w:r>
            <w:r w:rsidRPr="007F7BC3">
              <w:rPr>
                <w:rFonts w:eastAsia="Arial Unicode MS"/>
              </w:rPr>
              <w:t>sc” OR “</w:t>
            </w:r>
            <w:proofErr w:type="spellStart"/>
            <w:r w:rsidRPr="007F7BC3">
              <w:rPr>
                <w:rFonts w:eastAsia="Arial Unicode MS"/>
              </w:rPr>
              <w:t>i.g.</w:t>
            </w:r>
            <w:proofErr w:type="spellEnd"/>
            <w:r>
              <w:rPr>
                <w:rFonts w:eastAsia="Arial Unicode MS"/>
              </w:rPr>
              <w:t xml:space="preserve"> </w:t>
            </w:r>
            <w:proofErr w:type="spellStart"/>
            <w:r w:rsidRPr="007F7BC3">
              <w:rPr>
                <w:rFonts w:eastAsia="Arial Unicode MS"/>
              </w:rPr>
              <w:t>scs</w:t>
            </w:r>
            <w:proofErr w:type="spellEnd"/>
            <w:r w:rsidRPr="007F7BC3">
              <w:rPr>
                <w:rFonts w:eastAsia="Arial Unicode MS"/>
              </w:rPr>
              <w:t>”) (Word variations have been searched)</w:t>
            </w:r>
          </w:p>
        </w:tc>
        <w:tc>
          <w:tcPr>
            <w:tcW w:w="769" w:type="pct"/>
            <w:shd w:val="clear" w:color="auto" w:fill="auto"/>
            <w:hideMark/>
          </w:tcPr>
          <w:p w14:paraId="35B91AE6" w14:textId="77777777" w:rsidR="00AC506D" w:rsidRPr="007F7BC3" w:rsidRDefault="00AC506D" w:rsidP="00AC506D">
            <w:pPr>
              <w:pStyle w:val="Tabletext"/>
              <w:tabs>
                <w:tab w:val="decimal" w:pos="880"/>
              </w:tabs>
              <w:rPr>
                <w:rFonts w:eastAsia="Arial Unicode MS"/>
              </w:rPr>
            </w:pPr>
            <w:r>
              <w:t>88</w:t>
            </w:r>
          </w:p>
        </w:tc>
      </w:tr>
      <w:tr w:rsidR="00AC506D" w:rsidRPr="007F7BC3" w14:paraId="5D1300C2" w14:textId="77777777" w:rsidTr="00AC506D">
        <w:trPr>
          <w:cantSplit/>
        </w:trPr>
        <w:tc>
          <w:tcPr>
            <w:tcW w:w="647" w:type="pct"/>
            <w:shd w:val="clear" w:color="auto" w:fill="auto"/>
            <w:hideMark/>
          </w:tcPr>
          <w:p w14:paraId="3C419DBA" w14:textId="77777777" w:rsidR="00AC506D" w:rsidRPr="007F7BC3" w:rsidRDefault="00AC506D" w:rsidP="00AC506D">
            <w:pPr>
              <w:pStyle w:val="Tabletext"/>
            </w:pPr>
            <w:r w:rsidRPr="007F7BC3">
              <w:t>#</w:t>
            </w:r>
            <w:r>
              <w:t>4</w:t>
            </w:r>
          </w:p>
        </w:tc>
        <w:tc>
          <w:tcPr>
            <w:tcW w:w="3584" w:type="pct"/>
            <w:shd w:val="clear" w:color="auto" w:fill="auto"/>
            <w:hideMark/>
          </w:tcPr>
          <w:p w14:paraId="3C4CCBB3" w14:textId="77777777" w:rsidR="00AC506D" w:rsidRPr="007F7BC3" w:rsidRDefault="00AC506D" w:rsidP="00AC506D">
            <w:pPr>
              <w:pStyle w:val="Tabletext"/>
            </w:pPr>
            <w:r w:rsidRPr="005C5554">
              <w:rPr>
                <w:rFonts w:eastAsia="Arial Unicode MS"/>
              </w:rPr>
              <w:t>(</w:t>
            </w:r>
            <w:proofErr w:type="spellStart"/>
            <w:r w:rsidRPr="005C5554">
              <w:rPr>
                <w:rFonts w:eastAsia="Arial Unicode MS"/>
              </w:rPr>
              <w:t>HyQvia</w:t>
            </w:r>
            <w:proofErr w:type="spellEnd"/>
            <w:r w:rsidRPr="005C5554">
              <w:rPr>
                <w:rFonts w:eastAsia="Arial Unicode MS"/>
              </w:rPr>
              <w:t xml:space="preserve"> OR "</w:t>
            </w:r>
            <w:proofErr w:type="spellStart"/>
            <w:r w:rsidRPr="005C5554">
              <w:rPr>
                <w:rFonts w:eastAsia="Arial Unicode MS"/>
              </w:rPr>
              <w:t>ighy</w:t>
            </w:r>
            <w:proofErr w:type="spellEnd"/>
            <w:r w:rsidRPr="005C5554">
              <w:rPr>
                <w:rFonts w:eastAsia="Arial Unicode MS"/>
              </w:rPr>
              <w:t>" OR “</w:t>
            </w:r>
            <w:proofErr w:type="spellStart"/>
            <w:r w:rsidRPr="005C5554">
              <w:rPr>
                <w:rFonts w:eastAsia="Arial Unicode MS"/>
              </w:rPr>
              <w:t>i.g.</w:t>
            </w:r>
            <w:proofErr w:type="spellEnd"/>
            <w:r w:rsidRPr="005C5554">
              <w:rPr>
                <w:rFonts w:eastAsia="Arial Unicode MS"/>
              </w:rPr>
              <w:t xml:space="preserve"> </w:t>
            </w:r>
            <w:proofErr w:type="spellStart"/>
            <w:r w:rsidRPr="005C5554">
              <w:rPr>
                <w:rFonts w:eastAsia="Arial Unicode MS"/>
              </w:rPr>
              <w:t>hy</w:t>
            </w:r>
            <w:proofErr w:type="spellEnd"/>
            <w:r w:rsidRPr="005C5554">
              <w:rPr>
                <w:rFonts w:eastAsia="Arial Unicode MS"/>
              </w:rPr>
              <w:t>” OR "</w:t>
            </w:r>
            <w:proofErr w:type="spellStart"/>
            <w:r w:rsidRPr="005C5554">
              <w:rPr>
                <w:rFonts w:eastAsia="Arial Unicode MS"/>
              </w:rPr>
              <w:t>fscig</w:t>
            </w:r>
            <w:proofErr w:type="spellEnd"/>
            <w:r w:rsidRPr="005C5554">
              <w:rPr>
                <w:rFonts w:eastAsia="Arial Unicode MS"/>
              </w:rPr>
              <w:t>" OR "</w:t>
            </w:r>
            <w:proofErr w:type="spellStart"/>
            <w:r w:rsidRPr="005C5554">
              <w:rPr>
                <w:rFonts w:eastAsia="Arial Unicode MS"/>
              </w:rPr>
              <w:t>fscigs</w:t>
            </w:r>
            <w:proofErr w:type="spellEnd"/>
            <w:r w:rsidRPr="005C5554">
              <w:rPr>
                <w:rFonts w:eastAsia="Arial Unicode MS"/>
              </w:rPr>
              <w:t>")</w:t>
            </w:r>
          </w:p>
        </w:tc>
        <w:tc>
          <w:tcPr>
            <w:tcW w:w="769" w:type="pct"/>
            <w:shd w:val="clear" w:color="auto" w:fill="auto"/>
            <w:hideMark/>
          </w:tcPr>
          <w:p w14:paraId="692F77C7" w14:textId="77777777" w:rsidR="00AC506D" w:rsidRPr="007F7BC3" w:rsidRDefault="00AC506D" w:rsidP="00AC506D">
            <w:pPr>
              <w:pStyle w:val="Tabletext"/>
              <w:tabs>
                <w:tab w:val="decimal" w:pos="880"/>
              </w:tabs>
              <w:rPr>
                <w:rFonts w:eastAsia="Arial Unicode MS"/>
              </w:rPr>
            </w:pPr>
            <w:r>
              <w:t>16</w:t>
            </w:r>
          </w:p>
        </w:tc>
      </w:tr>
      <w:tr w:rsidR="00AC506D" w:rsidRPr="007F7BC3" w14:paraId="37E167A7" w14:textId="77777777" w:rsidTr="00AC506D">
        <w:trPr>
          <w:cantSplit/>
        </w:trPr>
        <w:tc>
          <w:tcPr>
            <w:tcW w:w="647" w:type="pct"/>
            <w:shd w:val="clear" w:color="auto" w:fill="auto"/>
            <w:hideMark/>
          </w:tcPr>
          <w:p w14:paraId="3D10E8CB" w14:textId="77777777" w:rsidR="00AC506D" w:rsidRPr="007F7BC3" w:rsidRDefault="00AC506D" w:rsidP="00AC506D">
            <w:pPr>
              <w:pStyle w:val="Tabletext"/>
            </w:pPr>
            <w:r w:rsidRPr="007F7BC3">
              <w:t>#</w:t>
            </w:r>
            <w:r>
              <w:t>5</w:t>
            </w:r>
          </w:p>
        </w:tc>
        <w:tc>
          <w:tcPr>
            <w:tcW w:w="3584" w:type="pct"/>
            <w:shd w:val="clear" w:color="auto" w:fill="auto"/>
            <w:hideMark/>
          </w:tcPr>
          <w:p w14:paraId="4CBF972D" w14:textId="77777777" w:rsidR="00AC506D" w:rsidRPr="007F7BC3" w:rsidRDefault="00AC506D" w:rsidP="00AC506D">
            <w:pPr>
              <w:pStyle w:val="Tabletext"/>
            </w:pPr>
            <w:r w:rsidRPr="007F7BC3">
              <w:rPr>
                <w:rFonts w:eastAsia="Arial Unicode MS"/>
              </w:rPr>
              <w:t xml:space="preserve">(rHuPH20 OR </w:t>
            </w:r>
            <w:proofErr w:type="spellStart"/>
            <w:r w:rsidRPr="007F7BC3">
              <w:rPr>
                <w:rFonts w:eastAsia="Arial Unicode MS"/>
              </w:rPr>
              <w:t>Hylenex</w:t>
            </w:r>
            <w:proofErr w:type="spellEnd"/>
            <w:r w:rsidRPr="007F7BC3">
              <w:rPr>
                <w:rFonts w:eastAsia="Arial Unicode MS"/>
              </w:rPr>
              <w:t xml:space="preserve"> OR </w:t>
            </w:r>
            <w:r>
              <w:rPr>
                <w:rFonts w:eastAsia="Arial Unicode MS"/>
              </w:rPr>
              <w:t>“</w:t>
            </w:r>
            <w:r w:rsidRPr="007F7BC3">
              <w:rPr>
                <w:rFonts w:eastAsia="Arial Unicode MS"/>
              </w:rPr>
              <w:t>r</w:t>
            </w:r>
            <w:r>
              <w:rPr>
                <w:rFonts w:eastAsia="Arial Unicode MS"/>
              </w:rPr>
              <w:t xml:space="preserve"> </w:t>
            </w:r>
            <w:r w:rsidRPr="007F7BC3">
              <w:rPr>
                <w:rFonts w:eastAsia="Arial Unicode MS"/>
              </w:rPr>
              <w:t>huph20</w:t>
            </w:r>
            <w:r>
              <w:rPr>
                <w:rFonts w:eastAsia="Arial Unicode MS"/>
              </w:rPr>
              <w:t>”</w:t>
            </w:r>
            <w:r w:rsidRPr="007F7BC3">
              <w:rPr>
                <w:rFonts w:eastAsia="Arial Unicode MS"/>
              </w:rPr>
              <w:t xml:space="preserve"> OR </w:t>
            </w:r>
            <w:r>
              <w:rPr>
                <w:rFonts w:eastAsia="Arial Unicode MS"/>
              </w:rPr>
              <w:t>“</w:t>
            </w:r>
            <w:r w:rsidRPr="007F7BC3">
              <w:rPr>
                <w:rFonts w:eastAsia="Arial Unicode MS"/>
              </w:rPr>
              <w:t>RHU</w:t>
            </w:r>
            <w:r>
              <w:rPr>
                <w:rFonts w:eastAsia="Arial Unicode MS"/>
              </w:rPr>
              <w:t xml:space="preserve"> </w:t>
            </w:r>
            <w:r w:rsidRPr="007F7BC3">
              <w:rPr>
                <w:rFonts w:eastAsia="Arial Unicode MS"/>
              </w:rPr>
              <w:t>PH20</w:t>
            </w:r>
            <w:r>
              <w:rPr>
                <w:rFonts w:eastAsia="Arial Unicode MS"/>
              </w:rPr>
              <w:t>”</w:t>
            </w:r>
            <w:r w:rsidRPr="007F7BC3">
              <w:rPr>
                <w:rFonts w:eastAsia="Arial Unicode MS"/>
              </w:rPr>
              <w:t xml:space="preserve"> OR </w:t>
            </w:r>
            <w:r>
              <w:rPr>
                <w:rFonts w:eastAsia="Arial Unicode MS"/>
              </w:rPr>
              <w:t>“</w:t>
            </w:r>
            <w:r w:rsidRPr="007F7BC3">
              <w:rPr>
                <w:rFonts w:eastAsia="Arial Unicode MS"/>
              </w:rPr>
              <w:t>RHUPH</w:t>
            </w:r>
            <w:r>
              <w:rPr>
                <w:rFonts w:eastAsia="Arial Unicode MS"/>
              </w:rPr>
              <w:t xml:space="preserve"> </w:t>
            </w:r>
            <w:r w:rsidRPr="007F7BC3">
              <w:rPr>
                <w:rFonts w:eastAsia="Arial Unicode MS"/>
              </w:rPr>
              <w:t>20</w:t>
            </w:r>
            <w:r>
              <w:rPr>
                <w:rFonts w:eastAsia="Arial Unicode MS"/>
              </w:rPr>
              <w:t>”</w:t>
            </w:r>
            <w:r w:rsidRPr="007F7BC3">
              <w:rPr>
                <w:rFonts w:eastAsia="Arial Unicode MS"/>
              </w:rPr>
              <w:t xml:space="preserve"> OR </w:t>
            </w:r>
            <w:r>
              <w:rPr>
                <w:rFonts w:eastAsia="Arial Unicode MS"/>
              </w:rPr>
              <w:t>“</w:t>
            </w:r>
            <w:r w:rsidRPr="007F7BC3">
              <w:rPr>
                <w:rFonts w:eastAsia="Arial Unicode MS"/>
              </w:rPr>
              <w:t>r</w:t>
            </w:r>
            <w:r>
              <w:rPr>
                <w:rFonts w:eastAsia="Arial Unicode MS"/>
              </w:rPr>
              <w:t xml:space="preserve"> </w:t>
            </w:r>
            <w:r w:rsidRPr="007F7BC3">
              <w:rPr>
                <w:rFonts w:eastAsia="Arial Unicode MS"/>
              </w:rPr>
              <w:t>hu</w:t>
            </w:r>
            <w:r>
              <w:rPr>
                <w:rFonts w:eastAsia="Arial Unicode MS"/>
              </w:rPr>
              <w:t xml:space="preserve"> </w:t>
            </w:r>
            <w:proofErr w:type="spellStart"/>
            <w:r w:rsidRPr="007F7BC3">
              <w:rPr>
                <w:rFonts w:eastAsia="Arial Unicode MS"/>
              </w:rPr>
              <w:t>ph</w:t>
            </w:r>
            <w:proofErr w:type="spellEnd"/>
            <w:r>
              <w:rPr>
                <w:rFonts w:eastAsia="Arial Unicode MS"/>
              </w:rPr>
              <w:t xml:space="preserve"> </w:t>
            </w:r>
            <w:r w:rsidRPr="007F7BC3">
              <w:rPr>
                <w:rFonts w:eastAsia="Arial Unicode MS"/>
              </w:rPr>
              <w:t>20</w:t>
            </w:r>
            <w:r>
              <w:rPr>
                <w:rFonts w:eastAsia="Arial Unicode MS"/>
              </w:rPr>
              <w:t>”</w:t>
            </w:r>
            <w:r w:rsidRPr="007F7BC3">
              <w:rPr>
                <w:rFonts w:eastAsia="Arial Unicode MS"/>
              </w:rPr>
              <w:t xml:space="preserve"> OR rHuPH20 OR rHuPH2O OR </w:t>
            </w:r>
            <w:r>
              <w:rPr>
                <w:rFonts w:eastAsia="Arial Unicode MS"/>
              </w:rPr>
              <w:t>“</w:t>
            </w:r>
            <w:r w:rsidRPr="007F7BC3">
              <w:rPr>
                <w:rFonts w:eastAsia="Arial Unicode MS"/>
              </w:rPr>
              <w:t>r</w:t>
            </w:r>
            <w:r>
              <w:rPr>
                <w:rFonts w:eastAsia="Arial Unicode MS"/>
              </w:rPr>
              <w:t xml:space="preserve"> </w:t>
            </w:r>
            <w:r w:rsidRPr="007F7BC3">
              <w:rPr>
                <w:rFonts w:eastAsia="Arial Unicode MS"/>
              </w:rPr>
              <w:t>huph2O</w:t>
            </w:r>
            <w:r>
              <w:rPr>
                <w:rFonts w:eastAsia="Arial Unicode MS"/>
              </w:rPr>
              <w:t>”</w:t>
            </w:r>
            <w:r w:rsidRPr="007F7BC3">
              <w:rPr>
                <w:rFonts w:eastAsia="Arial Unicode MS"/>
              </w:rPr>
              <w:t xml:space="preserve"> OR </w:t>
            </w:r>
            <w:r>
              <w:rPr>
                <w:rFonts w:eastAsia="Arial Unicode MS"/>
              </w:rPr>
              <w:t>“</w:t>
            </w:r>
            <w:r w:rsidRPr="007F7BC3">
              <w:rPr>
                <w:rFonts w:eastAsia="Arial Unicode MS"/>
              </w:rPr>
              <w:t>RHU</w:t>
            </w:r>
            <w:r>
              <w:rPr>
                <w:rFonts w:eastAsia="Arial Unicode MS"/>
              </w:rPr>
              <w:t xml:space="preserve"> </w:t>
            </w:r>
            <w:r w:rsidRPr="007F7BC3">
              <w:rPr>
                <w:rFonts w:eastAsia="Arial Unicode MS"/>
              </w:rPr>
              <w:t>PH2O</w:t>
            </w:r>
            <w:r>
              <w:rPr>
                <w:rFonts w:eastAsia="Arial Unicode MS"/>
              </w:rPr>
              <w:t>”</w:t>
            </w:r>
            <w:r w:rsidRPr="007F7BC3">
              <w:rPr>
                <w:rFonts w:eastAsia="Arial Unicode MS"/>
              </w:rPr>
              <w:t xml:space="preserve"> OR </w:t>
            </w:r>
            <w:r>
              <w:rPr>
                <w:rFonts w:eastAsia="Arial Unicode MS"/>
              </w:rPr>
              <w:t>“</w:t>
            </w:r>
            <w:r w:rsidRPr="007F7BC3">
              <w:rPr>
                <w:rFonts w:eastAsia="Arial Unicode MS"/>
              </w:rPr>
              <w:t>RHUPH</w:t>
            </w:r>
            <w:r>
              <w:rPr>
                <w:rFonts w:eastAsia="Arial Unicode MS"/>
              </w:rPr>
              <w:t xml:space="preserve"> </w:t>
            </w:r>
            <w:r w:rsidRPr="007F7BC3">
              <w:rPr>
                <w:rFonts w:eastAsia="Arial Unicode MS"/>
              </w:rPr>
              <w:t>2O</w:t>
            </w:r>
            <w:r>
              <w:rPr>
                <w:rFonts w:eastAsia="Arial Unicode MS"/>
              </w:rPr>
              <w:t>”</w:t>
            </w:r>
            <w:r w:rsidRPr="007F7BC3">
              <w:rPr>
                <w:rFonts w:eastAsia="Arial Unicode MS"/>
              </w:rPr>
              <w:t xml:space="preserve"> OR </w:t>
            </w:r>
            <w:r>
              <w:rPr>
                <w:rFonts w:eastAsia="Arial Unicode MS"/>
              </w:rPr>
              <w:t>“</w:t>
            </w:r>
            <w:r w:rsidRPr="007F7BC3">
              <w:rPr>
                <w:rFonts w:eastAsia="Arial Unicode MS"/>
              </w:rPr>
              <w:t>r</w:t>
            </w:r>
            <w:r>
              <w:rPr>
                <w:rFonts w:eastAsia="Arial Unicode MS"/>
              </w:rPr>
              <w:t xml:space="preserve"> </w:t>
            </w:r>
            <w:r w:rsidRPr="007F7BC3">
              <w:rPr>
                <w:rFonts w:eastAsia="Arial Unicode MS"/>
              </w:rPr>
              <w:t>hu</w:t>
            </w:r>
            <w:r>
              <w:rPr>
                <w:rFonts w:eastAsia="Arial Unicode MS"/>
              </w:rPr>
              <w:t xml:space="preserve"> </w:t>
            </w:r>
            <w:proofErr w:type="spellStart"/>
            <w:r w:rsidRPr="007F7BC3">
              <w:rPr>
                <w:rFonts w:eastAsia="Arial Unicode MS"/>
              </w:rPr>
              <w:t>ph</w:t>
            </w:r>
            <w:proofErr w:type="spellEnd"/>
            <w:r>
              <w:rPr>
                <w:rFonts w:eastAsia="Arial Unicode MS"/>
              </w:rPr>
              <w:t xml:space="preserve"> </w:t>
            </w:r>
            <w:r w:rsidRPr="007F7BC3">
              <w:rPr>
                <w:rFonts w:eastAsia="Arial Unicode MS"/>
              </w:rPr>
              <w:t>2O</w:t>
            </w:r>
            <w:r>
              <w:rPr>
                <w:rFonts w:eastAsia="Arial Unicode MS"/>
              </w:rPr>
              <w:t>”</w:t>
            </w:r>
            <w:r w:rsidRPr="007F7BC3">
              <w:rPr>
                <w:rFonts w:eastAsia="Arial Unicode MS"/>
              </w:rPr>
              <w:t xml:space="preserve"> OR rHuPH2O OR </w:t>
            </w:r>
            <w:proofErr w:type="spellStart"/>
            <w:r w:rsidRPr="007F7BC3">
              <w:rPr>
                <w:rFonts w:eastAsia="Arial Unicode MS"/>
              </w:rPr>
              <w:t>Enhanze</w:t>
            </w:r>
            <w:proofErr w:type="spellEnd"/>
            <w:r w:rsidRPr="007F7BC3">
              <w:rPr>
                <w:rFonts w:eastAsia="Arial Unicode MS"/>
              </w:rPr>
              <w:t xml:space="preserve"> OR hyaluronidase OR </w:t>
            </w:r>
            <w:proofErr w:type="spellStart"/>
            <w:r w:rsidRPr="007F7BC3">
              <w:rPr>
                <w:rFonts w:eastAsia="Arial Unicode MS"/>
              </w:rPr>
              <w:t>hyaluronoglucosidas</w:t>
            </w:r>
            <w:proofErr w:type="spellEnd"/>
            <w:r w:rsidRPr="007F7BC3">
              <w:rPr>
                <w:rFonts w:eastAsia="Arial Unicode MS"/>
              </w:rPr>
              <w:t xml:space="preserve"> OR </w:t>
            </w:r>
            <w:proofErr w:type="spellStart"/>
            <w:r w:rsidRPr="007F7BC3">
              <w:rPr>
                <w:rFonts w:eastAsia="Arial Unicode MS"/>
              </w:rPr>
              <w:t>Hyaluronoglucosaminidase</w:t>
            </w:r>
            <w:proofErr w:type="spellEnd"/>
            <w:r w:rsidRPr="007F7BC3">
              <w:rPr>
                <w:rFonts w:eastAsia="Arial Unicode MS"/>
              </w:rPr>
              <w:t xml:space="preserve"> OR PH20 OR </w:t>
            </w:r>
            <w:r>
              <w:rPr>
                <w:rFonts w:eastAsia="Arial Unicode MS"/>
              </w:rPr>
              <w:t>“</w:t>
            </w:r>
            <w:proofErr w:type="spellStart"/>
            <w:r w:rsidRPr="007F7BC3">
              <w:rPr>
                <w:rFonts w:eastAsia="Arial Unicode MS"/>
              </w:rPr>
              <w:t>ph</w:t>
            </w:r>
            <w:proofErr w:type="spellEnd"/>
            <w:r>
              <w:rPr>
                <w:rFonts w:eastAsia="Arial Unicode MS"/>
              </w:rPr>
              <w:t xml:space="preserve"> </w:t>
            </w:r>
            <w:r w:rsidRPr="007F7BC3">
              <w:rPr>
                <w:rFonts w:eastAsia="Arial Unicode MS"/>
              </w:rPr>
              <w:t>20</w:t>
            </w:r>
            <w:r>
              <w:rPr>
                <w:rFonts w:eastAsia="Arial Unicode MS"/>
              </w:rPr>
              <w:t>”</w:t>
            </w:r>
            <w:r w:rsidRPr="007F7BC3">
              <w:rPr>
                <w:rFonts w:eastAsia="Arial Unicode MS"/>
              </w:rPr>
              <w:t xml:space="preserve"> OR huph20 OR </w:t>
            </w:r>
            <w:r>
              <w:rPr>
                <w:rFonts w:eastAsia="Arial Unicode MS"/>
              </w:rPr>
              <w:t>“</w:t>
            </w:r>
            <w:proofErr w:type="spellStart"/>
            <w:r w:rsidRPr="007F7BC3">
              <w:rPr>
                <w:rFonts w:eastAsia="Arial Unicode MS"/>
              </w:rPr>
              <w:t>huph</w:t>
            </w:r>
            <w:proofErr w:type="spellEnd"/>
            <w:r>
              <w:rPr>
                <w:rFonts w:eastAsia="Arial Unicode MS"/>
              </w:rPr>
              <w:t xml:space="preserve"> </w:t>
            </w:r>
            <w:r w:rsidRPr="007F7BC3">
              <w:rPr>
                <w:rFonts w:eastAsia="Arial Unicode MS"/>
              </w:rPr>
              <w:t>20</w:t>
            </w:r>
            <w:r>
              <w:rPr>
                <w:rFonts w:eastAsia="Arial Unicode MS"/>
              </w:rPr>
              <w:t>”</w:t>
            </w:r>
            <w:r w:rsidRPr="007F7BC3">
              <w:rPr>
                <w:rFonts w:eastAsia="Arial Unicode MS"/>
              </w:rPr>
              <w:t xml:space="preserve"> OR PH2O OR </w:t>
            </w:r>
            <w:r>
              <w:rPr>
                <w:rFonts w:eastAsia="Arial Unicode MS"/>
              </w:rPr>
              <w:t>“</w:t>
            </w:r>
            <w:proofErr w:type="spellStart"/>
            <w:r w:rsidRPr="007F7BC3">
              <w:rPr>
                <w:rFonts w:eastAsia="Arial Unicode MS"/>
              </w:rPr>
              <w:t>ph</w:t>
            </w:r>
            <w:proofErr w:type="spellEnd"/>
            <w:r>
              <w:rPr>
                <w:rFonts w:eastAsia="Arial Unicode MS"/>
              </w:rPr>
              <w:t xml:space="preserve"> </w:t>
            </w:r>
            <w:r w:rsidRPr="007F7BC3">
              <w:rPr>
                <w:rFonts w:eastAsia="Arial Unicode MS"/>
              </w:rPr>
              <w:t>2O</w:t>
            </w:r>
            <w:r>
              <w:rPr>
                <w:rFonts w:eastAsia="Arial Unicode MS"/>
              </w:rPr>
              <w:t>”</w:t>
            </w:r>
            <w:r w:rsidRPr="007F7BC3">
              <w:rPr>
                <w:rFonts w:eastAsia="Arial Unicode MS"/>
              </w:rPr>
              <w:t xml:space="preserve"> OR rhuph2O OR huph2O OR </w:t>
            </w:r>
            <w:r>
              <w:rPr>
                <w:rFonts w:eastAsia="Arial Unicode MS"/>
              </w:rPr>
              <w:t>“</w:t>
            </w:r>
            <w:proofErr w:type="spellStart"/>
            <w:r w:rsidRPr="007F7BC3">
              <w:rPr>
                <w:rFonts w:eastAsia="Arial Unicode MS"/>
              </w:rPr>
              <w:t>huph</w:t>
            </w:r>
            <w:proofErr w:type="spellEnd"/>
            <w:r>
              <w:rPr>
                <w:rFonts w:eastAsia="Arial Unicode MS"/>
              </w:rPr>
              <w:t xml:space="preserve"> </w:t>
            </w:r>
            <w:r w:rsidRPr="007F7BC3">
              <w:rPr>
                <w:rFonts w:eastAsia="Arial Unicode MS"/>
              </w:rPr>
              <w:t>2O</w:t>
            </w:r>
            <w:r>
              <w:rPr>
                <w:rFonts w:eastAsia="Arial Unicode MS"/>
              </w:rPr>
              <w:t>”</w:t>
            </w:r>
            <w:r w:rsidRPr="007F7BC3">
              <w:rPr>
                <w:rFonts w:eastAsia="Arial Unicode MS"/>
              </w:rPr>
              <w:t xml:space="preserve">) AND (immunoglobulin* OR </w:t>
            </w:r>
            <w:proofErr w:type="spellStart"/>
            <w:r w:rsidRPr="007F7BC3">
              <w:rPr>
                <w:rFonts w:eastAsia="Arial Unicode MS"/>
              </w:rPr>
              <w:t>immuneglobulin</w:t>
            </w:r>
            <w:proofErr w:type="spellEnd"/>
            <w:r w:rsidRPr="007F7BC3">
              <w:rPr>
                <w:rFonts w:eastAsia="Arial Unicode MS"/>
              </w:rPr>
              <w:t>* OR immune</w:t>
            </w:r>
            <w:r>
              <w:rPr>
                <w:rFonts w:eastAsia="Arial Unicode MS"/>
              </w:rPr>
              <w:t xml:space="preserve"> </w:t>
            </w:r>
            <w:r w:rsidRPr="007F7BC3">
              <w:rPr>
                <w:rFonts w:eastAsia="Arial Unicode MS"/>
              </w:rPr>
              <w:t xml:space="preserve">globulin* OR </w:t>
            </w:r>
            <w:proofErr w:type="spellStart"/>
            <w:r w:rsidRPr="007F7BC3">
              <w:rPr>
                <w:rFonts w:eastAsia="Arial Unicode MS"/>
              </w:rPr>
              <w:t>gammaglobulin</w:t>
            </w:r>
            <w:proofErr w:type="spellEnd"/>
            <w:r w:rsidRPr="007F7BC3">
              <w:rPr>
                <w:rFonts w:eastAsia="Arial Unicode MS"/>
              </w:rPr>
              <w:t>* OR gamma</w:t>
            </w:r>
            <w:r>
              <w:rPr>
                <w:rFonts w:eastAsia="Arial Unicode MS"/>
              </w:rPr>
              <w:t xml:space="preserve"> </w:t>
            </w:r>
            <w:r w:rsidRPr="007F7BC3">
              <w:rPr>
                <w:rFonts w:eastAsia="Arial Unicode MS"/>
              </w:rPr>
              <w:t xml:space="preserve">globulin* OR </w:t>
            </w:r>
            <w:proofErr w:type="spellStart"/>
            <w:r w:rsidRPr="007F7BC3">
              <w:rPr>
                <w:rFonts w:eastAsia="Arial Unicode MS"/>
              </w:rPr>
              <w:t>Gammagard</w:t>
            </w:r>
            <w:proofErr w:type="spellEnd"/>
            <w:r w:rsidRPr="007F7BC3">
              <w:rPr>
                <w:rFonts w:eastAsia="Arial Unicode MS"/>
              </w:rPr>
              <w:t xml:space="preserve"> OR </w:t>
            </w:r>
            <w:proofErr w:type="spellStart"/>
            <w:r w:rsidRPr="007F7BC3">
              <w:rPr>
                <w:rFonts w:eastAsia="Arial Unicode MS"/>
              </w:rPr>
              <w:t>kiovig</w:t>
            </w:r>
            <w:proofErr w:type="spellEnd"/>
            <w:r w:rsidRPr="007F7BC3">
              <w:rPr>
                <w:rFonts w:eastAsia="Arial Unicode MS"/>
              </w:rPr>
              <w:t xml:space="preserve"> OR igg OR iggs OR </w:t>
            </w:r>
            <w:proofErr w:type="spellStart"/>
            <w:r w:rsidRPr="007F7BC3">
              <w:rPr>
                <w:rFonts w:eastAsia="Arial Unicode MS"/>
              </w:rPr>
              <w:t>scig</w:t>
            </w:r>
            <w:proofErr w:type="spellEnd"/>
            <w:r w:rsidRPr="007F7BC3">
              <w:rPr>
                <w:rFonts w:eastAsia="Arial Unicode MS"/>
              </w:rPr>
              <w:t xml:space="preserve"> OR </w:t>
            </w:r>
            <w:r>
              <w:rPr>
                <w:rFonts w:eastAsia="Arial Unicode MS"/>
              </w:rPr>
              <w:t>“</w:t>
            </w:r>
            <w:proofErr w:type="spellStart"/>
            <w:r w:rsidRPr="007F7BC3">
              <w:rPr>
                <w:rFonts w:eastAsia="Arial Unicode MS"/>
              </w:rPr>
              <w:t>i.g.</w:t>
            </w:r>
            <w:proofErr w:type="spellEnd"/>
            <w:r w:rsidRPr="007F7BC3">
              <w:rPr>
                <w:rFonts w:eastAsia="Arial Unicode MS"/>
              </w:rPr>
              <w:t>,</w:t>
            </w:r>
            <w:r>
              <w:rPr>
                <w:rFonts w:eastAsia="Arial Unicode MS"/>
              </w:rPr>
              <w:t>”</w:t>
            </w:r>
            <w:r w:rsidRPr="007F7BC3">
              <w:rPr>
                <w:rFonts w:eastAsia="Arial Unicode MS"/>
              </w:rPr>
              <w:t xml:space="preserve"> OR </w:t>
            </w:r>
            <w:proofErr w:type="spellStart"/>
            <w:r w:rsidRPr="007F7BC3">
              <w:rPr>
                <w:rFonts w:eastAsia="Arial Unicode MS"/>
              </w:rPr>
              <w:t>igs</w:t>
            </w:r>
            <w:proofErr w:type="spellEnd"/>
            <w:r w:rsidRPr="007F7BC3">
              <w:rPr>
                <w:rFonts w:eastAsia="Arial Unicode MS"/>
              </w:rPr>
              <w:t xml:space="preserve"> OR </w:t>
            </w:r>
            <w:proofErr w:type="spellStart"/>
            <w:r w:rsidRPr="007F7BC3">
              <w:rPr>
                <w:rFonts w:eastAsia="Arial Unicode MS"/>
              </w:rPr>
              <w:t>igsc</w:t>
            </w:r>
            <w:proofErr w:type="spellEnd"/>
            <w:r w:rsidRPr="007F7BC3">
              <w:rPr>
                <w:rFonts w:eastAsia="Arial Unicode MS"/>
              </w:rPr>
              <w:t xml:space="preserve"> OR </w:t>
            </w:r>
            <w:proofErr w:type="spellStart"/>
            <w:r w:rsidRPr="007F7BC3">
              <w:rPr>
                <w:rFonts w:eastAsia="Arial Unicode MS"/>
              </w:rPr>
              <w:t>scgg</w:t>
            </w:r>
            <w:proofErr w:type="spellEnd"/>
            <w:r w:rsidRPr="007F7BC3">
              <w:rPr>
                <w:rFonts w:eastAsia="Arial Unicode MS"/>
              </w:rPr>
              <w:t xml:space="preserve"> OR </w:t>
            </w:r>
            <w:proofErr w:type="spellStart"/>
            <w:r w:rsidRPr="007F7BC3">
              <w:rPr>
                <w:rFonts w:eastAsia="Arial Unicode MS"/>
              </w:rPr>
              <w:t>sqig</w:t>
            </w:r>
            <w:proofErr w:type="spellEnd"/>
            <w:r w:rsidRPr="007F7BC3">
              <w:rPr>
                <w:rFonts w:eastAsia="Arial Unicode MS"/>
              </w:rPr>
              <w:t xml:space="preserve"> OR </w:t>
            </w:r>
            <w:r>
              <w:rPr>
                <w:rFonts w:eastAsia="Arial Unicode MS"/>
              </w:rPr>
              <w:t>“</w:t>
            </w:r>
            <w:r w:rsidRPr="007F7BC3">
              <w:rPr>
                <w:rFonts w:eastAsia="Arial Unicode MS"/>
              </w:rPr>
              <w:t>sc</w:t>
            </w:r>
            <w:r>
              <w:rPr>
                <w:rFonts w:eastAsia="Arial Unicode MS"/>
              </w:rPr>
              <w:t xml:space="preserve"> </w:t>
            </w:r>
            <w:proofErr w:type="spellStart"/>
            <w:r w:rsidRPr="007F7BC3">
              <w:rPr>
                <w:rFonts w:eastAsia="Arial Unicode MS"/>
              </w:rPr>
              <w:t>i.g.</w:t>
            </w:r>
            <w:proofErr w:type="spellEnd"/>
            <w:r w:rsidRPr="007F7BC3">
              <w:rPr>
                <w:rFonts w:eastAsia="Arial Unicode MS"/>
              </w:rPr>
              <w:t>,</w:t>
            </w:r>
            <w:r>
              <w:rPr>
                <w:rFonts w:eastAsia="Arial Unicode MS"/>
              </w:rPr>
              <w:t>”</w:t>
            </w:r>
            <w:r w:rsidRPr="007F7BC3">
              <w:rPr>
                <w:rFonts w:eastAsia="Arial Unicode MS"/>
              </w:rPr>
              <w:t xml:space="preserve"> OR </w:t>
            </w:r>
            <w:r>
              <w:rPr>
                <w:rFonts w:eastAsia="Arial Unicode MS"/>
              </w:rPr>
              <w:t>“</w:t>
            </w:r>
            <w:r w:rsidRPr="007F7BC3">
              <w:rPr>
                <w:rFonts w:eastAsia="Arial Unicode MS"/>
              </w:rPr>
              <w:t>sc</w:t>
            </w:r>
            <w:r>
              <w:rPr>
                <w:rFonts w:eastAsia="Arial Unicode MS"/>
              </w:rPr>
              <w:t xml:space="preserve"> </w:t>
            </w:r>
            <w:r w:rsidRPr="007F7BC3">
              <w:rPr>
                <w:rFonts w:eastAsia="Arial Unicode MS"/>
              </w:rPr>
              <w:t>gg</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w:t>
            </w:r>
            <w:proofErr w:type="spellEnd"/>
            <w:r>
              <w:rPr>
                <w:rFonts w:eastAsia="Arial Unicode MS"/>
              </w:rPr>
              <w:t xml:space="preserve"> </w:t>
            </w:r>
            <w:r w:rsidRPr="007F7BC3">
              <w:rPr>
                <w:rFonts w:eastAsia="Arial Unicode MS"/>
              </w:rPr>
              <w:t>sc</w:t>
            </w:r>
            <w:r>
              <w:rPr>
                <w:rFonts w:eastAsia="Arial Unicode MS"/>
              </w:rPr>
              <w:t>”</w:t>
            </w:r>
            <w:r w:rsidRPr="007F7BC3">
              <w:rPr>
                <w:rFonts w:eastAsia="Arial Unicode MS"/>
              </w:rPr>
              <w:t xml:space="preserve"> OR </w:t>
            </w:r>
            <w:r>
              <w:rPr>
                <w:rFonts w:eastAsia="Arial Unicode MS"/>
              </w:rPr>
              <w:t>"</w:t>
            </w:r>
            <w:r w:rsidRPr="007F7BC3">
              <w:rPr>
                <w:rFonts w:eastAsia="Arial Unicode MS"/>
              </w:rPr>
              <w:t>Polyclonal</w:t>
            </w:r>
            <w:r>
              <w:rPr>
                <w:rFonts w:eastAsia="Arial Unicode MS"/>
              </w:rPr>
              <w:t xml:space="preserve"> </w:t>
            </w:r>
            <w:r w:rsidRPr="007F7BC3">
              <w:rPr>
                <w:rFonts w:eastAsia="Arial Unicode MS"/>
              </w:rPr>
              <w:t>antibodies</w:t>
            </w:r>
            <w:r>
              <w:rPr>
                <w:rFonts w:eastAsia="Arial Unicode MS"/>
              </w:rPr>
              <w:t>"</w:t>
            </w:r>
            <w:r w:rsidRPr="007F7BC3">
              <w:rPr>
                <w:rFonts w:eastAsia="Arial Unicode MS"/>
              </w:rPr>
              <w:t xml:space="preserve"> OR </w:t>
            </w:r>
            <w:r>
              <w:rPr>
                <w:rFonts w:eastAsia="Arial Unicode MS"/>
              </w:rPr>
              <w:t>"</w:t>
            </w:r>
            <w:r w:rsidRPr="007F7BC3">
              <w:rPr>
                <w:rFonts w:eastAsia="Arial Unicode MS"/>
              </w:rPr>
              <w:t>Polyvalent antibodies</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igrt</w:t>
            </w:r>
            <w:proofErr w:type="spellEnd"/>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igrts</w:t>
            </w:r>
            <w:proofErr w:type="spellEnd"/>
            <w:r>
              <w:rPr>
                <w:rFonts w:eastAsia="Arial Unicode MS"/>
              </w:rPr>
              <w:t>"</w:t>
            </w:r>
            <w:r w:rsidRPr="007F7BC3">
              <w:rPr>
                <w:rFonts w:eastAsia="Arial Unicode MS"/>
              </w:rPr>
              <w:t xml:space="preserve"> OR </w:t>
            </w:r>
            <w:r>
              <w:rPr>
                <w:rFonts w:eastAsia="Arial Unicode MS"/>
              </w:rPr>
              <w:t>"</w:t>
            </w:r>
            <w:r w:rsidRPr="007F7BC3">
              <w:rPr>
                <w:rFonts w:eastAsia="Arial Unicode MS"/>
              </w:rPr>
              <w:t>HNIG</w:t>
            </w:r>
            <w:r>
              <w:rPr>
                <w:rFonts w:eastAsia="Arial Unicode MS"/>
              </w:rPr>
              <w:t>"</w:t>
            </w:r>
            <w:r w:rsidRPr="007F7BC3">
              <w:rPr>
                <w:rFonts w:eastAsia="Arial Unicode MS"/>
              </w:rPr>
              <w:t xml:space="preserve"> OR </w:t>
            </w:r>
            <w:r>
              <w:rPr>
                <w:rFonts w:eastAsia="Arial Unicode MS"/>
              </w:rPr>
              <w:t>"</w:t>
            </w:r>
            <w:r w:rsidRPr="007F7BC3">
              <w:rPr>
                <w:rFonts w:eastAsia="Arial Unicode MS"/>
              </w:rPr>
              <w:t>HNIGs</w:t>
            </w:r>
            <w:r>
              <w:rPr>
                <w:rFonts w:eastAsia="Arial Unicode MS"/>
              </w:rPr>
              <w:t>"</w:t>
            </w:r>
            <w:r w:rsidRPr="007F7BC3">
              <w:rPr>
                <w:rFonts w:eastAsia="Arial Unicode MS"/>
              </w:rPr>
              <w:t>)</w:t>
            </w:r>
          </w:p>
        </w:tc>
        <w:tc>
          <w:tcPr>
            <w:tcW w:w="769" w:type="pct"/>
            <w:shd w:val="clear" w:color="auto" w:fill="auto"/>
            <w:hideMark/>
          </w:tcPr>
          <w:p w14:paraId="6D17749C" w14:textId="77777777" w:rsidR="00AC506D" w:rsidRPr="007F7BC3" w:rsidRDefault="00AC506D" w:rsidP="00AC506D">
            <w:pPr>
              <w:pStyle w:val="Tabletext"/>
              <w:tabs>
                <w:tab w:val="decimal" w:pos="880"/>
              </w:tabs>
              <w:rPr>
                <w:rFonts w:eastAsia="Arial Unicode MS"/>
              </w:rPr>
            </w:pPr>
            <w:r>
              <w:t>46</w:t>
            </w:r>
          </w:p>
        </w:tc>
      </w:tr>
      <w:tr w:rsidR="00AC506D" w:rsidRPr="007F7BC3" w14:paraId="722C1FDD" w14:textId="77777777" w:rsidTr="00AC506D">
        <w:trPr>
          <w:cantSplit/>
        </w:trPr>
        <w:tc>
          <w:tcPr>
            <w:tcW w:w="647" w:type="pct"/>
            <w:shd w:val="clear" w:color="auto" w:fill="auto"/>
            <w:hideMark/>
          </w:tcPr>
          <w:p w14:paraId="5D52498F" w14:textId="77777777" w:rsidR="00AC506D" w:rsidRPr="007F7BC3" w:rsidRDefault="00AC506D" w:rsidP="00AC506D">
            <w:pPr>
              <w:pStyle w:val="Tabletext"/>
            </w:pPr>
            <w:r w:rsidRPr="007F7BC3">
              <w:t>#</w:t>
            </w:r>
            <w:r>
              <w:t>6</w:t>
            </w:r>
          </w:p>
        </w:tc>
        <w:tc>
          <w:tcPr>
            <w:tcW w:w="3584" w:type="pct"/>
            <w:shd w:val="clear" w:color="auto" w:fill="auto"/>
            <w:hideMark/>
          </w:tcPr>
          <w:p w14:paraId="38DCCF43" w14:textId="77777777" w:rsidR="00AC506D" w:rsidRPr="007F7BC3" w:rsidRDefault="00AC506D" w:rsidP="00AC506D">
            <w:pPr>
              <w:pStyle w:val="Tabletext"/>
            </w:pPr>
            <w:r w:rsidRPr="007F7BC3">
              <w:rPr>
                <w:rFonts w:eastAsia="Arial Unicode MS"/>
              </w:rPr>
              <w:t xml:space="preserve">Facilitated AND (immunoglobulin* OR </w:t>
            </w:r>
            <w:proofErr w:type="spellStart"/>
            <w:r w:rsidRPr="007F7BC3">
              <w:rPr>
                <w:rFonts w:eastAsia="Arial Unicode MS"/>
              </w:rPr>
              <w:t>immuneglobulin</w:t>
            </w:r>
            <w:proofErr w:type="spellEnd"/>
            <w:r w:rsidRPr="007F7BC3">
              <w:rPr>
                <w:rFonts w:eastAsia="Arial Unicode MS"/>
              </w:rPr>
              <w:t>* OR immune</w:t>
            </w:r>
            <w:r>
              <w:rPr>
                <w:rFonts w:eastAsia="Arial Unicode MS"/>
              </w:rPr>
              <w:t xml:space="preserve"> </w:t>
            </w:r>
            <w:r w:rsidRPr="007F7BC3">
              <w:rPr>
                <w:rFonts w:eastAsia="Arial Unicode MS"/>
              </w:rPr>
              <w:t xml:space="preserve">globulin* OR </w:t>
            </w:r>
            <w:proofErr w:type="spellStart"/>
            <w:r w:rsidRPr="007F7BC3">
              <w:rPr>
                <w:rFonts w:eastAsia="Arial Unicode MS"/>
              </w:rPr>
              <w:t>gammaglobulin</w:t>
            </w:r>
            <w:proofErr w:type="spellEnd"/>
            <w:r w:rsidRPr="007F7BC3">
              <w:rPr>
                <w:rFonts w:eastAsia="Arial Unicode MS"/>
              </w:rPr>
              <w:t>* OR gamma</w:t>
            </w:r>
            <w:r>
              <w:rPr>
                <w:rFonts w:eastAsia="Arial Unicode MS"/>
              </w:rPr>
              <w:t xml:space="preserve"> </w:t>
            </w:r>
            <w:r w:rsidRPr="007F7BC3">
              <w:rPr>
                <w:rFonts w:eastAsia="Arial Unicode MS"/>
              </w:rPr>
              <w:t xml:space="preserve">globulin* OR </w:t>
            </w:r>
            <w:proofErr w:type="spellStart"/>
            <w:r w:rsidRPr="007F7BC3">
              <w:rPr>
                <w:rFonts w:eastAsia="Arial Unicode MS"/>
              </w:rPr>
              <w:t>Gammagard</w:t>
            </w:r>
            <w:proofErr w:type="spellEnd"/>
            <w:r w:rsidRPr="007F7BC3">
              <w:rPr>
                <w:rFonts w:eastAsia="Arial Unicode MS"/>
              </w:rPr>
              <w:t xml:space="preserve"> OR </w:t>
            </w:r>
            <w:proofErr w:type="spellStart"/>
            <w:r w:rsidRPr="007F7BC3">
              <w:rPr>
                <w:rFonts w:eastAsia="Arial Unicode MS"/>
              </w:rPr>
              <w:t>kiovig</w:t>
            </w:r>
            <w:proofErr w:type="spellEnd"/>
            <w:r w:rsidRPr="007F7BC3">
              <w:rPr>
                <w:rFonts w:eastAsia="Arial Unicode MS"/>
              </w:rPr>
              <w:t xml:space="preserve"> OR igg OR iggs OR </w:t>
            </w:r>
            <w:proofErr w:type="spellStart"/>
            <w:r w:rsidRPr="007F7BC3">
              <w:rPr>
                <w:rFonts w:eastAsia="Arial Unicode MS"/>
              </w:rPr>
              <w:t>scig</w:t>
            </w:r>
            <w:proofErr w:type="spellEnd"/>
            <w:r w:rsidRPr="007F7BC3">
              <w:rPr>
                <w:rFonts w:eastAsia="Arial Unicode MS"/>
              </w:rPr>
              <w:t xml:space="preserve"> OR </w:t>
            </w:r>
            <w:r>
              <w:rPr>
                <w:rFonts w:eastAsia="Arial Unicode MS"/>
              </w:rPr>
              <w:t>“</w:t>
            </w:r>
            <w:proofErr w:type="spellStart"/>
            <w:r w:rsidRPr="007F7BC3">
              <w:rPr>
                <w:rFonts w:eastAsia="Arial Unicode MS"/>
              </w:rPr>
              <w:t>i.g.</w:t>
            </w:r>
            <w:proofErr w:type="spellEnd"/>
            <w:r w:rsidRPr="007F7BC3">
              <w:rPr>
                <w:rFonts w:eastAsia="Arial Unicode MS"/>
              </w:rPr>
              <w:t>,</w:t>
            </w:r>
            <w:r>
              <w:rPr>
                <w:rFonts w:eastAsia="Arial Unicode MS"/>
              </w:rPr>
              <w:t>”</w:t>
            </w:r>
            <w:r w:rsidRPr="007F7BC3">
              <w:rPr>
                <w:rFonts w:eastAsia="Arial Unicode MS"/>
              </w:rPr>
              <w:t xml:space="preserve"> OR </w:t>
            </w:r>
            <w:proofErr w:type="spellStart"/>
            <w:r w:rsidRPr="007F7BC3">
              <w:rPr>
                <w:rFonts w:eastAsia="Arial Unicode MS"/>
              </w:rPr>
              <w:t>igs</w:t>
            </w:r>
            <w:proofErr w:type="spellEnd"/>
            <w:r w:rsidRPr="007F7BC3">
              <w:rPr>
                <w:rFonts w:eastAsia="Arial Unicode MS"/>
              </w:rPr>
              <w:t xml:space="preserve"> OR </w:t>
            </w:r>
            <w:proofErr w:type="spellStart"/>
            <w:r w:rsidRPr="007F7BC3">
              <w:rPr>
                <w:rFonts w:eastAsia="Arial Unicode MS"/>
              </w:rPr>
              <w:t>igsc</w:t>
            </w:r>
            <w:proofErr w:type="spellEnd"/>
            <w:r w:rsidRPr="007F7BC3">
              <w:rPr>
                <w:rFonts w:eastAsia="Arial Unicode MS"/>
              </w:rPr>
              <w:t xml:space="preserve"> OR </w:t>
            </w:r>
            <w:proofErr w:type="spellStart"/>
            <w:r w:rsidRPr="007F7BC3">
              <w:rPr>
                <w:rFonts w:eastAsia="Arial Unicode MS"/>
              </w:rPr>
              <w:t>scgg</w:t>
            </w:r>
            <w:proofErr w:type="spellEnd"/>
            <w:r w:rsidRPr="007F7BC3">
              <w:rPr>
                <w:rFonts w:eastAsia="Arial Unicode MS"/>
              </w:rPr>
              <w:t xml:space="preserve"> OR </w:t>
            </w:r>
            <w:proofErr w:type="spellStart"/>
            <w:r w:rsidRPr="007F7BC3">
              <w:rPr>
                <w:rFonts w:eastAsia="Arial Unicode MS"/>
              </w:rPr>
              <w:t>sqig</w:t>
            </w:r>
            <w:proofErr w:type="spellEnd"/>
            <w:r w:rsidRPr="007F7BC3">
              <w:rPr>
                <w:rFonts w:eastAsia="Arial Unicode MS"/>
              </w:rPr>
              <w:t xml:space="preserve"> OR </w:t>
            </w:r>
            <w:r>
              <w:rPr>
                <w:rFonts w:eastAsia="Arial Unicode MS"/>
              </w:rPr>
              <w:t>“</w:t>
            </w:r>
            <w:r w:rsidRPr="007F7BC3">
              <w:rPr>
                <w:rFonts w:eastAsia="Arial Unicode MS"/>
              </w:rPr>
              <w:t>sc</w:t>
            </w:r>
            <w:r>
              <w:rPr>
                <w:rFonts w:eastAsia="Arial Unicode MS"/>
              </w:rPr>
              <w:t xml:space="preserve"> </w:t>
            </w:r>
            <w:proofErr w:type="spellStart"/>
            <w:r w:rsidRPr="007F7BC3">
              <w:rPr>
                <w:rFonts w:eastAsia="Arial Unicode MS"/>
              </w:rPr>
              <w:t>i.g.</w:t>
            </w:r>
            <w:proofErr w:type="spellEnd"/>
            <w:r w:rsidRPr="007F7BC3">
              <w:rPr>
                <w:rFonts w:eastAsia="Arial Unicode MS"/>
              </w:rPr>
              <w:t>,</w:t>
            </w:r>
            <w:r>
              <w:rPr>
                <w:rFonts w:eastAsia="Arial Unicode MS"/>
              </w:rPr>
              <w:t>”</w:t>
            </w:r>
            <w:r w:rsidRPr="007F7BC3">
              <w:rPr>
                <w:rFonts w:eastAsia="Arial Unicode MS"/>
              </w:rPr>
              <w:t xml:space="preserve"> OR </w:t>
            </w:r>
            <w:r>
              <w:rPr>
                <w:rFonts w:eastAsia="Arial Unicode MS"/>
              </w:rPr>
              <w:t>“</w:t>
            </w:r>
            <w:r w:rsidRPr="007F7BC3">
              <w:rPr>
                <w:rFonts w:eastAsia="Arial Unicode MS"/>
              </w:rPr>
              <w:t>sc</w:t>
            </w:r>
            <w:r>
              <w:rPr>
                <w:rFonts w:eastAsia="Arial Unicode MS"/>
              </w:rPr>
              <w:t xml:space="preserve"> </w:t>
            </w:r>
            <w:r w:rsidRPr="007F7BC3">
              <w:rPr>
                <w:rFonts w:eastAsia="Arial Unicode MS"/>
              </w:rPr>
              <w:t>gg</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i.g.</w:t>
            </w:r>
            <w:proofErr w:type="spellEnd"/>
            <w:r>
              <w:rPr>
                <w:rFonts w:eastAsia="Arial Unicode MS"/>
              </w:rPr>
              <w:t xml:space="preserve"> </w:t>
            </w:r>
            <w:r w:rsidRPr="007F7BC3">
              <w:rPr>
                <w:rFonts w:eastAsia="Arial Unicode MS"/>
              </w:rPr>
              <w:t>sc</w:t>
            </w:r>
            <w:r>
              <w:rPr>
                <w:rFonts w:eastAsia="Arial Unicode MS"/>
              </w:rPr>
              <w:t>”</w:t>
            </w:r>
            <w:r w:rsidRPr="007F7BC3">
              <w:rPr>
                <w:rFonts w:eastAsia="Arial Unicode MS"/>
              </w:rPr>
              <w:t xml:space="preserve"> OR </w:t>
            </w:r>
            <w:r>
              <w:rPr>
                <w:rFonts w:eastAsia="Arial Unicode MS"/>
              </w:rPr>
              <w:t>"</w:t>
            </w:r>
            <w:r w:rsidRPr="007F7BC3">
              <w:rPr>
                <w:rFonts w:eastAsia="Arial Unicode MS"/>
              </w:rPr>
              <w:t>Polyclonal</w:t>
            </w:r>
            <w:r>
              <w:rPr>
                <w:rFonts w:eastAsia="Arial Unicode MS"/>
              </w:rPr>
              <w:t xml:space="preserve"> </w:t>
            </w:r>
            <w:r w:rsidRPr="007F7BC3">
              <w:rPr>
                <w:rFonts w:eastAsia="Arial Unicode MS"/>
              </w:rPr>
              <w:t>antibodies</w:t>
            </w:r>
            <w:r>
              <w:rPr>
                <w:rFonts w:eastAsia="Arial Unicode MS"/>
              </w:rPr>
              <w:t>"</w:t>
            </w:r>
            <w:r w:rsidRPr="007F7BC3">
              <w:rPr>
                <w:rFonts w:eastAsia="Arial Unicode MS"/>
              </w:rPr>
              <w:t xml:space="preserve"> OR </w:t>
            </w:r>
            <w:r>
              <w:rPr>
                <w:rFonts w:eastAsia="Arial Unicode MS"/>
              </w:rPr>
              <w:t>"</w:t>
            </w:r>
            <w:r w:rsidRPr="007F7BC3">
              <w:rPr>
                <w:rFonts w:eastAsia="Arial Unicode MS"/>
              </w:rPr>
              <w:t>Polyvalent antibodies</w:t>
            </w:r>
            <w:r>
              <w:rPr>
                <w:rFonts w:eastAsia="Arial Unicode MS"/>
              </w:rPr>
              <w:t>"</w:t>
            </w:r>
            <w:r w:rsidRPr="007F7BC3">
              <w:rPr>
                <w:rFonts w:eastAsia="Arial Unicode MS"/>
              </w:rPr>
              <w:t xml:space="preserve"> OR </w:t>
            </w:r>
            <w:proofErr w:type="spellStart"/>
            <w:r w:rsidRPr="007F7BC3">
              <w:rPr>
                <w:rFonts w:eastAsia="Arial Unicode MS"/>
              </w:rPr>
              <w:t>igrt</w:t>
            </w:r>
            <w:proofErr w:type="spellEnd"/>
            <w:r w:rsidRPr="007F7BC3">
              <w:rPr>
                <w:rFonts w:eastAsia="Arial Unicode MS"/>
              </w:rPr>
              <w:t xml:space="preserve"> OR </w:t>
            </w:r>
            <w:proofErr w:type="spellStart"/>
            <w:r w:rsidRPr="007F7BC3">
              <w:rPr>
                <w:rFonts w:eastAsia="Arial Unicode MS"/>
              </w:rPr>
              <w:t>igrts</w:t>
            </w:r>
            <w:proofErr w:type="spellEnd"/>
            <w:r w:rsidRPr="007F7BC3">
              <w:rPr>
                <w:rFonts w:eastAsia="Arial Unicode MS"/>
              </w:rPr>
              <w:t xml:space="preserve"> OR </w:t>
            </w:r>
            <w:r>
              <w:rPr>
                <w:rFonts w:eastAsia="Arial Unicode MS"/>
              </w:rPr>
              <w:t>"</w:t>
            </w:r>
            <w:r w:rsidRPr="007F7BC3">
              <w:rPr>
                <w:rFonts w:eastAsia="Arial Unicode MS"/>
              </w:rPr>
              <w:t>HNIG</w:t>
            </w:r>
            <w:r>
              <w:rPr>
                <w:rFonts w:eastAsia="Arial Unicode MS"/>
              </w:rPr>
              <w:t>"</w:t>
            </w:r>
            <w:r w:rsidRPr="007F7BC3">
              <w:rPr>
                <w:rFonts w:eastAsia="Arial Unicode MS"/>
              </w:rPr>
              <w:t xml:space="preserve"> OR </w:t>
            </w:r>
            <w:r>
              <w:rPr>
                <w:rFonts w:eastAsia="Arial Unicode MS"/>
              </w:rPr>
              <w:t>"</w:t>
            </w:r>
            <w:r w:rsidRPr="007F7BC3">
              <w:rPr>
                <w:rFonts w:eastAsia="Arial Unicode MS"/>
              </w:rPr>
              <w:t>HNIGs</w:t>
            </w:r>
            <w:r>
              <w:rPr>
                <w:rFonts w:eastAsia="Arial Unicode MS"/>
              </w:rPr>
              <w:t>"</w:t>
            </w:r>
            <w:r w:rsidRPr="007F7BC3">
              <w:rPr>
                <w:rFonts w:eastAsia="Arial Unicode MS"/>
              </w:rPr>
              <w:t>)</w:t>
            </w:r>
          </w:p>
        </w:tc>
        <w:tc>
          <w:tcPr>
            <w:tcW w:w="769" w:type="pct"/>
            <w:shd w:val="clear" w:color="auto" w:fill="auto"/>
            <w:hideMark/>
          </w:tcPr>
          <w:p w14:paraId="0A080ECA" w14:textId="77777777" w:rsidR="00AC506D" w:rsidRPr="007F7BC3" w:rsidRDefault="00AC506D" w:rsidP="00AC506D">
            <w:pPr>
              <w:pStyle w:val="Tabletext"/>
              <w:tabs>
                <w:tab w:val="decimal" w:pos="880"/>
              </w:tabs>
              <w:rPr>
                <w:rFonts w:eastAsia="Arial Unicode MS"/>
              </w:rPr>
            </w:pPr>
            <w:r>
              <w:t>82</w:t>
            </w:r>
          </w:p>
        </w:tc>
      </w:tr>
      <w:tr w:rsidR="00AC506D" w:rsidRPr="007F7BC3" w14:paraId="48AC56F6" w14:textId="77777777" w:rsidTr="00AC506D">
        <w:trPr>
          <w:cantSplit/>
        </w:trPr>
        <w:tc>
          <w:tcPr>
            <w:tcW w:w="647" w:type="pct"/>
            <w:shd w:val="clear" w:color="auto" w:fill="auto"/>
            <w:hideMark/>
          </w:tcPr>
          <w:p w14:paraId="21CF623D" w14:textId="77777777" w:rsidR="00AC506D" w:rsidRPr="007F7BC3" w:rsidRDefault="00AC506D" w:rsidP="00AC506D">
            <w:pPr>
              <w:pStyle w:val="Tabletext"/>
            </w:pPr>
            <w:r w:rsidRPr="007F7BC3">
              <w:t>#</w:t>
            </w:r>
            <w:r>
              <w:t>7</w:t>
            </w:r>
          </w:p>
        </w:tc>
        <w:tc>
          <w:tcPr>
            <w:tcW w:w="3584" w:type="pct"/>
            <w:shd w:val="clear" w:color="auto" w:fill="auto"/>
            <w:hideMark/>
          </w:tcPr>
          <w:p w14:paraId="2BF888DD" w14:textId="77777777" w:rsidR="00AC506D" w:rsidRPr="007F7BC3" w:rsidRDefault="00AC506D" w:rsidP="00AC506D">
            <w:pPr>
              <w:pStyle w:val="Tabletext"/>
            </w:pPr>
            <w:r w:rsidRPr="007F7BC3">
              <w:t>#1 OR #2 OR #3</w:t>
            </w:r>
            <w:r>
              <w:t xml:space="preserve"> OR #4</w:t>
            </w:r>
            <w:r w:rsidRPr="007F7BC3">
              <w:t xml:space="preserve"> OR #5 OR #6</w:t>
            </w:r>
          </w:p>
        </w:tc>
        <w:tc>
          <w:tcPr>
            <w:tcW w:w="769" w:type="pct"/>
            <w:shd w:val="clear" w:color="auto" w:fill="auto"/>
            <w:hideMark/>
          </w:tcPr>
          <w:p w14:paraId="78A763CB" w14:textId="77777777" w:rsidR="00AC506D" w:rsidRPr="007F7BC3" w:rsidRDefault="00AC506D" w:rsidP="00AC506D">
            <w:pPr>
              <w:pStyle w:val="Tabletext"/>
              <w:tabs>
                <w:tab w:val="decimal" w:pos="880"/>
              </w:tabs>
              <w:rPr>
                <w:rFonts w:eastAsia="Arial Unicode MS"/>
              </w:rPr>
            </w:pPr>
            <w:r w:rsidRPr="007F7BC3">
              <w:t>1,</w:t>
            </w:r>
            <w:r>
              <w:t>499</w:t>
            </w:r>
          </w:p>
        </w:tc>
      </w:tr>
      <w:tr w:rsidR="00AC506D" w:rsidRPr="007F7BC3" w14:paraId="50895608" w14:textId="77777777" w:rsidTr="00AC506D">
        <w:trPr>
          <w:cantSplit/>
        </w:trPr>
        <w:tc>
          <w:tcPr>
            <w:tcW w:w="5000" w:type="pct"/>
            <w:gridSpan w:val="3"/>
            <w:shd w:val="clear" w:color="auto" w:fill="auto"/>
            <w:hideMark/>
          </w:tcPr>
          <w:p w14:paraId="1690EAB8" w14:textId="77777777" w:rsidR="00AC506D" w:rsidRPr="007F7BC3" w:rsidRDefault="00AC506D" w:rsidP="00AC506D">
            <w:pPr>
              <w:pStyle w:val="Tabletext"/>
              <w:tabs>
                <w:tab w:val="decimal" w:pos="880"/>
              </w:tabs>
              <w:rPr>
                <w:b/>
                <w:bCs/>
              </w:rPr>
            </w:pPr>
            <w:r w:rsidRPr="007F7BC3">
              <w:rPr>
                <w:b/>
                <w:bCs/>
              </w:rPr>
              <w:t>Population</w:t>
            </w:r>
          </w:p>
        </w:tc>
      </w:tr>
      <w:tr w:rsidR="00AC506D" w:rsidRPr="007F7BC3" w14:paraId="3CBB4C2B" w14:textId="77777777" w:rsidTr="00AC506D">
        <w:trPr>
          <w:cantSplit/>
        </w:trPr>
        <w:tc>
          <w:tcPr>
            <w:tcW w:w="647" w:type="pct"/>
            <w:shd w:val="clear" w:color="auto" w:fill="auto"/>
            <w:hideMark/>
          </w:tcPr>
          <w:p w14:paraId="3FB64BCB" w14:textId="77777777" w:rsidR="00AC506D" w:rsidRPr="007F7BC3" w:rsidRDefault="00AC506D" w:rsidP="00AC506D">
            <w:pPr>
              <w:pStyle w:val="Tabletext"/>
            </w:pPr>
            <w:r w:rsidRPr="007F7BC3">
              <w:t>#</w:t>
            </w:r>
            <w:r>
              <w:t>8</w:t>
            </w:r>
          </w:p>
        </w:tc>
        <w:tc>
          <w:tcPr>
            <w:tcW w:w="3584" w:type="pct"/>
            <w:shd w:val="clear" w:color="auto" w:fill="auto"/>
            <w:hideMark/>
          </w:tcPr>
          <w:p w14:paraId="4F86913F"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[Immunologic Deficiency Syndromes] this term only</w:t>
            </w:r>
          </w:p>
        </w:tc>
        <w:tc>
          <w:tcPr>
            <w:tcW w:w="769" w:type="pct"/>
            <w:shd w:val="clear" w:color="auto" w:fill="auto"/>
            <w:hideMark/>
          </w:tcPr>
          <w:p w14:paraId="787F0A4E" w14:textId="77777777" w:rsidR="00AC506D" w:rsidRPr="007F7BC3" w:rsidRDefault="00AC506D" w:rsidP="00AC506D">
            <w:pPr>
              <w:pStyle w:val="Tabletext"/>
              <w:tabs>
                <w:tab w:val="decimal" w:pos="880"/>
              </w:tabs>
            </w:pPr>
            <w:r>
              <w:t>575</w:t>
            </w:r>
          </w:p>
        </w:tc>
      </w:tr>
      <w:tr w:rsidR="00AC506D" w:rsidRPr="007F7BC3" w14:paraId="6CEF1537" w14:textId="77777777" w:rsidTr="00AC506D">
        <w:trPr>
          <w:cantSplit/>
        </w:trPr>
        <w:tc>
          <w:tcPr>
            <w:tcW w:w="647" w:type="pct"/>
            <w:shd w:val="clear" w:color="auto" w:fill="auto"/>
            <w:hideMark/>
          </w:tcPr>
          <w:p w14:paraId="7865F4F2" w14:textId="77777777" w:rsidR="00AC506D" w:rsidRPr="007F7BC3" w:rsidRDefault="00AC506D" w:rsidP="00AC506D">
            <w:pPr>
              <w:pStyle w:val="Tabletext"/>
            </w:pPr>
            <w:r w:rsidRPr="007F7BC3">
              <w:t>#</w:t>
            </w:r>
            <w:r>
              <w:t>9</w:t>
            </w:r>
          </w:p>
        </w:tc>
        <w:tc>
          <w:tcPr>
            <w:tcW w:w="3584" w:type="pct"/>
            <w:shd w:val="clear" w:color="auto" w:fill="auto"/>
            <w:hideMark/>
          </w:tcPr>
          <w:p w14:paraId="7A72D442"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w:t>
            </w:r>
            <w:r w:rsidRPr="007F7BC3">
              <w:t>IgG Deficiency</w:t>
            </w:r>
            <w:r w:rsidRPr="007F7BC3">
              <w:rPr>
                <w:rFonts w:eastAsia="Arial Unicode MS"/>
              </w:rPr>
              <w:t>] this term only</w:t>
            </w:r>
          </w:p>
        </w:tc>
        <w:tc>
          <w:tcPr>
            <w:tcW w:w="769" w:type="pct"/>
            <w:shd w:val="clear" w:color="auto" w:fill="auto"/>
            <w:hideMark/>
          </w:tcPr>
          <w:p w14:paraId="2245DAFE" w14:textId="77777777" w:rsidR="00AC506D" w:rsidRPr="007F7BC3" w:rsidRDefault="00AC506D" w:rsidP="00AC506D">
            <w:pPr>
              <w:pStyle w:val="Tabletext"/>
              <w:tabs>
                <w:tab w:val="decimal" w:pos="880"/>
              </w:tabs>
              <w:rPr>
                <w:rFonts w:eastAsia="Arial Unicode MS"/>
              </w:rPr>
            </w:pPr>
            <w:r>
              <w:t>8</w:t>
            </w:r>
          </w:p>
        </w:tc>
      </w:tr>
      <w:tr w:rsidR="00AC506D" w:rsidRPr="007F7BC3" w14:paraId="08B95B36" w14:textId="77777777" w:rsidTr="00AC506D">
        <w:trPr>
          <w:cantSplit/>
        </w:trPr>
        <w:tc>
          <w:tcPr>
            <w:tcW w:w="647" w:type="pct"/>
            <w:shd w:val="clear" w:color="auto" w:fill="auto"/>
            <w:hideMark/>
          </w:tcPr>
          <w:p w14:paraId="2B0DE21B" w14:textId="77777777" w:rsidR="00AC506D" w:rsidRPr="007F7BC3" w:rsidRDefault="00AC506D" w:rsidP="00AC506D">
            <w:pPr>
              <w:pStyle w:val="Tabletext"/>
            </w:pPr>
            <w:r w:rsidRPr="007F7BC3">
              <w:t>#1</w:t>
            </w:r>
            <w:r>
              <w:t>0</w:t>
            </w:r>
          </w:p>
        </w:tc>
        <w:tc>
          <w:tcPr>
            <w:tcW w:w="3584" w:type="pct"/>
            <w:shd w:val="clear" w:color="auto" w:fill="auto"/>
            <w:hideMark/>
          </w:tcPr>
          <w:p w14:paraId="4EA7FADA"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w:t>
            </w:r>
            <w:r w:rsidRPr="007F7BC3">
              <w:t>Agammaglobulinemia</w:t>
            </w:r>
            <w:r w:rsidRPr="007F7BC3">
              <w:rPr>
                <w:rFonts w:eastAsia="Arial Unicode MS"/>
              </w:rPr>
              <w:t>] this term only</w:t>
            </w:r>
          </w:p>
        </w:tc>
        <w:tc>
          <w:tcPr>
            <w:tcW w:w="769" w:type="pct"/>
            <w:shd w:val="clear" w:color="auto" w:fill="auto"/>
            <w:hideMark/>
          </w:tcPr>
          <w:p w14:paraId="1D4F5D41" w14:textId="77777777" w:rsidR="00AC506D" w:rsidRPr="007F7BC3" w:rsidRDefault="00AC506D" w:rsidP="00AC506D">
            <w:pPr>
              <w:pStyle w:val="Tabletext"/>
              <w:tabs>
                <w:tab w:val="decimal" w:pos="880"/>
              </w:tabs>
              <w:rPr>
                <w:rFonts w:eastAsia="Arial Unicode MS"/>
              </w:rPr>
            </w:pPr>
            <w:r w:rsidRPr="007F7BC3">
              <w:t>4</w:t>
            </w:r>
            <w:r>
              <w:t>4</w:t>
            </w:r>
          </w:p>
        </w:tc>
      </w:tr>
      <w:tr w:rsidR="00AC506D" w:rsidRPr="007F7BC3" w14:paraId="2DFFD593" w14:textId="77777777" w:rsidTr="00AC506D">
        <w:trPr>
          <w:cantSplit/>
        </w:trPr>
        <w:tc>
          <w:tcPr>
            <w:tcW w:w="647" w:type="pct"/>
            <w:shd w:val="clear" w:color="auto" w:fill="auto"/>
            <w:hideMark/>
          </w:tcPr>
          <w:p w14:paraId="49ECDCDD" w14:textId="77777777" w:rsidR="00AC506D" w:rsidRPr="007F7BC3" w:rsidRDefault="00AC506D" w:rsidP="00AC506D">
            <w:pPr>
              <w:pStyle w:val="Tabletext"/>
            </w:pPr>
            <w:r w:rsidRPr="007F7BC3">
              <w:t>#1</w:t>
            </w:r>
            <w:r>
              <w:t>1</w:t>
            </w:r>
          </w:p>
        </w:tc>
        <w:tc>
          <w:tcPr>
            <w:tcW w:w="3584" w:type="pct"/>
            <w:shd w:val="clear" w:color="auto" w:fill="auto"/>
            <w:hideMark/>
          </w:tcPr>
          <w:p w14:paraId="1EE1F79C"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w:t>
            </w:r>
            <w:r w:rsidRPr="007F7BC3">
              <w:t>T-Lymphocytopenia, Idiopathic CD4-Positive</w:t>
            </w:r>
            <w:r w:rsidRPr="007F7BC3">
              <w:rPr>
                <w:rFonts w:eastAsia="Arial Unicode MS"/>
              </w:rPr>
              <w:t>] this term only</w:t>
            </w:r>
          </w:p>
        </w:tc>
        <w:tc>
          <w:tcPr>
            <w:tcW w:w="769" w:type="pct"/>
            <w:shd w:val="clear" w:color="auto" w:fill="auto"/>
            <w:hideMark/>
          </w:tcPr>
          <w:p w14:paraId="5DE4CFAC" w14:textId="77777777" w:rsidR="00AC506D" w:rsidRPr="007F7BC3" w:rsidRDefault="00AC506D" w:rsidP="00AC506D">
            <w:pPr>
              <w:pStyle w:val="Tabletext"/>
              <w:tabs>
                <w:tab w:val="decimal" w:pos="880"/>
              </w:tabs>
              <w:rPr>
                <w:rFonts w:eastAsia="Arial Unicode MS"/>
              </w:rPr>
            </w:pPr>
            <w:r>
              <w:t>3</w:t>
            </w:r>
          </w:p>
        </w:tc>
      </w:tr>
      <w:tr w:rsidR="00AC506D" w:rsidRPr="007F7BC3" w14:paraId="3EEF7788" w14:textId="77777777" w:rsidTr="00AC506D">
        <w:trPr>
          <w:cantSplit/>
        </w:trPr>
        <w:tc>
          <w:tcPr>
            <w:tcW w:w="647" w:type="pct"/>
            <w:shd w:val="clear" w:color="auto" w:fill="auto"/>
            <w:hideMark/>
          </w:tcPr>
          <w:p w14:paraId="4AB124F2" w14:textId="77777777" w:rsidR="00AC506D" w:rsidRPr="007F7BC3" w:rsidRDefault="00AC506D" w:rsidP="00AC506D">
            <w:pPr>
              <w:pStyle w:val="Tabletext"/>
            </w:pPr>
            <w:r w:rsidRPr="007F7BC3">
              <w:lastRenderedPageBreak/>
              <w:t>#1</w:t>
            </w:r>
            <w:r>
              <w:t>2</w:t>
            </w:r>
          </w:p>
        </w:tc>
        <w:tc>
          <w:tcPr>
            <w:tcW w:w="3584" w:type="pct"/>
            <w:shd w:val="clear" w:color="auto" w:fill="auto"/>
            <w:hideMark/>
          </w:tcPr>
          <w:p w14:paraId="08E328C4"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w:t>
            </w:r>
            <w:proofErr w:type="spellStart"/>
            <w:r w:rsidRPr="007F7BC3">
              <w:t>Dysgammaglobulinemia</w:t>
            </w:r>
            <w:proofErr w:type="spellEnd"/>
            <w:r w:rsidRPr="007F7BC3">
              <w:rPr>
                <w:rFonts w:eastAsia="Arial Unicode MS"/>
              </w:rPr>
              <w:t>] this term only</w:t>
            </w:r>
          </w:p>
        </w:tc>
        <w:tc>
          <w:tcPr>
            <w:tcW w:w="769" w:type="pct"/>
            <w:shd w:val="clear" w:color="auto" w:fill="auto"/>
            <w:hideMark/>
          </w:tcPr>
          <w:p w14:paraId="0D9F9A4F" w14:textId="77777777" w:rsidR="00AC506D" w:rsidRPr="007F7BC3" w:rsidRDefault="00AC506D" w:rsidP="00AC506D">
            <w:pPr>
              <w:pStyle w:val="Tabletext"/>
              <w:tabs>
                <w:tab w:val="decimal" w:pos="880"/>
              </w:tabs>
              <w:rPr>
                <w:rFonts w:eastAsia="Arial Unicode MS"/>
              </w:rPr>
            </w:pPr>
            <w:r w:rsidRPr="007F7BC3">
              <w:t>3</w:t>
            </w:r>
          </w:p>
        </w:tc>
      </w:tr>
      <w:tr w:rsidR="00AC506D" w:rsidRPr="007F7BC3" w14:paraId="15FAA190" w14:textId="77777777" w:rsidTr="00AC506D">
        <w:trPr>
          <w:cantSplit/>
        </w:trPr>
        <w:tc>
          <w:tcPr>
            <w:tcW w:w="647" w:type="pct"/>
            <w:shd w:val="clear" w:color="auto" w:fill="auto"/>
            <w:hideMark/>
          </w:tcPr>
          <w:p w14:paraId="03C9640B" w14:textId="77777777" w:rsidR="00AC506D" w:rsidRPr="007F7BC3" w:rsidRDefault="00AC506D" w:rsidP="00AC506D">
            <w:pPr>
              <w:pStyle w:val="Tabletext"/>
            </w:pPr>
            <w:r w:rsidRPr="007F7BC3">
              <w:t>#1</w:t>
            </w:r>
            <w:r>
              <w:t>3</w:t>
            </w:r>
          </w:p>
        </w:tc>
        <w:tc>
          <w:tcPr>
            <w:tcW w:w="3584" w:type="pct"/>
            <w:shd w:val="clear" w:color="auto" w:fill="auto"/>
            <w:hideMark/>
          </w:tcPr>
          <w:p w14:paraId="600F9FFC"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w:t>
            </w:r>
            <w:r w:rsidRPr="007F7BC3">
              <w:t>Agranulocytosis</w:t>
            </w:r>
            <w:r w:rsidRPr="007F7BC3">
              <w:rPr>
                <w:rFonts w:eastAsia="Arial Unicode MS"/>
              </w:rPr>
              <w:t>] this term only</w:t>
            </w:r>
          </w:p>
        </w:tc>
        <w:tc>
          <w:tcPr>
            <w:tcW w:w="769" w:type="pct"/>
            <w:shd w:val="clear" w:color="auto" w:fill="auto"/>
            <w:hideMark/>
          </w:tcPr>
          <w:p w14:paraId="527963E8" w14:textId="77777777" w:rsidR="00AC506D" w:rsidRPr="007F7BC3" w:rsidRDefault="00AC506D" w:rsidP="00AC506D">
            <w:pPr>
              <w:pStyle w:val="Tabletext"/>
              <w:tabs>
                <w:tab w:val="decimal" w:pos="880"/>
              </w:tabs>
              <w:rPr>
                <w:rFonts w:eastAsia="Arial Unicode MS"/>
              </w:rPr>
            </w:pPr>
            <w:r w:rsidRPr="007F7BC3">
              <w:t>31</w:t>
            </w:r>
            <w:r>
              <w:t>4</w:t>
            </w:r>
          </w:p>
        </w:tc>
      </w:tr>
      <w:tr w:rsidR="00AC506D" w:rsidRPr="007F7BC3" w14:paraId="4B932D69" w14:textId="77777777" w:rsidTr="00AC506D">
        <w:trPr>
          <w:cantSplit/>
        </w:trPr>
        <w:tc>
          <w:tcPr>
            <w:tcW w:w="647" w:type="pct"/>
            <w:shd w:val="clear" w:color="auto" w:fill="auto"/>
            <w:hideMark/>
          </w:tcPr>
          <w:p w14:paraId="4B14C277" w14:textId="77777777" w:rsidR="00AC506D" w:rsidRPr="007F7BC3" w:rsidRDefault="00AC506D" w:rsidP="00AC506D">
            <w:pPr>
              <w:pStyle w:val="Tabletext"/>
            </w:pPr>
            <w:r w:rsidRPr="007F7BC3">
              <w:t>#1</w:t>
            </w:r>
            <w:r>
              <w:t>4</w:t>
            </w:r>
          </w:p>
        </w:tc>
        <w:tc>
          <w:tcPr>
            <w:tcW w:w="3584" w:type="pct"/>
            <w:shd w:val="clear" w:color="auto" w:fill="auto"/>
            <w:hideMark/>
          </w:tcPr>
          <w:p w14:paraId="76752F10" w14:textId="77777777" w:rsidR="00AC506D" w:rsidRPr="007F7BC3" w:rsidRDefault="00AC506D" w:rsidP="00AC506D">
            <w:pPr>
              <w:pStyle w:val="Tabletext"/>
            </w:pPr>
            <w:r>
              <w:rPr>
                <w:rFonts w:eastAsia="Arial Unicode MS"/>
              </w:rPr>
              <w:t xml:space="preserve">#8 OR </w:t>
            </w:r>
            <w:r w:rsidRPr="007F7BC3">
              <w:rPr>
                <w:rFonts w:eastAsia="Arial Unicode MS"/>
              </w:rPr>
              <w:t>#9 OR #10 OR #11 OR #12 OR #13</w:t>
            </w:r>
          </w:p>
        </w:tc>
        <w:tc>
          <w:tcPr>
            <w:tcW w:w="769" w:type="pct"/>
            <w:shd w:val="clear" w:color="auto" w:fill="auto"/>
            <w:hideMark/>
          </w:tcPr>
          <w:p w14:paraId="089B5EDE" w14:textId="77777777" w:rsidR="00AC506D" w:rsidRPr="007F7BC3" w:rsidRDefault="00AC506D" w:rsidP="00AC506D">
            <w:pPr>
              <w:pStyle w:val="Tabletext"/>
              <w:tabs>
                <w:tab w:val="decimal" w:pos="880"/>
              </w:tabs>
              <w:rPr>
                <w:rFonts w:eastAsia="Arial Unicode MS"/>
              </w:rPr>
            </w:pPr>
            <w:r>
              <w:t>937</w:t>
            </w:r>
          </w:p>
        </w:tc>
      </w:tr>
      <w:tr w:rsidR="00AC506D" w:rsidRPr="007F7BC3" w14:paraId="20BA661A" w14:textId="77777777" w:rsidTr="00AC506D">
        <w:trPr>
          <w:cantSplit/>
        </w:trPr>
        <w:tc>
          <w:tcPr>
            <w:tcW w:w="647" w:type="pct"/>
            <w:shd w:val="clear" w:color="auto" w:fill="auto"/>
            <w:hideMark/>
          </w:tcPr>
          <w:p w14:paraId="6841E8EA" w14:textId="77777777" w:rsidR="00AC506D" w:rsidRPr="007F7BC3" w:rsidRDefault="00AC506D" w:rsidP="00AC506D">
            <w:pPr>
              <w:pStyle w:val="Tabletext"/>
            </w:pPr>
            <w:r w:rsidRPr="007F7BC3">
              <w:t>#1</w:t>
            </w:r>
            <w:r>
              <w:t>5</w:t>
            </w:r>
          </w:p>
        </w:tc>
        <w:tc>
          <w:tcPr>
            <w:tcW w:w="3584" w:type="pct"/>
            <w:shd w:val="clear" w:color="auto" w:fill="auto"/>
            <w:hideMark/>
          </w:tcPr>
          <w:p w14:paraId="439135B2" w14:textId="77777777" w:rsidR="00AC506D" w:rsidRPr="007F7BC3" w:rsidRDefault="00AC506D" w:rsidP="00AC506D">
            <w:pPr>
              <w:pStyle w:val="Tabletext"/>
            </w:pPr>
            <w:r w:rsidRPr="007F7BC3">
              <w:rPr>
                <w:rFonts w:eastAsia="Arial Unicode MS"/>
              </w:rPr>
              <w:t xml:space="preserve">(Primary OR </w:t>
            </w:r>
            <w:r>
              <w:rPr>
                <w:rFonts w:eastAsia="Arial Unicode MS"/>
              </w:rPr>
              <w:t>“</w:t>
            </w:r>
            <w:proofErr w:type="spellStart"/>
            <w:r w:rsidRPr="007F7BC3">
              <w:rPr>
                <w:rFonts w:eastAsia="Arial Unicode MS"/>
              </w:rPr>
              <w:t>Pri</w:t>
            </w:r>
            <w:proofErr w:type="spellEnd"/>
            <w:r>
              <w:rPr>
                <w:rFonts w:eastAsia="Arial Unicode MS"/>
              </w:rPr>
              <w:t xml:space="preserve"> </w:t>
            </w:r>
            <w:proofErr w:type="spellStart"/>
            <w:r w:rsidRPr="007F7BC3">
              <w:rPr>
                <w:rFonts w:eastAsia="Arial Unicode MS"/>
              </w:rPr>
              <w:t>mary</w:t>
            </w:r>
            <w:proofErr w:type="spellEnd"/>
            <w:r>
              <w:rPr>
                <w:rFonts w:eastAsia="Arial Unicode MS"/>
              </w:rPr>
              <w:t>”</w:t>
            </w:r>
            <w:r w:rsidRPr="007F7BC3">
              <w:rPr>
                <w:rFonts w:eastAsia="Arial Unicode MS"/>
              </w:rPr>
              <w:t xml:space="preserve"> OR Hereditary OR Congenital OR Inborn OR Familial OR Genetic OR Autosomal OR heterozygous OR homozygous OR recessive</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34C5BB97" w14:textId="77777777" w:rsidR="00AC506D" w:rsidRPr="007F7BC3" w:rsidRDefault="00AC506D" w:rsidP="00AC506D">
            <w:pPr>
              <w:pStyle w:val="Tabletext"/>
              <w:tabs>
                <w:tab w:val="decimal" w:pos="880"/>
              </w:tabs>
              <w:rPr>
                <w:rFonts w:eastAsia="Arial Unicode MS"/>
              </w:rPr>
            </w:pPr>
            <w:r>
              <w:t>424,613</w:t>
            </w:r>
          </w:p>
        </w:tc>
      </w:tr>
      <w:tr w:rsidR="00AC506D" w:rsidRPr="007F7BC3" w14:paraId="5A22D54E" w14:textId="77777777" w:rsidTr="00AC506D">
        <w:trPr>
          <w:cantSplit/>
        </w:trPr>
        <w:tc>
          <w:tcPr>
            <w:tcW w:w="647" w:type="pct"/>
            <w:shd w:val="clear" w:color="auto" w:fill="auto"/>
            <w:hideMark/>
          </w:tcPr>
          <w:p w14:paraId="29EBA98C" w14:textId="77777777" w:rsidR="00AC506D" w:rsidRPr="007F7BC3" w:rsidRDefault="00AC506D" w:rsidP="00AC506D">
            <w:pPr>
              <w:pStyle w:val="Tabletext"/>
            </w:pPr>
            <w:r w:rsidRPr="007F7BC3">
              <w:t>#1</w:t>
            </w:r>
            <w:r>
              <w:t>6</w:t>
            </w:r>
          </w:p>
        </w:tc>
        <w:tc>
          <w:tcPr>
            <w:tcW w:w="3584" w:type="pct"/>
            <w:shd w:val="clear" w:color="auto" w:fill="auto"/>
            <w:hideMark/>
          </w:tcPr>
          <w:p w14:paraId="50D418E1" w14:textId="77777777" w:rsidR="00AC506D" w:rsidRPr="007F7BC3" w:rsidRDefault="00AC506D" w:rsidP="00AC506D">
            <w:pPr>
              <w:pStyle w:val="Tabletext"/>
            </w:pPr>
            <w:r w:rsidRPr="007F7BC3">
              <w:t>#1</w:t>
            </w:r>
            <w:r>
              <w:t>4</w:t>
            </w:r>
            <w:r w:rsidRPr="007F7BC3">
              <w:t xml:space="preserve"> AND #1</w:t>
            </w:r>
            <w:r>
              <w:t>5</w:t>
            </w:r>
          </w:p>
        </w:tc>
        <w:tc>
          <w:tcPr>
            <w:tcW w:w="769" w:type="pct"/>
            <w:shd w:val="clear" w:color="auto" w:fill="auto"/>
            <w:hideMark/>
          </w:tcPr>
          <w:p w14:paraId="73CB5257" w14:textId="77777777" w:rsidR="00AC506D" w:rsidRPr="007F7BC3" w:rsidRDefault="00AC506D" w:rsidP="00AC506D">
            <w:pPr>
              <w:pStyle w:val="Tabletext"/>
              <w:tabs>
                <w:tab w:val="decimal" w:pos="880"/>
              </w:tabs>
            </w:pPr>
            <w:r w:rsidRPr="007F7BC3">
              <w:t>1</w:t>
            </w:r>
            <w:r>
              <w:t>73</w:t>
            </w:r>
          </w:p>
        </w:tc>
      </w:tr>
      <w:tr w:rsidR="00AC506D" w:rsidRPr="007F7BC3" w14:paraId="0B38A748" w14:textId="77777777" w:rsidTr="00AC506D">
        <w:trPr>
          <w:cantSplit/>
        </w:trPr>
        <w:tc>
          <w:tcPr>
            <w:tcW w:w="647" w:type="pct"/>
            <w:shd w:val="clear" w:color="auto" w:fill="auto"/>
            <w:hideMark/>
          </w:tcPr>
          <w:p w14:paraId="055DFB5D" w14:textId="77777777" w:rsidR="00AC506D" w:rsidRPr="007F7BC3" w:rsidRDefault="00AC506D" w:rsidP="00AC506D">
            <w:pPr>
              <w:pStyle w:val="Tabletext"/>
            </w:pPr>
            <w:r w:rsidRPr="007F7BC3">
              <w:rPr>
                <w:rFonts w:eastAsia="Arial Unicode MS"/>
              </w:rPr>
              <w:t>#1</w:t>
            </w:r>
            <w:r>
              <w:rPr>
                <w:rFonts w:eastAsia="Arial Unicode MS"/>
              </w:rPr>
              <w:t>7</w:t>
            </w:r>
          </w:p>
        </w:tc>
        <w:tc>
          <w:tcPr>
            <w:tcW w:w="3584" w:type="pct"/>
            <w:shd w:val="clear" w:color="auto" w:fill="auto"/>
            <w:hideMark/>
          </w:tcPr>
          <w:p w14:paraId="0180D317" w14:textId="77777777" w:rsidR="00AC506D" w:rsidRPr="007F7BC3" w:rsidRDefault="00AC506D" w:rsidP="00AC506D">
            <w:pPr>
              <w:pStyle w:val="Tabletext"/>
              <w:rPr>
                <w:rFonts w:eastAsia="Arial Unicode MS"/>
              </w:rPr>
            </w:pPr>
            <w:r w:rsidRPr="007F7BC3">
              <w:rPr>
                <w:rFonts w:eastAsia="Arial Unicode MS"/>
              </w:rPr>
              <w:t>(</w:t>
            </w:r>
            <w:proofErr w:type="spellStart"/>
            <w:r w:rsidRPr="007F7BC3">
              <w:rPr>
                <w:rFonts w:eastAsia="Arial Unicode MS"/>
              </w:rPr>
              <w:t>Primary:ti,ab</w:t>
            </w:r>
            <w:proofErr w:type="spellEnd"/>
            <w:r w:rsidRPr="007F7BC3">
              <w:rPr>
                <w:rFonts w:eastAsia="Arial Unicode MS"/>
              </w:rPr>
              <w:t xml:space="preserve"> OR </w:t>
            </w:r>
            <w:r>
              <w:rPr>
                <w:rFonts w:eastAsia="Arial Unicode MS"/>
              </w:rPr>
              <w:t>“</w:t>
            </w:r>
            <w:proofErr w:type="spellStart"/>
            <w:r w:rsidRPr="007F7BC3">
              <w:rPr>
                <w:rFonts w:eastAsia="Arial Unicode MS"/>
              </w:rPr>
              <w:t>pri</w:t>
            </w:r>
            <w:proofErr w:type="spellEnd"/>
            <w:r>
              <w:rPr>
                <w:rFonts w:eastAsia="Arial Unicode MS"/>
              </w:rPr>
              <w:t xml:space="preserve"> </w:t>
            </w:r>
            <w:proofErr w:type="spellStart"/>
            <w:r w:rsidRPr="007F7BC3">
              <w:rPr>
                <w:rFonts w:eastAsia="Arial Unicode MS"/>
              </w:rPr>
              <w:t>mary</w:t>
            </w:r>
            <w:proofErr w:type="spellEnd"/>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Hereditary:ti,ab</w:t>
            </w:r>
            <w:proofErr w:type="spellEnd"/>
            <w:r w:rsidRPr="007F7BC3">
              <w:rPr>
                <w:rFonts w:eastAsia="Arial Unicode MS"/>
              </w:rPr>
              <w:t xml:space="preserve"> OR </w:t>
            </w:r>
            <w:proofErr w:type="spellStart"/>
            <w:r w:rsidRPr="007F7BC3">
              <w:rPr>
                <w:rFonts w:eastAsia="Arial Unicode MS"/>
              </w:rPr>
              <w:t>Congenital:ti,ab</w:t>
            </w:r>
            <w:proofErr w:type="spellEnd"/>
            <w:r w:rsidRPr="007F7BC3">
              <w:rPr>
                <w:rFonts w:eastAsia="Arial Unicode MS"/>
              </w:rPr>
              <w:t xml:space="preserve"> OR </w:t>
            </w:r>
            <w:proofErr w:type="spellStart"/>
            <w:r w:rsidRPr="007F7BC3">
              <w:rPr>
                <w:rFonts w:eastAsia="Arial Unicode MS"/>
              </w:rPr>
              <w:t>Inborn:ti,ab</w:t>
            </w:r>
            <w:proofErr w:type="spellEnd"/>
            <w:r w:rsidRPr="007F7BC3">
              <w:rPr>
                <w:rFonts w:eastAsia="Arial Unicode MS"/>
              </w:rPr>
              <w:t xml:space="preserve"> OR </w:t>
            </w:r>
            <w:proofErr w:type="spellStart"/>
            <w:r w:rsidRPr="007F7BC3">
              <w:rPr>
                <w:rFonts w:eastAsia="Arial Unicode MS"/>
              </w:rPr>
              <w:t>Familial:ti,ab</w:t>
            </w:r>
            <w:proofErr w:type="spellEnd"/>
            <w:r w:rsidRPr="007F7BC3">
              <w:rPr>
                <w:rFonts w:eastAsia="Arial Unicode MS"/>
              </w:rPr>
              <w:t xml:space="preserve"> OR </w:t>
            </w:r>
            <w:proofErr w:type="spellStart"/>
            <w:r w:rsidRPr="007F7BC3">
              <w:rPr>
                <w:rFonts w:eastAsia="Arial Unicode MS"/>
              </w:rPr>
              <w:t>Genetic:ti,ab</w:t>
            </w:r>
            <w:proofErr w:type="spellEnd"/>
            <w:r w:rsidRPr="007F7BC3">
              <w:rPr>
                <w:rFonts w:eastAsia="Arial Unicode MS"/>
              </w:rPr>
              <w:t xml:space="preserve"> OR </w:t>
            </w:r>
            <w:proofErr w:type="spellStart"/>
            <w:r w:rsidRPr="007F7BC3">
              <w:rPr>
                <w:rFonts w:eastAsia="Arial Unicode MS"/>
              </w:rPr>
              <w:t>Autosomal:ti,ab</w:t>
            </w:r>
            <w:proofErr w:type="spellEnd"/>
            <w:r w:rsidRPr="007F7BC3">
              <w:rPr>
                <w:rFonts w:eastAsia="Arial Unicode MS"/>
              </w:rPr>
              <w:t xml:space="preserve"> OR </w:t>
            </w:r>
            <w:proofErr w:type="spellStart"/>
            <w:r w:rsidRPr="007F7BC3">
              <w:rPr>
                <w:rFonts w:eastAsia="Arial Unicode MS"/>
              </w:rPr>
              <w:t>heterozygous:ti,ab</w:t>
            </w:r>
            <w:proofErr w:type="spellEnd"/>
            <w:r w:rsidRPr="007F7BC3">
              <w:rPr>
                <w:rFonts w:eastAsia="Arial Unicode MS"/>
              </w:rPr>
              <w:t xml:space="preserve"> OR </w:t>
            </w:r>
            <w:proofErr w:type="spellStart"/>
            <w:r w:rsidRPr="007F7BC3">
              <w:rPr>
                <w:rFonts w:eastAsia="Arial Unicode MS"/>
              </w:rPr>
              <w:t>homozygous:ti,ab</w:t>
            </w:r>
            <w:proofErr w:type="spellEnd"/>
            <w:r w:rsidRPr="007F7BC3">
              <w:rPr>
                <w:rFonts w:eastAsia="Arial Unicode MS"/>
              </w:rPr>
              <w:t xml:space="preserve"> OR </w:t>
            </w:r>
            <w:proofErr w:type="spellStart"/>
            <w:r w:rsidRPr="007F7BC3">
              <w:rPr>
                <w:rFonts w:eastAsia="Arial Unicode MS"/>
              </w:rPr>
              <w:t>recessive:ti,ab</w:t>
            </w:r>
            <w:proofErr w:type="spellEnd"/>
            <w:r w:rsidRPr="007F7BC3">
              <w:rPr>
                <w:rFonts w:eastAsia="Arial Unicode MS"/>
              </w:rPr>
              <w:t xml:space="preserve"> OR </w:t>
            </w:r>
            <w:proofErr w:type="spellStart"/>
            <w:r w:rsidRPr="007F7BC3">
              <w:rPr>
                <w:rFonts w:eastAsia="Arial Unicode MS"/>
              </w:rPr>
              <w:t>PID:ti,ab</w:t>
            </w:r>
            <w:proofErr w:type="spellEnd"/>
            <w:r w:rsidRPr="007F7BC3">
              <w:rPr>
                <w:rFonts w:eastAsia="Arial Unicode MS"/>
              </w:rPr>
              <w:t xml:space="preserve"> OR “PIDs”:</w:t>
            </w:r>
            <w:proofErr w:type="spellStart"/>
            <w:r w:rsidRPr="007F7BC3">
              <w:rPr>
                <w:rFonts w:eastAsia="Arial Unicode MS"/>
              </w:rPr>
              <w:t>ti,ab</w:t>
            </w:r>
            <w:proofErr w:type="spellEnd"/>
            <w:r w:rsidRPr="007F7BC3">
              <w:rPr>
                <w:rFonts w:eastAsia="Arial Unicode MS"/>
              </w:rPr>
              <w:t xml:space="preserve"> OR “PIDD”:</w:t>
            </w:r>
            <w:proofErr w:type="spellStart"/>
            <w:r w:rsidRPr="007F7BC3">
              <w:rPr>
                <w:rFonts w:eastAsia="Arial Unicode MS"/>
              </w:rPr>
              <w:t>ti,ab</w:t>
            </w:r>
            <w:proofErr w:type="spellEnd"/>
            <w:r w:rsidRPr="007F7BC3">
              <w:rPr>
                <w:rFonts w:eastAsia="Arial Unicode MS"/>
              </w:rPr>
              <w:t xml:space="preserve"> OR “PIDDs”:</w:t>
            </w:r>
            <w:proofErr w:type="spellStart"/>
            <w:r w:rsidRPr="007F7BC3">
              <w:rPr>
                <w:rFonts w:eastAsia="Arial Unicode MS"/>
              </w:rPr>
              <w:t>ti,ab</w:t>
            </w:r>
            <w:proofErr w:type="spellEnd"/>
            <w:r w:rsidRPr="007F7BC3">
              <w:rPr>
                <w:rFonts w:eastAsia="Arial Unicode MS"/>
              </w:rPr>
              <w:t>) AND (Immune-Disease*:</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Immunedisease</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Immuno-</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Immune-Disorder*:</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Immunedisorder:ti,ab</w:t>
            </w:r>
            <w:proofErr w:type="spellEnd"/>
            <w:r w:rsidRPr="007F7BC3">
              <w:rPr>
                <w:rFonts w:eastAsia="Arial Unicode MS"/>
              </w:rPr>
              <w:t xml:space="preserve"> OR </w:t>
            </w:r>
            <w:proofErr w:type="spellStart"/>
            <w:r w:rsidRPr="007F7BC3">
              <w:rPr>
                <w:rFonts w:eastAsia="Arial Unicode MS"/>
              </w:rPr>
              <w:t>Immunedisorders:ti,ab</w:t>
            </w:r>
            <w:proofErr w:type="spellEnd"/>
            <w:r w:rsidRPr="007F7BC3">
              <w:rPr>
                <w:rFonts w:eastAsia="Arial Unicode MS"/>
              </w:rPr>
              <w:t xml:space="preserve"> OR </w:t>
            </w:r>
            <w:r>
              <w:rPr>
                <w:rFonts w:eastAsia="Arial Unicode MS"/>
              </w:rPr>
              <w:t>“</w:t>
            </w:r>
            <w:r w:rsidRPr="007F7BC3">
              <w:rPr>
                <w:rFonts w:eastAsia="Arial Unicode MS"/>
              </w:rPr>
              <w:t>Immune</w:t>
            </w:r>
            <w:r>
              <w:rPr>
                <w:rFonts w:eastAsia="Arial Unicode MS"/>
              </w:rPr>
              <w:t xml:space="preserve"> </w:t>
            </w:r>
            <w:r w:rsidRPr="007F7BC3">
              <w:rPr>
                <w:rFonts w:eastAsia="Arial Unicode MS"/>
              </w:rPr>
              <w:t>Syndrome</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r>
              <w:rPr>
                <w:rFonts w:eastAsia="Arial Unicode MS"/>
              </w:rPr>
              <w:t>“</w:t>
            </w:r>
            <w:r w:rsidRPr="007F7BC3">
              <w:rPr>
                <w:rFonts w:eastAsia="Arial Unicode MS"/>
              </w:rPr>
              <w:t>Immune</w:t>
            </w:r>
            <w:r>
              <w:rPr>
                <w:rFonts w:eastAsia="Arial Unicode MS"/>
              </w:rPr>
              <w:t xml:space="preserve"> </w:t>
            </w:r>
            <w:r w:rsidRPr="007F7BC3">
              <w:rPr>
                <w:rFonts w:eastAsia="Arial Unicode MS"/>
              </w:rPr>
              <w:t>Syndromes</w:t>
            </w:r>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Agammaglobulin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antibody </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r w:rsidRPr="007F7BC3">
              <w:rPr>
                <w:rFonts w:eastAsia="Arial Unicode MS"/>
              </w:rPr>
              <w:t>)</w:t>
            </w:r>
          </w:p>
        </w:tc>
        <w:tc>
          <w:tcPr>
            <w:tcW w:w="769" w:type="pct"/>
            <w:shd w:val="clear" w:color="auto" w:fill="auto"/>
            <w:hideMark/>
          </w:tcPr>
          <w:p w14:paraId="462EC497" w14:textId="77777777" w:rsidR="00AC506D" w:rsidRPr="007F7BC3" w:rsidRDefault="00AC506D" w:rsidP="00AC506D">
            <w:pPr>
              <w:pStyle w:val="Tabletext"/>
              <w:tabs>
                <w:tab w:val="decimal" w:pos="880"/>
              </w:tabs>
              <w:rPr>
                <w:rFonts w:eastAsia="Arial Unicode MS"/>
              </w:rPr>
            </w:pPr>
            <w:r>
              <w:t>2,321</w:t>
            </w:r>
          </w:p>
        </w:tc>
      </w:tr>
      <w:tr w:rsidR="00AC506D" w:rsidRPr="007F7BC3" w14:paraId="5F8D3182" w14:textId="77777777" w:rsidTr="00AC506D">
        <w:trPr>
          <w:cantSplit/>
        </w:trPr>
        <w:tc>
          <w:tcPr>
            <w:tcW w:w="647" w:type="pct"/>
            <w:shd w:val="clear" w:color="auto" w:fill="auto"/>
            <w:hideMark/>
          </w:tcPr>
          <w:p w14:paraId="17762C9B" w14:textId="77777777" w:rsidR="00AC506D" w:rsidRPr="007F7BC3" w:rsidRDefault="00AC506D" w:rsidP="00AC506D">
            <w:pPr>
              <w:pStyle w:val="Tabletext"/>
            </w:pPr>
            <w:r w:rsidRPr="007F7BC3">
              <w:rPr>
                <w:rFonts w:eastAsia="Arial Unicode MS"/>
              </w:rPr>
              <w:t>#1</w:t>
            </w:r>
            <w:r>
              <w:rPr>
                <w:rFonts w:eastAsia="Arial Unicode MS"/>
              </w:rPr>
              <w:t>8</w:t>
            </w:r>
          </w:p>
        </w:tc>
        <w:tc>
          <w:tcPr>
            <w:tcW w:w="3584" w:type="pct"/>
            <w:shd w:val="clear" w:color="auto" w:fill="auto"/>
            <w:hideMark/>
          </w:tcPr>
          <w:p w14:paraId="2B99F9AC" w14:textId="77777777" w:rsidR="00AC506D" w:rsidRPr="007F7BC3" w:rsidRDefault="00AC506D" w:rsidP="00AC506D">
            <w:pPr>
              <w:pStyle w:val="Tabletext"/>
              <w:rPr>
                <w:rFonts w:eastAsia="Arial Unicode MS"/>
              </w:rPr>
            </w:pPr>
            <w:r w:rsidRPr="007F7BC3">
              <w:rPr>
                <w:rFonts w:eastAsia="Arial Unicode MS"/>
              </w:rPr>
              <w:t>#1</w:t>
            </w:r>
            <w:r>
              <w:rPr>
                <w:rFonts w:eastAsia="Arial Unicode MS"/>
              </w:rPr>
              <w:t>6</w:t>
            </w:r>
            <w:r w:rsidRPr="007F7BC3">
              <w:rPr>
                <w:rFonts w:eastAsia="Arial Unicode MS"/>
              </w:rPr>
              <w:t xml:space="preserve"> OR #1</w:t>
            </w:r>
            <w:r>
              <w:rPr>
                <w:rFonts w:eastAsia="Arial Unicode MS"/>
              </w:rPr>
              <w:t>7</w:t>
            </w:r>
          </w:p>
        </w:tc>
        <w:tc>
          <w:tcPr>
            <w:tcW w:w="769" w:type="pct"/>
            <w:shd w:val="clear" w:color="auto" w:fill="auto"/>
            <w:hideMark/>
          </w:tcPr>
          <w:p w14:paraId="4D0BFA46" w14:textId="77777777" w:rsidR="00AC506D" w:rsidRPr="007F7BC3" w:rsidRDefault="00AC506D" w:rsidP="00AC506D">
            <w:pPr>
              <w:pStyle w:val="Tabletext"/>
              <w:tabs>
                <w:tab w:val="decimal" w:pos="880"/>
              </w:tabs>
              <w:rPr>
                <w:rFonts w:eastAsia="Arial Unicode MS"/>
              </w:rPr>
            </w:pPr>
            <w:r>
              <w:t>2,435</w:t>
            </w:r>
          </w:p>
        </w:tc>
      </w:tr>
      <w:tr w:rsidR="00AC506D" w:rsidRPr="007F7BC3" w14:paraId="0A6A4D9F" w14:textId="77777777" w:rsidTr="00AC506D">
        <w:trPr>
          <w:cantSplit/>
        </w:trPr>
        <w:tc>
          <w:tcPr>
            <w:tcW w:w="647" w:type="pct"/>
            <w:shd w:val="clear" w:color="auto" w:fill="auto"/>
            <w:hideMark/>
          </w:tcPr>
          <w:p w14:paraId="46B13F83" w14:textId="77777777" w:rsidR="00AC506D" w:rsidRPr="007F7BC3" w:rsidRDefault="00AC506D" w:rsidP="00AC506D">
            <w:pPr>
              <w:pStyle w:val="Tabletext"/>
            </w:pPr>
            <w:r w:rsidRPr="007F7BC3">
              <w:rPr>
                <w:rFonts w:eastAsia="Arial Unicode MS"/>
              </w:rPr>
              <w:t>#</w:t>
            </w:r>
            <w:r>
              <w:rPr>
                <w:rFonts w:eastAsia="Arial Unicode MS"/>
              </w:rPr>
              <w:t>19</w:t>
            </w:r>
          </w:p>
        </w:tc>
        <w:tc>
          <w:tcPr>
            <w:tcW w:w="3584" w:type="pct"/>
            <w:shd w:val="clear" w:color="auto" w:fill="auto"/>
            <w:hideMark/>
          </w:tcPr>
          <w:p w14:paraId="18DE6506" w14:textId="77777777" w:rsidR="00AC506D" w:rsidRPr="007F7BC3" w:rsidRDefault="00AC506D" w:rsidP="00AC506D">
            <w:pPr>
              <w:pStyle w:val="Tabletext"/>
              <w:rPr>
                <w:rFonts w:eastAsia="Arial Unicode MS"/>
              </w:rPr>
            </w:pPr>
            <w:proofErr w:type="spellStart"/>
            <w:r w:rsidRPr="007F7BC3">
              <w:t>MeSH</w:t>
            </w:r>
            <w:proofErr w:type="spellEnd"/>
            <w:r w:rsidRPr="007F7BC3">
              <w:t xml:space="preserve"> descriptor: [Common Variable Immunodeficiency] this term only</w:t>
            </w:r>
          </w:p>
        </w:tc>
        <w:tc>
          <w:tcPr>
            <w:tcW w:w="769" w:type="pct"/>
            <w:shd w:val="clear" w:color="auto" w:fill="auto"/>
            <w:hideMark/>
          </w:tcPr>
          <w:p w14:paraId="26D66841" w14:textId="77777777" w:rsidR="00AC506D" w:rsidRPr="007F7BC3" w:rsidRDefault="00AC506D" w:rsidP="00AC506D">
            <w:pPr>
              <w:pStyle w:val="Tabletext"/>
              <w:tabs>
                <w:tab w:val="decimal" w:pos="880"/>
              </w:tabs>
              <w:rPr>
                <w:rFonts w:eastAsia="Arial Unicode MS"/>
              </w:rPr>
            </w:pPr>
            <w:r w:rsidRPr="007F7BC3">
              <w:t>23</w:t>
            </w:r>
          </w:p>
        </w:tc>
      </w:tr>
      <w:tr w:rsidR="00AC506D" w:rsidRPr="007F7BC3" w14:paraId="4C8BAE95" w14:textId="77777777" w:rsidTr="00AC506D">
        <w:trPr>
          <w:cantSplit/>
        </w:trPr>
        <w:tc>
          <w:tcPr>
            <w:tcW w:w="647" w:type="pct"/>
            <w:shd w:val="clear" w:color="auto" w:fill="auto"/>
            <w:hideMark/>
          </w:tcPr>
          <w:p w14:paraId="2B309598" w14:textId="77777777" w:rsidR="00AC506D" w:rsidRPr="007F7BC3" w:rsidRDefault="00AC506D" w:rsidP="00AC506D">
            <w:pPr>
              <w:pStyle w:val="Tabletext"/>
            </w:pPr>
            <w:r w:rsidRPr="007F7BC3">
              <w:rPr>
                <w:rFonts w:eastAsia="Arial Unicode MS"/>
              </w:rPr>
              <w:t>#2</w:t>
            </w:r>
            <w:r>
              <w:rPr>
                <w:rFonts w:eastAsia="Arial Unicode MS"/>
              </w:rPr>
              <w:t>0</w:t>
            </w:r>
          </w:p>
        </w:tc>
        <w:tc>
          <w:tcPr>
            <w:tcW w:w="3584" w:type="pct"/>
            <w:shd w:val="clear" w:color="auto" w:fill="auto"/>
            <w:hideMark/>
          </w:tcPr>
          <w:p w14:paraId="01E7B0FA" w14:textId="77777777" w:rsidR="00AC506D" w:rsidRPr="007F7BC3" w:rsidRDefault="00AC506D" w:rsidP="00AC506D">
            <w:pPr>
              <w:pStyle w:val="Tabletext"/>
              <w:rPr>
                <w:rFonts w:eastAsia="Arial Unicode MS"/>
              </w:rPr>
            </w:pPr>
            <w:r w:rsidRPr="007F7BC3">
              <w:t>“CVID</w:t>
            </w:r>
            <w:proofErr w:type="gramStart"/>
            <w:r w:rsidRPr="007F7BC3">
              <w:t>”:</w:t>
            </w:r>
            <w:proofErr w:type="spellStart"/>
            <w:r w:rsidRPr="007F7BC3">
              <w:t>ti</w:t>
            </w:r>
            <w:proofErr w:type="gramEnd"/>
            <w:r w:rsidRPr="007F7BC3">
              <w:t>,ab</w:t>
            </w:r>
            <w:proofErr w:type="spellEnd"/>
          </w:p>
        </w:tc>
        <w:tc>
          <w:tcPr>
            <w:tcW w:w="769" w:type="pct"/>
            <w:shd w:val="clear" w:color="auto" w:fill="auto"/>
            <w:hideMark/>
          </w:tcPr>
          <w:p w14:paraId="307D289C" w14:textId="77777777" w:rsidR="00AC506D" w:rsidRPr="007F7BC3" w:rsidRDefault="00AC506D" w:rsidP="00AC506D">
            <w:pPr>
              <w:pStyle w:val="Tabletext"/>
              <w:tabs>
                <w:tab w:val="decimal" w:pos="880"/>
              </w:tabs>
            </w:pPr>
            <w:r w:rsidRPr="007F7BC3">
              <w:t>22</w:t>
            </w:r>
          </w:p>
        </w:tc>
      </w:tr>
      <w:tr w:rsidR="00AC506D" w:rsidRPr="007F7BC3" w14:paraId="44F536BE" w14:textId="77777777" w:rsidTr="00AC506D">
        <w:trPr>
          <w:cantSplit/>
        </w:trPr>
        <w:tc>
          <w:tcPr>
            <w:tcW w:w="647" w:type="pct"/>
            <w:shd w:val="clear" w:color="auto" w:fill="auto"/>
            <w:hideMark/>
          </w:tcPr>
          <w:p w14:paraId="25B566AB" w14:textId="77777777" w:rsidR="00AC506D" w:rsidRPr="007F7BC3" w:rsidRDefault="00AC506D" w:rsidP="00AC506D">
            <w:pPr>
              <w:pStyle w:val="Tabletext"/>
            </w:pPr>
            <w:r w:rsidRPr="007F7BC3">
              <w:rPr>
                <w:rFonts w:eastAsia="Arial Unicode MS"/>
              </w:rPr>
              <w:t>#2</w:t>
            </w:r>
            <w:r>
              <w:rPr>
                <w:rFonts w:eastAsia="Arial Unicode MS"/>
              </w:rPr>
              <w:t>1</w:t>
            </w:r>
          </w:p>
        </w:tc>
        <w:tc>
          <w:tcPr>
            <w:tcW w:w="3584" w:type="pct"/>
            <w:shd w:val="clear" w:color="auto" w:fill="auto"/>
            <w:hideMark/>
          </w:tcPr>
          <w:p w14:paraId="3B306E1C" w14:textId="77777777" w:rsidR="00AC506D" w:rsidRPr="007F7BC3" w:rsidRDefault="00AC506D" w:rsidP="00AC506D">
            <w:pPr>
              <w:pStyle w:val="Tabletext"/>
              <w:rPr>
                <w:rFonts w:eastAsia="Arial Unicode MS"/>
              </w:rPr>
            </w:pPr>
            <w:r w:rsidRPr="00C63E97">
              <w:rPr>
                <w:rFonts w:eastAsia="Arial Unicode MS"/>
              </w:rPr>
              <w:t>("common variable":</w:t>
            </w:r>
            <w:proofErr w:type="spellStart"/>
            <w:r w:rsidRPr="00C63E97">
              <w:rPr>
                <w:rFonts w:eastAsia="Arial Unicode MS"/>
              </w:rPr>
              <w:t>ti,ab</w:t>
            </w:r>
            <w:proofErr w:type="spellEnd"/>
            <w:r w:rsidRPr="00C63E97">
              <w:rPr>
                <w:rFonts w:eastAsia="Arial Unicode MS"/>
              </w:rPr>
              <w:t>) AND (Immune-Disease*:</w:t>
            </w:r>
            <w:proofErr w:type="spellStart"/>
            <w:r w:rsidRPr="00C63E97">
              <w:rPr>
                <w:rFonts w:eastAsia="Arial Unicode MS"/>
              </w:rPr>
              <w:t>ti,ab</w:t>
            </w:r>
            <w:proofErr w:type="spellEnd"/>
            <w:r w:rsidRPr="00C63E97">
              <w:rPr>
                <w:rFonts w:eastAsia="Arial Unicode MS"/>
              </w:rPr>
              <w:t xml:space="preserve"> OR </w:t>
            </w:r>
            <w:proofErr w:type="spellStart"/>
            <w:r w:rsidRPr="00C63E97">
              <w:rPr>
                <w:rFonts w:eastAsia="Arial Unicode MS"/>
              </w:rPr>
              <w:t>Immunedisease</w:t>
            </w:r>
            <w:proofErr w:type="spellEnd"/>
            <w:r w:rsidRPr="00C63E97">
              <w:rPr>
                <w:rFonts w:eastAsia="Arial Unicode MS"/>
              </w:rPr>
              <w:t>*:</w:t>
            </w:r>
            <w:proofErr w:type="spellStart"/>
            <w:r w:rsidRPr="00C63E97">
              <w:rPr>
                <w:rFonts w:eastAsia="Arial Unicode MS"/>
              </w:rPr>
              <w:t>ti,ab</w:t>
            </w:r>
            <w:proofErr w:type="spellEnd"/>
            <w:r w:rsidRPr="00C63E97">
              <w:rPr>
                <w:rFonts w:eastAsia="Arial Unicode MS"/>
              </w:rPr>
              <w:t xml:space="preserve"> OR </w:t>
            </w:r>
            <w:proofErr w:type="spellStart"/>
            <w:r w:rsidRPr="00C63E97">
              <w:rPr>
                <w:rFonts w:eastAsia="Arial Unicode MS"/>
              </w:rPr>
              <w:t>Immunodeficien</w:t>
            </w:r>
            <w:proofErr w:type="spellEnd"/>
            <w:r w:rsidRPr="00C63E97">
              <w:rPr>
                <w:rFonts w:eastAsia="Arial Unicode MS"/>
              </w:rPr>
              <w:t>*:</w:t>
            </w:r>
            <w:proofErr w:type="spellStart"/>
            <w:r w:rsidRPr="00C63E97">
              <w:rPr>
                <w:rFonts w:eastAsia="Arial Unicode MS"/>
              </w:rPr>
              <w:t>ti,ab</w:t>
            </w:r>
            <w:proofErr w:type="spellEnd"/>
            <w:r w:rsidRPr="00C63E97">
              <w:rPr>
                <w:rFonts w:eastAsia="Arial Unicode MS"/>
              </w:rPr>
              <w:t xml:space="preserve"> OR Immuno-</w:t>
            </w:r>
            <w:proofErr w:type="spellStart"/>
            <w:r w:rsidRPr="00C63E97">
              <w:rPr>
                <w:rFonts w:eastAsia="Arial Unicode MS"/>
              </w:rPr>
              <w:t>Deficien</w:t>
            </w:r>
            <w:proofErr w:type="spellEnd"/>
            <w:r w:rsidRPr="00C63E97">
              <w:rPr>
                <w:rFonts w:eastAsia="Arial Unicode MS"/>
              </w:rPr>
              <w:t>*:</w:t>
            </w:r>
            <w:proofErr w:type="spellStart"/>
            <w:r w:rsidRPr="00C63E97">
              <w:rPr>
                <w:rFonts w:eastAsia="Arial Unicode MS"/>
              </w:rPr>
              <w:t>ti,ab</w:t>
            </w:r>
            <w:proofErr w:type="spellEnd"/>
            <w:r w:rsidRPr="00C63E97">
              <w:rPr>
                <w:rFonts w:eastAsia="Arial Unicode MS"/>
              </w:rPr>
              <w:t xml:space="preserve"> OR </w:t>
            </w:r>
            <w:proofErr w:type="spellStart"/>
            <w:r w:rsidRPr="00C63E97">
              <w:rPr>
                <w:rFonts w:eastAsia="Arial Unicode MS"/>
              </w:rPr>
              <w:t>Immunedeficien</w:t>
            </w:r>
            <w:proofErr w:type="spellEnd"/>
            <w:r w:rsidRPr="00C63E97">
              <w:rPr>
                <w:rFonts w:eastAsia="Arial Unicode MS"/>
              </w:rPr>
              <w:t>*:</w:t>
            </w:r>
            <w:proofErr w:type="spellStart"/>
            <w:r w:rsidRPr="00C63E97">
              <w:rPr>
                <w:rFonts w:eastAsia="Arial Unicode MS"/>
              </w:rPr>
              <w:t>ti,ab</w:t>
            </w:r>
            <w:proofErr w:type="spellEnd"/>
            <w:r w:rsidRPr="00C63E97">
              <w:rPr>
                <w:rFonts w:eastAsia="Arial Unicode MS"/>
              </w:rPr>
              <w:t xml:space="preserve"> OR Immune-</w:t>
            </w:r>
            <w:proofErr w:type="spellStart"/>
            <w:r w:rsidRPr="00C63E97">
              <w:rPr>
                <w:rFonts w:eastAsia="Arial Unicode MS"/>
              </w:rPr>
              <w:t>Deficien</w:t>
            </w:r>
            <w:proofErr w:type="spellEnd"/>
            <w:r w:rsidRPr="00C63E97">
              <w:rPr>
                <w:rFonts w:eastAsia="Arial Unicode MS"/>
              </w:rPr>
              <w:t>*:</w:t>
            </w:r>
            <w:proofErr w:type="spellStart"/>
            <w:r w:rsidRPr="00C63E97">
              <w:rPr>
                <w:rFonts w:eastAsia="Arial Unicode MS"/>
              </w:rPr>
              <w:t>ti,ab</w:t>
            </w:r>
            <w:proofErr w:type="spellEnd"/>
            <w:r w:rsidRPr="00C63E97">
              <w:rPr>
                <w:rFonts w:eastAsia="Arial Unicode MS"/>
              </w:rPr>
              <w:t xml:space="preserve"> OR Immune-Disorder*:</w:t>
            </w:r>
            <w:proofErr w:type="spellStart"/>
            <w:r w:rsidRPr="00C63E97">
              <w:rPr>
                <w:rFonts w:eastAsia="Arial Unicode MS"/>
              </w:rPr>
              <w:t>ti,ab</w:t>
            </w:r>
            <w:proofErr w:type="spellEnd"/>
            <w:r w:rsidRPr="00C63E97">
              <w:rPr>
                <w:rFonts w:eastAsia="Arial Unicode MS"/>
              </w:rPr>
              <w:t xml:space="preserve"> OR </w:t>
            </w:r>
            <w:proofErr w:type="spellStart"/>
            <w:r w:rsidRPr="00C63E97">
              <w:rPr>
                <w:rFonts w:eastAsia="Arial Unicode MS"/>
              </w:rPr>
              <w:t>Immunedisorder</w:t>
            </w:r>
            <w:proofErr w:type="spellEnd"/>
            <w:r w:rsidRPr="00C63E97">
              <w:rPr>
                <w:rFonts w:eastAsia="Arial Unicode MS"/>
              </w:rPr>
              <w:t>*:</w:t>
            </w:r>
            <w:proofErr w:type="spellStart"/>
            <w:r w:rsidRPr="00C63E97">
              <w:rPr>
                <w:rFonts w:eastAsia="Arial Unicode MS"/>
              </w:rPr>
              <w:t>ti,ab</w:t>
            </w:r>
            <w:proofErr w:type="spellEnd"/>
            <w:r w:rsidRPr="00C63E97">
              <w:rPr>
                <w:rFonts w:eastAsia="Arial Unicode MS"/>
              </w:rPr>
              <w:t xml:space="preserve"> OR Immune-Syndrome*:</w:t>
            </w:r>
            <w:proofErr w:type="spellStart"/>
            <w:r w:rsidRPr="00C63E97">
              <w:rPr>
                <w:rFonts w:eastAsia="Arial Unicode MS"/>
              </w:rPr>
              <w:t>ti,ab</w:t>
            </w:r>
            <w:proofErr w:type="spellEnd"/>
            <w:r w:rsidRPr="00C63E97">
              <w:rPr>
                <w:rFonts w:eastAsia="Arial Unicode MS"/>
              </w:rPr>
              <w:t xml:space="preserve"> OR </w:t>
            </w:r>
            <w:proofErr w:type="spellStart"/>
            <w:r w:rsidRPr="00C63E97">
              <w:rPr>
                <w:rFonts w:eastAsia="Arial Unicode MS"/>
              </w:rPr>
              <w:t>Agammaglobulin</w:t>
            </w:r>
            <w:proofErr w:type="spellEnd"/>
            <w:r w:rsidRPr="00C63E97">
              <w:rPr>
                <w:rFonts w:eastAsia="Arial Unicode MS"/>
              </w:rPr>
              <w:t>*:</w:t>
            </w:r>
            <w:proofErr w:type="spellStart"/>
            <w:r w:rsidRPr="00C63E97">
              <w:rPr>
                <w:rFonts w:eastAsia="Arial Unicode MS"/>
              </w:rPr>
              <w:t>ti,ab</w:t>
            </w:r>
            <w:proofErr w:type="spellEnd"/>
            <w:r w:rsidRPr="00C63E97">
              <w:rPr>
                <w:rFonts w:eastAsia="Arial Unicode MS"/>
              </w:rPr>
              <w:t xml:space="preserve"> OR </w:t>
            </w:r>
            <w:proofErr w:type="spellStart"/>
            <w:r w:rsidRPr="00C63E97">
              <w:rPr>
                <w:rFonts w:eastAsia="Arial Unicode MS"/>
              </w:rPr>
              <w:t>hypogammaglobulin</w:t>
            </w:r>
            <w:proofErr w:type="spellEnd"/>
            <w:r w:rsidRPr="00C63E97">
              <w:rPr>
                <w:rFonts w:eastAsia="Arial Unicode MS"/>
              </w:rPr>
              <w:t>*:</w:t>
            </w:r>
            <w:proofErr w:type="spellStart"/>
            <w:r w:rsidRPr="00C63E97">
              <w:rPr>
                <w:rFonts w:eastAsia="Arial Unicode MS"/>
              </w:rPr>
              <w:t>ti,ab</w:t>
            </w:r>
            <w:proofErr w:type="spellEnd"/>
            <w:r w:rsidRPr="00C63E97">
              <w:rPr>
                <w:rFonts w:eastAsia="Arial Unicode MS"/>
              </w:rPr>
              <w:t xml:space="preserve"> OR </w:t>
            </w:r>
            <w:proofErr w:type="spellStart"/>
            <w:r w:rsidRPr="00C63E97">
              <w:rPr>
                <w:rFonts w:eastAsia="Arial Unicode MS"/>
              </w:rPr>
              <w:t>dysgammaglobulin</w:t>
            </w:r>
            <w:proofErr w:type="spellEnd"/>
            <w:r w:rsidRPr="00C63E97">
              <w:rPr>
                <w:rFonts w:eastAsia="Arial Unicode MS"/>
              </w:rPr>
              <w:t>*:</w:t>
            </w:r>
            <w:proofErr w:type="spellStart"/>
            <w:r w:rsidRPr="00C63E97">
              <w:rPr>
                <w:rFonts w:eastAsia="Arial Unicode MS"/>
              </w:rPr>
              <w:t>ti,ab</w:t>
            </w:r>
            <w:proofErr w:type="spellEnd"/>
            <w:r w:rsidRPr="00C63E97">
              <w:rPr>
                <w:rFonts w:eastAsia="Arial Unicode MS"/>
              </w:rPr>
              <w:t xml:space="preserve"> OR “antibody deficiency”:</w:t>
            </w:r>
            <w:proofErr w:type="spellStart"/>
            <w:r w:rsidRPr="00C63E97">
              <w:rPr>
                <w:rFonts w:eastAsia="Arial Unicode MS"/>
              </w:rPr>
              <w:t>ti,ab</w:t>
            </w:r>
            <w:proofErr w:type="spellEnd"/>
            <w:r w:rsidRPr="00C63E97">
              <w:rPr>
                <w:rFonts w:eastAsia="Arial Unicode MS"/>
              </w:rPr>
              <w:t xml:space="preserve"> OR “Antibody deficiencies”:</w:t>
            </w:r>
            <w:proofErr w:type="spellStart"/>
            <w:r w:rsidRPr="00C63E97">
              <w:rPr>
                <w:rFonts w:eastAsia="Arial Unicode MS"/>
              </w:rPr>
              <w:t>ti,ab</w:t>
            </w:r>
            <w:proofErr w:type="spellEnd"/>
            <w:r w:rsidRPr="00C63E97">
              <w:rPr>
                <w:rFonts w:eastAsia="Arial Unicode MS"/>
              </w:rPr>
              <w:t>)</w:t>
            </w:r>
          </w:p>
        </w:tc>
        <w:tc>
          <w:tcPr>
            <w:tcW w:w="769" w:type="pct"/>
            <w:shd w:val="clear" w:color="auto" w:fill="auto"/>
            <w:hideMark/>
          </w:tcPr>
          <w:p w14:paraId="4BFD06A8" w14:textId="77777777" w:rsidR="00AC506D" w:rsidRPr="007F7BC3" w:rsidRDefault="00AC506D" w:rsidP="00AC506D">
            <w:pPr>
              <w:pStyle w:val="Tabletext"/>
              <w:tabs>
                <w:tab w:val="decimal" w:pos="880"/>
              </w:tabs>
              <w:rPr>
                <w:rFonts w:eastAsia="Arial Unicode MS"/>
              </w:rPr>
            </w:pPr>
            <w:r w:rsidRPr="007F7BC3">
              <w:t>4</w:t>
            </w:r>
            <w:r>
              <w:t>1</w:t>
            </w:r>
          </w:p>
        </w:tc>
      </w:tr>
      <w:tr w:rsidR="00AC506D" w:rsidRPr="007F7BC3" w14:paraId="2DDF39FC" w14:textId="77777777" w:rsidTr="00AC506D">
        <w:trPr>
          <w:cantSplit/>
        </w:trPr>
        <w:tc>
          <w:tcPr>
            <w:tcW w:w="647" w:type="pct"/>
            <w:shd w:val="clear" w:color="auto" w:fill="auto"/>
            <w:hideMark/>
          </w:tcPr>
          <w:p w14:paraId="0E41FD74" w14:textId="77777777" w:rsidR="00AC506D" w:rsidRPr="007F7BC3" w:rsidRDefault="00AC506D" w:rsidP="00AC506D">
            <w:pPr>
              <w:pStyle w:val="Tabletext"/>
            </w:pPr>
            <w:r w:rsidRPr="007F7BC3">
              <w:rPr>
                <w:rFonts w:eastAsia="Arial Unicode MS"/>
              </w:rPr>
              <w:t>#2</w:t>
            </w:r>
            <w:r>
              <w:rPr>
                <w:rFonts w:eastAsia="Arial Unicode MS"/>
              </w:rPr>
              <w:t>2</w:t>
            </w:r>
          </w:p>
        </w:tc>
        <w:tc>
          <w:tcPr>
            <w:tcW w:w="3584" w:type="pct"/>
            <w:shd w:val="clear" w:color="auto" w:fill="auto"/>
            <w:hideMark/>
          </w:tcPr>
          <w:p w14:paraId="14A50A3C" w14:textId="77777777" w:rsidR="00AC506D" w:rsidRPr="007F7BC3" w:rsidRDefault="00AC506D" w:rsidP="00AC506D">
            <w:pPr>
              <w:pStyle w:val="Tabletext"/>
              <w:rPr>
                <w:rFonts w:eastAsia="Arial Unicode MS"/>
              </w:rPr>
            </w:pPr>
            <w:r>
              <w:rPr>
                <w:rFonts w:eastAsia="Arial Unicode MS"/>
              </w:rPr>
              <w:t xml:space="preserve">#19 OR </w:t>
            </w:r>
            <w:r w:rsidRPr="007F7BC3">
              <w:rPr>
                <w:rFonts w:eastAsia="Arial Unicode MS"/>
              </w:rPr>
              <w:t>#20 OR #21</w:t>
            </w:r>
          </w:p>
        </w:tc>
        <w:tc>
          <w:tcPr>
            <w:tcW w:w="769" w:type="pct"/>
            <w:shd w:val="clear" w:color="auto" w:fill="auto"/>
            <w:hideMark/>
          </w:tcPr>
          <w:p w14:paraId="1A865107" w14:textId="77777777" w:rsidR="00AC506D" w:rsidRPr="007F7BC3" w:rsidRDefault="00AC506D" w:rsidP="00AC506D">
            <w:pPr>
              <w:pStyle w:val="Tabletext"/>
              <w:tabs>
                <w:tab w:val="decimal" w:pos="880"/>
              </w:tabs>
              <w:rPr>
                <w:rFonts w:eastAsia="Arial Unicode MS"/>
              </w:rPr>
            </w:pPr>
            <w:r>
              <w:t>55</w:t>
            </w:r>
          </w:p>
        </w:tc>
      </w:tr>
      <w:tr w:rsidR="00AC506D" w:rsidRPr="007F7BC3" w14:paraId="74769D9D" w14:textId="77777777" w:rsidTr="00AC506D">
        <w:trPr>
          <w:cantSplit/>
        </w:trPr>
        <w:tc>
          <w:tcPr>
            <w:tcW w:w="647" w:type="pct"/>
            <w:shd w:val="clear" w:color="auto" w:fill="auto"/>
            <w:hideMark/>
          </w:tcPr>
          <w:p w14:paraId="67C0341D" w14:textId="77777777" w:rsidR="00AC506D" w:rsidRPr="007F7BC3" w:rsidRDefault="00AC506D" w:rsidP="00AC506D">
            <w:pPr>
              <w:pStyle w:val="Tabletext"/>
            </w:pPr>
            <w:r w:rsidRPr="007F7BC3">
              <w:rPr>
                <w:rFonts w:eastAsia="Arial Unicode MS"/>
              </w:rPr>
              <w:t>#2</w:t>
            </w:r>
            <w:r>
              <w:rPr>
                <w:rFonts w:eastAsia="Arial Unicode MS"/>
              </w:rPr>
              <w:t>3</w:t>
            </w:r>
          </w:p>
        </w:tc>
        <w:tc>
          <w:tcPr>
            <w:tcW w:w="3584" w:type="pct"/>
            <w:shd w:val="clear" w:color="auto" w:fill="auto"/>
            <w:hideMark/>
          </w:tcPr>
          <w:p w14:paraId="539C25E2" w14:textId="77777777" w:rsidR="00AC506D" w:rsidRPr="007F7BC3" w:rsidRDefault="00AC506D" w:rsidP="00AC506D">
            <w:pPr>
              <w:pStyle w:val="Tabletext"/>
              <w:rPr>
                <w:rFonts w:eastAsia="Arial Unicode MS"/>
              </w:rPr>
            </w:pPr>
            <w:proofErr w:type="spellStart"/>
            <w:r w:rsidRPr="007F7BC3">
              <w:t>MeSH</w:t>
            </w:r>
            <w:proofErr w:type="spellEnd"/>
            <w:r w:rsidRPr="007F7BC3">
              <w:t xml:space="preserve"> descriptor: [Severe Combined Immunodeficiency] this term only</w:t>
            </w:r>
          </w:p>
        </w:tc>
        <w:tc>
          <w:tcPr>
            <w:tcW w:w="769" w:type="pct"/>
            <w:shd w:val="clear" w:color="auto" w:fill="auto"/>
            <w:hideMark/>
          </w:tcPr>
          <w:p w14:paraId="286637C7" w14:textId="77777777" w:rsidR="00AC506D" w:rsidRPr="007F7BC3" w:rsidRDefault="00AC506D" w:rsidP="00AC506D">
            <w:pPr>
              <w:pStyle w:val="Tabletext"/>
              <w:tabs>
                <w:tab w:val="decimal" w:pos="880"/>
              </w:tabs>
            </w:pPr>
            <w:r w:rsidRPr="007F7BC3">
              <w:t>5</w:t>
            </w:r>
          </w:p>
        </w:tc>
      </w:tr>
      <w:tr w:rsidR="00AC506D" w:rsidRPr="007F7BC3" w14:paraId="3C2D017C" w14:textId="77777777" w:rsidTr="00AC506D">
        <w:trPr>
          <w:cantSplit/>
        </w:trPr>
        <w:tc>
          <w:tcPr>
            <w:tcW w:w="647" w:type="pct"/>
            <w:shd w:val="clear" w:color="auto" w:fill="auto"/>
            <w:hideMark/>
          </w:tcPr>
          <w:p w14:paraId="05898574" w14:textId="77777777" w:rsidR="00AC506D" w:rsidRPr="007F7BC3" w:rsidRDefault="00AC506D" w:rsidP="00AC506D">
            <w:pPr>
              <w:pStyle w:val="Tabletext"/>
            </w:pPr>
            <w:r w:rsidRPr="007F7BC3">
              <w:rPr>
                <w:rFonts w:eastAsia="Arial Unicode MS"/>
              </w:rPr>
              <w:t>#2</w:t>
            </w:r>
            <w:r>
              <w:rPr>
                <w:rFonts w:eastAsia="Arial Unicode MS"/>
              </w:rPr>
              <w:t>4</w:t>
            </w:r>
          </w:p>
        </w:tc>
        <w:tc>
          <w:tcPr>
            <w:tcW w:w="3584" w:type="pct"/>
            <w:shd w:val="clear" w:color="auto" w:fill="auto"/>
            <w:hideMark/>
          </w:tcPr>
          <w:p w14:paraId="07D15889" w14:textId="77777777" w:rsidR="00AC506D" w:rsidRPr="007F7BC3" w:rsidRDefault="00AC506D" w:rsidP="00AC506D">
            <w:pPr>
              <w:pStyle w:val="Tabletext"/>
              <w:rPr>
                <w:rFonts w:eastAsia="Arial Unicode MS"/>
              </w:rPr>
            </w:pPr>
            <w:r w:rsidRPr="007F7BC3">
              <w:t>“SCID</w:t>
            </w:r>
            <w:proofErr w:type="gramStart"/>
            <w:r w:rsidRPr="007F7BC3">
              <w:t>”:</w:t>
            </w:r>
            <w:proofErr w:type="spellStart"/>
            <w:r w:rsidRPr="007F7BC3">
              <w:t>ti</w:t>
            </w:r>
            <w:proofErr w:type="gramEnd"/>
            <w:r w:rsidRPr="007F7BC3">
              <w:t>,ab</w:t>
            </w:r>
            <w:proofErr w:type="spellEnd"/>
          </w:p>
        </w:tc>
        <w:tc>
          <w:tcPr>
            <w:tcW w:w="769" w:type="pct"/>
            <w:shd w:val="clear" w:color="auto" w:fill="auto"/>
            <w:hideMark/>
          </w:tcPr>
          <w:p w14:paraId="053E2563" w14:textId="77777777" w:rsidR="00AC506D" w:rsidRPr="007F7BC3" w:rsidRDefault="00AC506D" w:rsidP="00AC506D">
            <w:pPr>
              <w:pStyle w:val="Tabletext"/>
              <w:tabs>
                <w:tab w:val="decimal" w:pos="880"/>
              </w:tabs>
            </w:pPr>
            <w:r>
              <w:t>890</w:t>
            </w:r>
          </w:p>
        </w:tc>
      </w:tr>
      <w:tr w:rsidR="00AC506D" w:rsidRPr="007F7BC3" w14:paraId="677F50A3" w14:textId="77777777" w:rsidTr="00AC506D">
        <w:trPr>
          <w:cantSplit/>
        </w:trPr>
        <w:tc>
          <w:tcPr>
            <w:tcW w:w="647" w:type="pct"/>
            <w:shd w:val="clear" w:color="auto" w:fill="auto"/>
            <w:hideMark/>
          </w:tcPr>
          <w:p w14:paraId="259EC691" w14:textId="77777777" w:rsidR="00AC506D" w:rsidRPr="007F7BC3" w:rsidRDefault="00AC506D" w:rsidP="00AC506D">
            <w:pPr>
              <w:pStyle w:val="Tabletext"/>
            </w:pPr>
            <w:r w:rsidRPr="007F7BC3">
              <w:rPr>
                <w:rFonts w:eastAsia="Arial Unicode MS"/>
              </w:rPr>
              <w:t>#2</w:t>
            </w:r>
            <w:r>
              <w:rPr>
                <w:rFonts w:eastAsia="Arial Unicode MS"/>
              </w:rPr>
              <w:t>5</w:t>
            </w:r>
          </w:p>
        </w:tc>
        <w:tc>
          <w:tcPr>
            <w:tcW w:w="3584" w:type="pct"/>
            <w:shd w:val="clear" w:color="auto" w:fill="auto"/>
            <w:hideMark/>
          </w:tcPr>
          <w:p w14:paraId="57347E51" w14:textId="77777777" w:rsidR="00AC506D" w:rsidRPr="007F7BC3" w:rsidRDefault="00AC506D" w:rsidP="00AC506D">
            <w:pPr>
              <w:pStyle w:val="Tabletext"/>
              <w:rPr>
                <w:rFonts w:eastAsia="Arial Unicode MS"/>
              </w:rPr>
            </w:pPr>
            <w:r w:rsidRPr="007F7BC3">
              <w:rPr>
                <w:rFonts w:eastAsia="Arial Unicode MS"/>
              </w:rPr>
              <w:t>(</w:t>
            </w:r>
            <w:proofErr w:type="spellStart"/>
            <w:r w:rsidRPr="007F7BC3">
              <w:rPr>
                <w:rFonts w:eastAsia="Arial Unicode MS"/>
              </w:rPr>
              <w:t>Severe-Combined</w:t>
            </w:r>
            <w:r>
              <w:rPr>
                <w:rFonts w:eastAsia="Arial Unicode MS"/>
              </w:rPr>
              <w:t>:ti,ab</w:t>
            </w:r>
            <w:proofErr w:type="spellEnd"/>
            <w:r w:rsidRPr="007F7BC3">
              <w:rPr>
                <w:rFonts w:eastAsia="Arial Unicode MS"/>
              </w:rPr>
              <w:t xml:space="preserve"> OR “Severe Combined”</w:t>
            </w:r>
            <w:r>
              <w:rPr>
                <w:rFonts w:eastAsia="Arial Unicode MS"/>
              </w:rPr>
              <w:t>:</w:t>
            </w:r>
            <w:proofErr w:type="spellStart"/>
            <w:r>
              <w:rPr>
                <w:rFonts w:eastAsia="Arial Unicode MS"/>
              </w:rPr>
              <w:t>ti,ab</w:t>
            </w:r>
            <w:proofErr w:type="spellEnd"/>
            <w:r w:rsidRPr="007F7BC3">
              <w:rPr>
                <w:rFonts w:eastAsia="Arial Unicode MS"/>
              </w:rPr>
              <w:t>) AND (Immune-Disease*</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Immunedisease</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Immuno-</w:t>
            </w:r>
            <w:proofErr w:type="spellStart"/>
            <w:r w:rsidRPr="007F7BC3">
              <w:rPr>
                <w:rFonts w:eastAsia="Arial Unicode MS"/>
              </w:rPr>
              <w:t>Deficien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Immune-</w:t>
            </w:r>
            <w:proofErr w:type="spellStart"/>
            <w:r w:rsidRPr="007F7BC3">
              <w:rPr>
                <w:rFonts w:eastAsia="Arial Unicode MS"/>
              </w:rPr>
              <w:t>Deficien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Immune-Disorder*</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Immunedisorder</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Immune-Syndrome*</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Agammaglobulin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“antibody deficiency”</w:t>
            </w:r>
            <w:r>
              <w:rPr>
                <w:rFonts w:eastAsia="Arial Unicode MS"/>
              </w:rPr>
              <w:t>:</w:t>
            </w:r>
            <w:proofErr w:type="spellStart"/>
            <w:r>
              <w:rPr>
                <w:rFonts w:eastAsia="Arial Unicode MS"/>
              </w:rPr>
              <w:t>ti,ab</w:t>
            </w:r>
            <w:proofErr w:type="spellEnd"/>
            <w:r w:rsidRPr="007F7BC3">
              <w:rPr>
                <w:rFonts w:eastAsia="Arial Unicode MS"/>
              </w:rPr>
              <w:t xml:space="preserve"> OR </w:t>
            </w:r>
            <w:r>
              <w:rPr>
                <w:rFonts w:eastAsia="Arial Unicode MS"/>
              </w:rPr>
              <w:t>"</w:t>
            </w:r>
            <w:r w:rsidRPr="007F7BC3">
              <w:rPr>
                <w:rFonts w:eastAsia="Arial Unicode MS"/>
              </w:rPr>
              <w:t>Antibody deficiencies</w:t>
            </w:r>
            <w:r>
              <w:rPr>
                <w:rFonts w:eastAsia="Arial Unicode MS"/>
              </w:rPr>
              <w:t>":</w:t>
            </w:r>
            <w:proofErr w:type="spellStart"/>
            <w:r>
              <w:rPr>
                <w:rFonts w:eastAsia="Arial Unicode MS"/>
              </w:rPr>
              <w:t>ti,ab</w:t>
            </w:r>
            <w:proofErr w:type="spellEnd"/>
            <w:r w:rsidRPr="007F7BC3">
              <w:rPr>
                <w:rFonts w:eastAsia="Arial Unicode MS"/>
              </w:rPr>
              <w:t>)</w:t>
            </w:r>
          </w:p>
        </w:tc>
        <w:tc>
          <w:tcPr>
            <w:tcW w:w="769" w:type="pct"/>
            <w:shd w:val="clear" w:color="auto" w:fill="auto"/>
            <w:hideMark/>
          </w:tcPr>
          <w:p w14:paraId="13DEDADF" w14:textId="77777777" w:rsidR="00AC506D" w:rsidRPr="007F7BC3" w:rsidRDefault="00AC506D" w:rsidP="00AC506D">
            <w:pPr>
              <w:pStyle w:val="Tabletext"/>
              <w:tabs>
                <w:tab w:val="decimal" w:pos="880"/>
              </w:tabs>
            </w:pPr>
            <w:r>
              <w:t>16</w:t>
            </w:r>
          </w:p>
        </w:tc>
      </w:tr>
      <w:tr w:rsidR="00AC506D" w:rsidRPr="007F7BC3" w14:paraId="6C08FEA2" w14:textId="77777777" w:rsidTr="00AC506D">
        <w:trPr>
          <w:cantSplit/>
        </w:trPr>
        <w:tc>
          <w:tcPr>
            <w:tcW w:w="647" w:type="pct"/>
            <w:shd w:val="clear" w:color="auto" w:fill="auto"/>
            <w:hideMark/>
          </w:tcPr>
          <w:p w14:paraId="1A455CD3" w14:textId="77777777" w:rsidR="00AC506D" w:rsidRPr="007F7BC3" w:rsidRDefault="00AC506D" w:rsidP="00AC506D">
            <w:pPr>
              <w:pStyle w:val="Tabletext"/>
            </w:pPr>
            <w:r w:rsidRPr="007F7BC3">
              <w:rPr>
                <w:rFonts w:eastAsia="Arial Unicode MS"/>
              </w:rPr>
              <w:lastRenderedPageBreak/>
              <w:t>#2</w:t>
            </w:r>
            <w:r>
              <w:rPr>
                <w:rFonts w:eastAsia="Arial Unicode MS"/>
              </w:rPr>
              <w:t>6</w:t>
            </w:r>
          </w:p>
        </w:tc>
        <w:tc>
          <w:tcPr>
            <w:tcW w:w="3584" w:type="pct"/>
            <w:shd w:val="clear" w:color="auto" w:fill="auto"/>
            <w:hideMark/>
          </w:tcPr>
          <w:p w14:paraId="7206DBCC" w14:textId="77777777" w:rsidR="00AC506D" w:rsidRPr="007F7BC3" w:rsidRDefault="00AC506D" w:rsidP="00AC506D">
            <w:pPr>
              <w:pStyle w:val="Tabletext"/>
              <w:rPr>
                <w:rFonts w:eastAsia="Arial Unicode MS"/>
              </w:rPr>
            </w:pPr>
            <w:r>
              <w:rPr>
                <w:rFonts w:eastAsia="Arial Unicode MS"/>
              </w:rPr>
              <w:t>"</w:t>
            </w:r>
            <w:r w:rsidRPr="007F7BC3">
              <w:rPr>
                <w:rFonts w:eastAsia="Arial Unicode MS"/>
              </w:rPr>
              <w:t>SCID</w:t>
            </w:r>
            <w:r>
              <w:rPr>
                <w:rFonts w:eastAsia="Arial Unicode MS"/>
              </w:rPr>
              <w:t>":</w:t>
            </w:r>
            <w:proofErr w:type="spellStart"/>
            <w:r>
              <w:rPr>
                <w:rFonts w:eastAsia="Arial Unicode MS"/>
              </w:rPr>
              <w:t>ti,ab</w:t>
            </w:r>
            <w:proofErr w:type="spellEnd"/>
            <w:r w:rsidRPr="007F7BC3">
              <w:rPr>
                <w:rFonts w:eastAsia="Arial Unicode MS"/>
              </w:rPr>
              <w:t xml:space="preserve"> AND (</w:t>
            </w:r>
            <w:proofErr w:type="spellStart"/>
            <w:r w:rsidRPr="007F7BC3">
              <w:rPr>
                <w:rFonts w:eastAsia="Arial Unicode MS"/>
              </w:rPr>
              <w:t>Severe-Combined</w:t>
            </w:r>
            <w:r>
              <w:rPr>
                <w:rFonts w:eastAsia="Arial Unicode MS"/>
              </w:rPr>
              <w:t>:ti,ab</w:t>
            </w:r>
            <w:proofErr w:type="spellEnd"/>
            <w:r w:rsidRPr="007F7BC3">
              <w:rPr>
                <w:rFonts w:eastAsia="Arial Unicode MS"/>
              </w:rPr>
              <w:t xml:space="preserve"> OR “Severe Combined”</w:t>
            </w:r>
            <w:r>
              <w:rPr>
                <w:rFonts w:eastAsia="Arial Unicode MS"/>
              </w:rPr>
              <w:t>:</w:t>
            </w:r>
            <w:proofErr w:type="spellStart"/>
            <w:r>
              <w:rPr>
                <w:rFonts w:eastAsia="Arial Unicode MS"/>
              </w:rPr>
              <w:t>ti,ab</w:t>
            </w:r>
            <w:proofErr w:type="spellEnd"/>
            <w:r w:rsidRPr="007F7BC3">
              <w:rPr>
                <w:rFonts w:eastAsia="Arial Unicode MS"/>
              </w:rPr>
              <w:t xml:space="preserve"> OR Immune-Disease*</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Immunedisease</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Immuno-</w:t>
            </w:r>
            <w:proofErr w:type="spellStart"/>
            <w:r w:rsidRPr="007F7BC3">
              <w:rPr>
                <w:rFonts w:eastAsia="Arial Unicode MS"/>
              </w:rPr>
              <w:t>Deficien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Immune-</w:t>
            </w:r>
            <w:proofErr w:type="spellStart"/>
            <w:r w:rsidRPr="007F7BC3">
              <w:rPr>
                <w:rFonts w:eastAsia="Arial Unicode MS"/>
              </w:rPr>
              <w:t>Deficien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Immune-Disorder*</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Immunedisorder</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Immune-Syndrome*</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Agammaglobulin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w:t>
            </w:r>
            <w:r>
              <w:rPr>
                <w:rFonts w:eastAsia="Arial Unicode MS"/>
              </w:rPr>
              <w:t>:</w:t>
            </w:r>
            <w:proofErr w:type="spellStart"/>
            <w:r>
              <w:rPr>
                <w:rFonts w:eastAsia="Arial Unicode MS"/>
              </w:rPr>
              <w:t>ti,ab</w:t>
            </w:r>
            <w:proofErr w:type="spellEnd"/>
            <w:r w:rsidRPr="007F7BC3">
              <w:rPr>
                <w:rFonts w:eastAsia="Arial Unicode MS"/>
              </w:rPr>
              <w:t xml:space="preserve"> OR “antibody deficiency”</w:t>
            </w:r>
            <w:r>
              <w:rPr>
                <w:rFonts w:eastAsia="Arial Unicode MS"/>
              </w:rPr>
              <w:t>:</w:t>
            </w:r>
            <w:proofErr w:type="spellStart"/>
            <w:r>
              <w:rPr>
                <w:rFonts w:eastAsia="Arial Unicode MS"/>
              </w:rPr>
              <w:t>ti,ab</w:t>
            </w:r>
            <w:proofErr w:type="spellEnd"/>
            <w:r w:rsidRPr="007F7BC3">
              <w:rPr>
                <w:rFonts w:eastAsia="Arial Unicode MS"/>
              </w:rPr>
              <w:t xml:space="preserve"> OR </w:t>
            </w:r>
            <w:r>
              <w:rPr>
                <w:rFonts w:eastAsia="Arial Unicode MS"/>
              </w:rPr>
              <w:t>"</w:t>
            </w:r>
            <w:r w:rsidRPr="007F7BC3">
              <w:rPr>
                <w:rFonts w:eastAsia="Arial Unicode MS"/>
              </w:rPr>
              <w:t>Antibody deficiencies</w:t>
            </w:r>
            <w:r>
              <w:rPr>
                <w:rFonts w:eastAsia="Arial Unicode MS"/>
              </w:rPr>
              <w:t>":</w:t>
            </w:r>
            <w:proofErr w:type="spellStart"/>
            <w:r>
              <w:rPr>
                <w:rFonts w:eastAsia="Arial Unicode MS"/>
              </w:rPr>
              <w:t>ti,ab</w:t>
            </w:r>
            <w:proofErr w:type="spellEnd"/>
            <w:r>
              <w:rPr>
                <w:rFonts w:eastAsia="Arial Unicode MS"/>
              </w:rPr>
              <w:t>)</w:t>
            </w:r>
          </w:p>
        </w:tc>
        <w:tc>
          <w:tcPr>
            <w:tcW w:w="769" w:type="pct"/>
            <w:shd w:val="clear" w:color="auto" w:fill="auto"/>
            <w:hideMark/>
          </w:tcPr>
          <w:p w14:paraId="0C2B1673" w14:textId="77777777" w:rsidR="00AC506D" w:rsidRPr="007F7BC3" w:rsidRDefault="00AC506D" w:rsidP="00AC506D">
            <w:pPr>
              <w:pStyle w:val="Tabletext"/>
              <w:tabs>
                <w:tab w:val="decimal" w:pos="880"/>
              </w:tabs>
            </w:pPr>
            <w:r>
              <w:t>15</w:t>
            </w:r>
          </w:p>
        </w:tc>
      </w:tr>
      <w:tr w:rsidR="00AC506D" w:rsidRPr="007F7BC3" w14:paraId="2A03294E" w14:textId="77777777" w:rsidTr="00AC506D">
        <w:trPr>
          <w:cantSplit/>
        </w:trPr>
        <w:tc>
          <w:tcPr>
            <w:tcW w:w="647" w:type="pct"/>
            <w:shd w:val="clear" w:color="auto" w:fill="auto"/>
            <w:hideMark/>
          </w:tcPr>
          <w:p w14:paraId="301D8A48" w14:textId="77777777" w:rsidR="00AC506D" w:rsidRPr="007F7BC3" w:rsidRDefault="00AC506D" w:rsidP="00AC506D">
            <w:pPr>
              <w:pStyle w:val="Tabletext"/>
            </w:pPr>
            <w:r w:rsidRPr="007F7BC3">
              <w:rPr>
                <w:rFonts w:eastAsia="Arial Unicode MS"/>
              </w:rPr>
              <w:t>#2</w:t>
            </w:r>
            <w:r>
              <w:rPr>
                <w:rFonts w:eastAsia="Arial Unicode MS"/>
              </w:rPr>
              <w:t>7</w:t>
            </w:r>
          </w:p>
        </w:tc>
        <w:tc>
          <w:tcPr>
            <w:tcW w:w="3584" w:type="pct"/>
            <w:shd w:val="clear" w:color="auto" w:fill="auto"/>
            <w:hideMark/>
          </w:tcPr>
          <w:p w14:paraId="784EC8B1" w14:textId="77777777" w:rsidR="00AC506D" w:rsidRPr="007F7BC3" w:rsidRDefault="00AC506D" w:rsidP="00AC506D">
            <w:pPr>
              <w:pStyle w:val="Tabletext"/>
              <w:rPr>
                <w:rFonts w:eastAsia="Arial Unicode MS"/>
              </w:rPr>
            </w:pPr>
            <w:r w:rsidRPr="007F7BC3">
              <w:rPr>
                <w:rFonts w:eastAsia="Arial Unicode MS"/>
              </w:rPr>
              <w:t>#2</w:t>
            </w:r>
            <w:r>
              <w:rPr>
                <w:rFonts w:eastAsia="Arial Unicode MS"/>
              </w:rPr>
              <w:t>3 OR #24</w:t>
            </w:r>
            <w:r w:rsidRPr="007F7BC3">
              <w:rPr>
                <w:rFonts w:eastAsia="Arial Unicode MS"/>
              </w:rPr>
              <w:t xml:space="preserve"> OR #25 OR #26</w:t>
            </w:r>
          </w:p>
        </w:tc>
        <w:tc>
          <w:tcPr>
            <w:tcW w:w="769" w:type="pct"/>
            <w:shd w:val="clear" w:color="auto" w:fill="auto"/>
            <w:hideMark/>
          </w:tcPr>
          <w:p w14:paraId="017614A8" w14:textId="77777777" w:rsidR="00AC506D" w:rsidRPr="007F7BC3" w:rsidRDefault="00AC506D" w:rsidP="00AC506D">
            <w:pPr>
              <w:pStyle w:val="Tabletext"/>
              <w:tabs>
                <w:tab w:val="decimal" w:pos="880"/>
              </w:tabs>
              <w:rPr>
                <w:rFonts w:eastAsia="Arial Unicode MS"/>
              </w:rPr>
            </w:pPr>
            <w:r>
              <w:t>898</w:t>
            </w:r>
          </w:p>
        </w:tc>
      </w:tr>
      <w:tr w:rsidR="00AC506D" w:rsidRPr="007F7BC3" w14:paraId="79453098" w14:textId="77777777" w:rsidTr="00AC506D">
        <w:trPr>
          <w:cantSplit/>
        </w:trPr>
        <w:tc>
          <w:tcPr>
            <w:tcW w:w="647" w:type="pct"/>
            <w:shd w:val="clear" w:color="auto" w:fill="auto"/>
            <w:hideMark/>
          </w:tcPr>
          <w:p w14:paraId="5654589F" w14:textId="77777777" w:rsidR="00AC506D" w:rsidRPr="007F7BC3" w:rsidRDefault="00AC506D" w:rsidP="00AC506D">
            <w:pPr>
              <w:pStyle w:val="Tabletext"/>
            </w:pPr>
            <w:r w:rsidRPr="007F7BC3">
              <w:t>#2</w:t>
            </w:r>
            <w:r>
              <w:t>8</w:t>
            </w:r>
          </w:p>
        </w:tc>
        <w:tc>
          <w:tcPr>
            <w:tcW w:w="3584" w:type="pct"/>
            <w:shd w:val="clear" w:color="auto" w:fill="auto"/>
            <w:hideMark/>
          </w:tcPr>
          <w:p w14:paraId="7CD8B572" w14:textId="77777777" w:rsidR="00AC506D" w:rsidRPr="007F7BC3" w:rsidRDefault="00AC506D" w:rsidP="00AC506D">
            <w:pPr>
              <w:pStyle w:val="Tabletext"/>
              <w:rPr>
                <w:rFonts w:eastAsia="Arial Unicode MS"/>
              </w:rPr>
            </w:pPr>
            <w:r w:rsidRPr="007F7BC3">
              <w:rPr>
                <w:rFonts w:eastAsia="Arial Unicode MS"/>
              </w:rPr>
              <w:t xml:space="preserve">Purine Nucleoside Phosphorylase </w:t>
            </w:r>
            <w:proofErr w:type="spellStart"/>
            <w:r w:rsidRPr="007F7BC3">
              <w:rPr>
                <w:rFonts w:eastAsia="Arial Unicode MS"/>
              </w:rPr>
              <w:t>deficien</w:t>
            </w:r>
            <w:proofErr w:type="spellEnd"/>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20B5CB4E" w14:textId="77777777" w:rsidR="00AC506D" w:rsidRPr="007F7BC3" w:rsidRDefault="00AC506D" w:rsidP="00AC506D">
            <w:pPr>
              <w:pStyle w:val="Tabletext"/>
              <w:tabs>
                <w:tab w:val="decimal" w:pos="880"/>
              </w:tabs>
              <w:rPr>
                <w:rFonts w:eastAsia="Arial Unicode MS"/>
              </w:rPr>
            </w:pPr>
            <w:r>
              <w:t>3</w:t>
            </w:r>
          </w:p>
        </w:tc>
      </w:tr>
      <w:tr w:rsidR="00AC506D" w:rsidRPr="007F7BC3" w14:paraId="54F1EA0E" w14:textId="77777777" w:rsidTr="00AC506D">
        <w:trPr>
          <w:cantSplit/>
        </w:trPr>
        <w:tc>
          <w:tcPr>
            <w:tcW w:w="647" w:type="pct"/>
            <w:shd w:val="clear" w:color="auto" w:fill="auto"/>
            <w:hideMark/>
          </w:tcPr>
          <w:p w14:paraId="6E663F70" w14:textId="77777777" w:rsidR="00AC506D" w:rsidRPr="007F7BC3" w:rsidRDefault="00AC506D" w:rsidP="00AC506D">
            <w:pPr>
              <w:pStyle w:val="Tabletext"/>
            </w:pPr>
            <w:r w:rsidRPr="007F7BC3">
              <w:rPr>
                <w:rFonts w:eastAsia="Arial Unicode MS"/>
              </w:rPr>
              <w:t>#</w:t>
            </w:r>
            <w:r>
              <w:rPr>
                <w:rFonts w:eastAsia="Arial Unicode MS"/>
              </w:rPr>
              <w:t>29</w:t>
            </w:r>
          </w:p>
        </w:tc>
        <w:tc>
          <w:tcPr>
            <w:tcW w:w="3584" w:type="pct"/>
            <w:shd w:val="clear" w:color="auto" w:fill="auto"/>
            <w:hideMark/>
          </w:tcPr>
          <w:p w14:paraId="639C8E37" w14:textId="77777777" w:rsidR="00AC506D" w:rsidRPr="007F7BC3" w:rsidRDefault="00AC506D" w:rsidP="00AC506D">
            <w:pPr>
              <w:pStyle w:val="Tabletext"/>
              <w:rPr>
                <w:rFonts w:eastAsia="Arial Unicode MS"/>
              </w:rPr>
            </w:pPr>
            <w:r w:rsidRPr="007F7BC3">
              <w:rPr>
                <w:rFonts w:eastAsia="Arial Unicode MS"/>
              </w:rPr>
              <w:t>complement disorder</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r w:rsidRPr="007F7BC3">
              <w:rPr>
                <w:rFonts w:eastAsia="Arial Unicode MS"/>
              </w:rPr>
              <w:t xml:space="preserve"> OR complement </w:t>
            </w:r>
            <w:proofErr w:type="spellStart"/>
            <w:r w:rsidRPr="007F7BC3">
              <w:rPr>
                <w:rFonts w:eastAsia="Arial Unicode MS"/>
              </w:rPr>
              <w:t>deficien</w:t>
            </w:r>
            <w:proofErr w:type="spellEnd"/>
            <w:r w:rsidRPr="007F7BC3">
              <w:rPr>
                <w:rFonts w:eastAsia="Arial Unicode MS"/>
              </w:rPr>
              <w:t>*:</w:t>
            </w:r>
            <w:proofErr w:type="spellStart"/>
            <w:r w:rsidRPr="007F7BC3">
              <w:rPr>
                <w:rFonts w:eastAsia="Arial Unicode MS"/>
              </w:rPr>
              <w:t>ti,ab</w:t>
            </w:r>
            <w:proofErr w:type="spellEnd"/>
          </w:p>
        </w:tc>
        <w:tc>
          <w:tcPr>
            <w:tcW w:w="769" w:type="pct"/>
            <w:shd w:val="clear" w:color="auto" w:fill="auto"/>
            <w:hideMark/>
          </w:tcPr>
          <w:p w14:paraId="0808CECB" w14:textId="77777777" w:rsidR="00AC506D" w:rsidRPr="007F7BC3" w:rsidRDefault="00AC506D" w:rsidP="00AC506D">
            <w:pPr>
              <w:pStyle w:val="Tabletext"/>
              <w:tabs>
                <w:tab w:val="decimal" w:pos="880"/>
              </w:tabs>
              <w:rPr>
                <w:rFonts w:eastAsia="Arial Unicode MS"/>
              </w:rPr>
            </w:pPr>
            <w:r>
              <w:t>800</w:t>
            </w:r>
          </w:p>
        </w:tc>
      </w:tr>
      <w:tr w:rsidR="00AC506D" w:rsidRPr="007F7BC3" w14:paraId="138A1741" w14:textId="77777777" w:rsidTr="00AC506D">
        <w:trPr>
          <w:cantSplit/>
        </w:trPr>
        <w:tc>
          <w:tcPr>
            <w:tcW w:w="647" w:type="pct"/>
            <w:shd w:val="clear" w:color="auto" w:fill="auto"/>
            <w:hideMark/>
          </w:tcPr>
          <w:p w14:paraId="5FAD10A6" w14:textId="77777777" w:rsidR="00AC506D" w:rsidRPr="007F7BC3" w:rsidRDefault="00AC506D" w:rsidP="00AC506D">
            <w:pPr>
              <w:pStyle w:val="Tabletext"/>
            </w:pPr>
            <w:r w:rsidRPr="007F7BC3">
              <w:rPr>
                <w:rFonts w:eastAsia="Arial Unicode MS"/>
              </w:rPr>
              <w:t>#3</w:t>
            </w:r>
            <w:r>
              <w:rPr>
                <w:rFonts w:eastAsia="Arial Unicode MS"/>
              </w:rPr>
              <w:t>0</w:t>
            </w:r>
          </w:p>
        </w:tc>
        <w:tc>
          <w:tcPr>
            <w:tcW w:w="3584" w:type="pct"/>
            <w:shd w:val="clear" w:color="auto" w:fill="auto"/>
            <w:hideMark/>
          </w:tcPr>
          <w:p w14:paraId="0D6489EC" w14:textId="77777777" w:rsidR="00AC506D" w:rsidRPr="007F7BC3" w:rsidRDefault="00AC506D" w:rsidP="00AC506D">
            <w:pPr>
              <w:pStyle w:val="Tabletext"/>
              <w:rPr>
                <w:rFonts w:eastAsia="Arial Unicode MS"/>
              </w:rPr>
            </w:pPr>
            <w:r w:rsidRPr="007F7BC3">
              <w:rPr>
                <w:rFonts w:eastAsia="Arial Unicode MS"/>
              </w:rPr>
              <w:t>complement disease</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650BDF80" w14:textId="77777777" w:rsidR="00AC506D" w:rsidRPr="007F7BC3" w:rsidRDefault="00AC506D" w:rsidP="00AC506D">
            <w:pPr>
              <w:pStyle w:val="Tabletext"/>
              <w:tabs>
                <w:tab w:val="decimal" w:pos="880"/>
              </w:tabs>
              <w:rPr>
                <w:rFonts w:eastAsia="Arial Unicode MS"/>
              </w:rPr>
            </w:pPr>
            <w:r w:rsidRPr="007F7BC3">
              <w:t>1,</w:t>
            </w:r>
            <w:r>
              <w:t>573</w:t>
            </w:r>
          </w:p>
        </w:tc>
      </w:tr>
      <w:tr w:rsidR="00AC506D" w:rsidRPr="007F7BC3" w14:paraId="7ADD5564" w14:textId="77777777" w:rsidTr="00AC506D">
        <w:trPr>
          <w:cantSplit/>
        </w:trPr>
        <w:tc>
          <w:tcPr>
            <w:tcW w:w="647" w:type="pct"/>
            <w:shd w:val="clear" w:color="auto" w:fill="auto"/>
            <w:hideMark/>
          </w:tcPr>
          <w:p w14:paraId="33AAE5B7" w14:textId="77777777" w:rsidR="00AC506D" w:rsidRPr="007F7BC3" w:rsidRDefault="00AC506D" w:rsidP="00AC506D">
            <w:pPr>
              <w:pStyle w:val="Tabletext"/>
            </w:pPr>
            <w:r w:rsidRPr="007F7BC3">
              <w:rPr>
                <w:rFonts w:eastAsia="Arial Unicode MS"/>
              </w:rPr>
              <w:t>#3</w:t>
            </w:r>
            <w:r>
              <w:rPr>
                <w:rFonts w:eastAsia="Arial Unicode MS"/>
              </w:rPr>
              <w:t>1</w:t>
            </w:r>
          </w:p>
        </w:tc>
        <w:tc>
          <w:tcPr>
            <w:tcW w:w="3584" w:type="pct"/>
            <w:shd w:val="clear" w:color="auto" w:fill="auto"/>
            <w:hideMark/>
          </w:tcPr>
          <w:p w14:paraId="3E3B73CC" w14:textId="77777777" w:rsidR="00AC506D" w:rsidRPr="007F7BC3" w:rsidRDefault="00AC506D" w:rsidP="00AC506D">
            <w:pPr>
              <w:pStyle w:val="Tabletext"/>
              <w:rPr>
                <w:rFonts w:eastAsia="Arial Unicode MS"/>
              </w:rPr>
            </w:pPr>
            <w:r w:rsidRPr="007F7BC3">
              <w:rPr>
                <w:rFonts w:eastAsia="Arial Unicode MS"/>
              </w:rPr>
              <w:t xml:space="preserve">(Immune-Disease*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OR “antibody deficiency” OR “Antibody deficiencies”</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09D63C8B" w14:textId="77777777" w:rsidR="00AC506D" w:rsidRPr="007F7BC3" w:rsidRDefault="00AC506D" w:rsidP="00AC506D">
            <w:pPr>
              <w:pStyle w:val="Tabletext"/>
              <w:tabs>
                <w:tab w:val="decimal" w:pos="880"/>
              </w:tabs>
              <w:rPr>
                <w:rFonts w:eastAsia="Arial Unicode MS"/>
              </w:rPr>
            </w:pPr>
            <w:r w:rsidRPr="007F7BC3">
              <w:t>5,</w:t>
            </w:r>
            <w:r>
              <w:t>943</w:t>
            </w:r>
          </w:p>
        </w:tc>
      </w:tr>
      <w:tr w:rsidR="00AC506D" w:rsidRPr="007F7BC3" w14:paraId="3BA571E3" w14:textId="77777777" w:rsidTr="00AC506D">
        <w:trPr>
          <w:cantSplit/>
        </w:trPr>
        <w:tc>
          <w:tcPr>
            <w:tcW w:w="647" w:type="pct"/>
            <w:shd w:val="clear" w:color="auto" w:fill="auto"/>
            <w:hideMark/>
          </w:tcPr>
          <w:p w14:paraId="1821E6AD" w14:textId="77777777" w:rsidR="00AC506D" w:rsidRPr="007F7BC3" w:rsidRDefault="00AC506D" w:rsidP="00AC506D">
            <w:pPr>
              <w:pStyle w:val="Tabletext"/>
            </w:pPr>
            <w:r w:rsidRPr="007F7BC3">
              <w:t>#3</w:t>
            </w:r>
            <w:r>
              <w:t>2</w:t>
            </w:r>
          </w:p>
        </w:tc>
        <w:tc>
          <w:tcPr>
            <w:tcW w:w="3584" w:type="pct"/>
            <w:shd w:val="clear" w:color="auto" w:fill="auto"/>
            <w:hideMark/>
          </w:tcPr>
          <w:p w14:paraId="679B2C60" w14:textId="77777777" w:rsidR="00AC506D" w:rsidRPr="007F7BC3" w:rsidRDefault="00AC506D" w:rsidP="00AC506D">
            <w:pPr>
              <w:pStyle w:val="Tabletext"/>
            </w:pPr>
            <w:r w:rsidRPr="007F7BC3">
              <w:t>#3</w:t>
            </w:r>
            <w:r>
              <w:t>0</w:t>
            </w:r>
            <w:r w:rsidRPr="007F7BC3">
              <w:t xml:space="preserve"> AND #3</w:t>
            </w:r>
            <w:r>
              <w:t>1</w:t>
            </w:r>
          </w:p>
        </w:tc>
        <w:tc>
          <w:tcPr>
            <w:tcW w:w="769" w:type="pct"/>
            <w:shd w:val="clear" w:color="auto" w:fill="auto"/>
            <w:hideMark/>
          </w:tcPr>
          <w:p w14:paraId="47023B30" w14:textId="77777777" w:rsidR="00AC506D" w:rsidRPr="007F7BC3" w:rsidRDefault="00AC506D" w:rsidP="00AC506D">
            <w:pPr>
              <w:pStyle w:val="Tabletext"/>
              <w:tabs>
                <w:tab w:val="decimal" w:pos="880"/>
              </w:tabs>
            </w:pPr>
            <w:r w:rsidRPr="007F7BC3">
              <w:t>1</w:t>
            </w:r>
            <w:r>
              <w:t>5</w:t>
            </w:r>
          </w:p>
        </w:tc>
      </w:tr>
      <w:tr w:rsidR="00AC506D" w:rsidRPr="007F7BC3" w14:paraId="14A17A57" w14:textId="77777777" w:rsidTr="00AC506D">
        <w:trPr>
          <w:cantSplit/>
        </w:trPr>
        <w:tc>
          <w:tcPr>
            <w:tcW w:w="647" w:type="pct"/>
            <w:shd w:val="clear" w:color="auto" w:fill="auto"/>
            <w:hideMark/>
          </w:tcPr>
          <w:p w14:paraId="550ED5F3" w14:textId="77777777" w:rsidR="00AC506D" w:rsidRPr="007F7BC3" w:rsidRDefault="00AC506D" w:rsidP="00AC506D">
            <w:pPr>
              <w:pStyle w:val="Tabletext"/>
            </w:pPr>
            <w:r w:rsidRPr="007F7BC3">
              <w:t>#3</w:t>
            </w:r>
            <w:r>
              <w:t>3</w:t>
            </w:r>
          </w:p>
        </w:tc>
        <w:tc>
          <w:tcPr>
            <w:tcW w:w="3584" w:type="pct"/>
            <w:shd w:val="clear" w:color="auto" w:fill="auto"/>
            <w:hideMark/>
          </w:tcPr>
          <w:p w14:paraId="3532A5DE" w14:textId="77777777" w:rsidR="00AC506D" w:rsidRPr="007F7BC3" w:rsidRDefault="00AC506D" w:rsidP="00AC506D">
            <w:pPr>
              <w:pStyle w:val="Tabletext"/>
            </w:pPr>
            <w:r w:rsidRPr="007F7BC3">
              <w:t>#2</w:t>
            </w:r>
            <w:r>
              <w:t>8</w:t>
            </w:r>
            <w:r w:rsidRPr="007F7BC3">
              <w:t xml:space="preserve"> OR #</w:t>
            </w:r>
            <w:r>
              <w:t>29</w:t>
            </w:r>
            <w:r w:rsidRPr="007F7BC3">
              <w:t xml:space="preserve"> OR #3</w:t>
            </w:r>
            <w:r>
              <w:t>2</w:t>
            </w:r>
          </w:p>
        </w:tc>
        <w:tc>
          <w:tcPr>
            <w:tcW w:w="769" w:type="pct"/>
            <w:shd w:val="clear" w:color="auto" w:fill="auto"/>
            <w:hideMark/>
          </w:tcPr>
          <w:p w14:paraId="73120046" w14:textId="77777777" w:rsidR="00AC506D" w:rsidRPr="007F7BC3" w:rsidRDefault="00AC506D" w:rsidP="00AC506D">
            <w:pPr>
              <w:pStyle w:val="Tabletext"/>
              <w:tabs>
                <w:tab w:val="decimal" w:pos="880"/>
              </w:tabs>
            </w:pPr>
            <w:r>
              <w:t>810</w:t>
            </w:r>
          </w:p>
        </w:tc>
      </w:tr>
      <w:tr w:rsidR="00AC506D" w:rsidRPr="007F7BC3" w14:paraId="069F59ED" w14:textId="77777777" w:rsidTr="00AC506D">
        <w:trPr>
          <w:cantSplit/>
        </w:trPr>
        <w:tc>
          <w:tcPr>
            <w:tcW w:w="647" w:type="pct"/>
            <w:shd w:val="clear" w:color="auto" w:fill="auto"/>
            <w:hideMark/>
          </w:tcPr>
          <w:p w14:paraId="11DF074B" w14:textId="77777777" w:rsidR="00AC506D" w:rsidRPr="007F7BC3" w:rsidRDefault="00AC506D" w:rsidP="00AC506D">
            <w:pPr>
              <w:pStyle w:val="Tabletext"/>
            </w:pPr>
            <w:r w:rsidRPr="007F7BC3">
              <w:t>#3</w:t>
            </w:r>
            <w:r>
              <w:t>4</w:t>
            </w:r>
          </w:p>
        </w:tc>
        <w:tc>
          <w:tcPr>
            <w:tcW w:w="3584" w:type="pct"/>
            <w:shd w:val="clear" w:color="auto" w:fill="auto"/>
            <w:hideMark/>
          </w:tcPr>
          <w:p w14:paraId="342777C0"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[Phagocyte Bactericidal Dysfunction] this term only</w:t>
            </w:r>
          </w:p>
        </w:tc>
        <w:tc>
          <w:tcPr>
            <w:tcW w:w="769" w:type="pct"/>
            <w:shd w:val="clear" w:color="auto" w:fill="auto"/>
            <w:hideMark/>
          </w:tcPr>
          <w:p w14:paraId="6929E0BB" w14:textId="77777777" w:rsidR="00AC506D" w:rsidRPr="007F7BC3" w:rsidRDefault="00AC506D" w:rsidP="00AC506D">
            <w:pPr>
              <w:pStyle w:val="Tabletext"/>
              <w:tabs>
                <w:tab w:val="decimal" w:pos="880"/>
              </w:tabs>
            </w:pPr>
            <w:r w:rsidRPr="007F7BC3">
              <w:t>1</w:t>
            </w:r>
          </w:p>
        </w:tc>
      </w:tr>
      <w:tr w:rsidR="00AC506D" w:rsidRPr="007F7BC3" w14:paraId="1005A521" w14:textId="77777777" w:rsidTr="00AC506D">
        <w:trPr>
          <w:cantSplit/>
        </w:trPr>
        <w:tc>
          <w:tcPr>
            <w:tcW w:w="647" w:type="pct"/>
            <w:shd w:val="clear" w:color="auto" w:fill="auto"/>
            <w:hideMark/>
          </w:tcPr>
          <w:p w14:paraId="2A499378" w14:textId="77777777" w:rsidR="00AC506D" w:rsidRPr="007F7BC3" w:rsidRDefault="00AC506D" w:rsidP="00AC506D">
            <w:pPr>
              <w:pStyle w:val="Tabletext"/>
            </w:pPr>
            <w:r w:rsidRPr="007F7BC3">
              <w:t>#3</w:t>
            </w:r>
            <w:r>
              <w:t>5</w:t>
            </w:r>
          </w:p>
        </w:tc>
        <w:tc>
          <w:tcPr>
            <w:tcW w:w="3584" w:type="pct"/>
            <w:shd w:val="clear" w:color="auto" w:fill="auto"/>
            <w:hideMark/>
          </w:tcPr>
          <w:p w14:paraId="63AB292D"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w:t>
            </w:r>
            <w:proofErr w:type="spellStart"/>
            <w:r w:rsidRPr="007F7BC3">
              <w:rPr>
                <w:rFonts w:eastAsia="Arial Unicode MS"/>
              </w:rPr>
              <w:t>Chediak</w:t>
            </w:r>
            <w:proofErr w:type="spellEnd"/>
            <w:r w:rsidRPr="007F7BC3">
              <w:rPr>
                <w:rFonts w:eastAsia="Arial Unicode MS"/>
              </w:rPr>
              <w:t>-Higashi Syndrome] this term only</w:t>
            </w:r>
          </w:p>
        </w:tc>
        <w:tc>
          <w:tcPr>
            <w:tcW w:w="769" w:type="pct"/>
            <w:shd w:val="clear" w:color="auto" w:fill="auto"/>
            <w:hideMark/>
          </w:tcPr>
          <w:p w14:paraId="3857813C" w14:textId="77777777" w:rsidR="00AC506D" w:rsidRPr="007F7BC3" w:rsidRDefault="00AC506D" w:rsidP="00AC506D">
            <w:pPr>
              <w:pStyle w:val="Tabletext"/>
              <w:tabs>
                <w:tab w:val="decimal" w:pos="880"/>
              </w:tabs>
            </w:pPr>
            <w:r>
              <w:t>2</w:t>
            </w:r>
          </w:p>
        </w:tc>
      </w:tr>
      <w:tr w:rsidR="00AC506D" w:rsidRPr="007F7BC3" w14:paraId="527C3764" w14:textId="77777777" w:rsidTr="00AC506D">
        <w:trPr>
          <w:cantSplit/>
        </w:trPr>
        <w:tc>
          <w:tcPr>
            <w:tcW w:w="647" w:type="pct"/>
            <w:shd w:val="clear" w:color="auto" w:fill="auto"/>
            <w:hideMark/>
          </w:tcPr>
          <w:p w14:paraId="439C9DA8" w14:textId="77777777" w:rsidR="00AC506D" w:rsidRPr="007F7BC3" w:rsidRDefault="00AC506D" w:rsidP="00AC506D">
            <w:pPr>
              <w:pStyle w:val="Tabletext"/>
            </w:pPr>
            <w:r w:rsidRPr="007F7BC3">
              <w:t>#3</w:t>
            </w:r>
            <w:r>
              <w:t>6</w:t>
            </w:r>
          </w:p>
        </w:tc>
        <w:tc>
          <w:tcPr>
            <w:tcW w:w="3584" w:type="pct"/>
            <w:shd w:val="clear" w:color="auto" w:fill="auto"/>
            <w:hideMark/>
          </w:tcPr>
          <w:p w14:paraId="6A59187C"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[Granulomatous Disease, Chronic] this term only</w:t>
            </w:r>
          </w:p>
        </w:tc>
        <w:tc>
          <w:tcPr>
            <w:tcW w:w="769" w:type="pct"/>
            <w:shd w:val="clear" w:color="auto" w:fill="auto"/>
            <w:hideMark/>
          </w:tcPr>
          <w:p w14:paraId="770D40CF" w14:textId="77777777" w:rsidR="00AC506D" w:rsidRPr="007F7BC3" w:rsidRDefault="00AC506D" w:rsidP="00AC506D">
            <w:pPr>
              <w:pStyle w:val="Tabletext"/>
              <w:tabs>
                <w:tab w:val="decimal" w:pos="880"/>
              </w:tabs>
            </w:pPr>
            <w:r w:rsidRPr="007F7BC3">
              <w:t>1</w:t>
            </w:r>
            <w:r>
              <w:t>9</w:t>
            </w:r>
          </w:p>
        </w:tc>
      </w:tr>
      <w:tr w:rsidR="00AC506D" w:rsidRPr="007F7BC3" w14:paraId="28982DCA" w14:textId="77777777" w:rsidTr="00AC506D">
        <w:trPr>
          <w:cantSplit/>
        </w:trPr>
        <w:tc>
          <w:tcPr>
            <w:tcW w:w="647" w:type="pct"/>
            <w:shd w:val="clear" w:color="auto" w:fill="auto"/>
            <w:hideMark/>
          </w:tcPr>
          <w:p w14:paraId="0265CA47" w14:textId="77777777" w:rsidR="00AC506D" w:rsidRPr="007F7BC3" w:rsidRDefault="00AC506D" w:rsidP="00AC506D">
            <w:pPr>
              <w:pStyle w:val="Tabletext"/>
            </w:pPr>
            <w:r w:rsidRPr="007F7BC3">
              <w:t>#3</w:t>
            </w:r>
            <w:r>
              <w:t>7</w:t>
            </w:r>
          </w:p>
        </w:tc>
        <w:tc>
          <w:tcPr>
            <w:tcW w:w="3584" w:type="pct"/>
            <w:shd w:val="clear" w:color="auto" w:fill="auto"/>
            <w:hideMark/>
          </w:tcPr>
          <w:p w14:paraId="160DBC32" w14:textId="77777777" w:rsidR="00AC506D" w:rsidRPr="007F7BC3" w:rsidRDefault="00AC506D" w:rsidP="00AC506D">
            <w:pPr>
              <w:pStyle w:val="Tabletext"/>
            </w:pPr>
            <w:r w:rsidRPr="007F7BC3">
              <w:rPr>
                <w:rFonts w:eastAsia="Arial Unicode MS"/>
              </w:rPr>
              <w:t>(((“</w:t>
            </w:r>
            <w:proofErr w:type="spellStart"/>
            <w:r w:rsidRPr="007F7BC3">
              <w:rPr>
                <w:rFonts w:eastAsia="Arial Unicode MS"/>
              </w:rPr>
              <w:t>Chediak</w:t>
            </w:r>
            <w:proofErr w:type="spellEnd"/>
            <w:r w:rsidRPr="007F7BC3">
              <w:rPr>
                <w:rFonts w:eastAsia="Arial Unicode MS"/>
              </w:rPr>
              <w:t xml:space="preserve"> Higashi” OR “Chronic Granulomatous”) AND (</w:t>
            </w:r>
            <w:proofErr w:type="spellStart"/>
            <w:r w:rsidRPr="007F7BC3">
              <w:rPr>
                <w:rFonts w:eastAsia="Arial Unicode MS"/>
              </w:rPr>
              <w:t>deficien</w:t>
            </w:r>
            <w:proofErr w:type="spellEnd"/>
            <w:r w:rsidRPr="007F7BC3">
              <w:rPr>
                <w:rFonts w:eastAsia="Arial Unicode MS"/>
              </w:rPr>
              <w:t xml:space="preserve">* OR disorder OR disease OR syndrome OR patient OR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Immune-Disorders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OR “antibody deficiency” OR “antibody deficiencies”))</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27F978B3" w14:textId="77777777" w:rsidR="00AC506D" w:rsidRPr="007F7BC3" w:rsidRDefault="00AC506D" w:rsidP="00AC506D">
            <w:pPr>
              <w:pStyle w:val="Tabletext"/>
              <w:tabs>
                <w:tab w:val="decimal" w:pos="880"/>
              </w:tabs>
            </w:pPr>
            <w:r>
              <w:t>49</w:t>
            </w:r>
          </w:p>
        </w:tc>
      </w:tr>
      <w:tr w:rsidR="00AC506D" w:rsidRPr="007F7BC3" w14:paraId="69999C28" w14:textId="77777777" w:rsidTr="00AC506D">
        <w:trPr>
          <w:cantSplit/>
        </w:trPr>
        <w:tc>
          <w:tcPr>
            <w:tcW w:w="647" w:type="pct"/>
            <w:shd w:val="clear" w:color="auto" w:fill="auto"/>
            <w:hideMark/>
          </w:tcPr>
          <w:p w14:paraId="71217226" w14:textId="77777777" w:rsidR="00AC506D" w:rsidRPr="007F7BC3" w:rsidRDefault="00AC506D" w:rsidP="00AC506D">
            <w:pPr>
              <w:pStyle w:val="Tabletext"/>
            </w:pPr>
            <w:r w:rsidRPr="007F7BC3">
              <w:t>#3</w:t>
            </w:r>
            <w:r>
              <w:t>8</w:t>
            </w:r>
          </w:p>
        </w:tc>
        <w:tc>
          <w:tcPr>
            <w:tcW w:w="3584" w:type="pct"/>
            <w:shd w:val="clear" w:color="auto" w:fill="auto"/>
            <w:hideMark/>
          </w:tcPr>
          <w:p w14:paraId="2B251EDB" w14:textId="77777777" w:rsidR="00AC506D" w:rsidRPr="007F7BC3" w:rsidRDefault="00AC506D" w:rsidP="00AC506D">
            <w:pPr>
              <w:pStyle w:val="Tabletext"/>
            </w:pPr>
            <w:r w:rsidRPr="007F7BC3">
              <w:t>#3</w:t>
            </w:r>
            <w:r>
              <w:t>4</w:t>
            </w:r>
            <w:r w:rsidRPr="007F7BC3">
              <w:t xml:space="preserve"> OR #3</w:t>
            </w:r>
            <w:r>
              <w:t>5</w:t>
            </w:r>
            <w:r w:rsidRPr="007F7BC3">
              <w:t xml:space="preserve"> OR #3</w:t>
            </w:r>
            <w:r>
              <w:t>6</w:t>
            </w:r>
            <w:r w:rsidRPr="007F7BC3">
              <w:t xml:space="preserve"> OR #3</w:t>
            </w:r>
            <w:r>
              <w:t>7</w:t>
            </w:r>
          </w:p>
        </w:tc>
        <w:tc>
          <w:tcPr>
            <w:tcW w:w="769" w:type="pct"/>
            <w:shd w:val="clear" w:color="auto" w:fill="auto"/>
            <w:hideMark/>
          </w:tcPr>
          <w:p w14:paraId="4A1D858F" w14:textId="77777777" w:rsidR="00AC506D" w:rsidRPr="007F7BC3" w:rsidRDefault="00AC506D" w:rsidP="00AC506D">
            <w:pPr>
              <w:pStyle w:val="Tabletext"/>
              <w:tabs>
                <w:tab w:val="decimal" w:pos="880"/>
              </w:tabs>
            </w:pPr>
            <w:r>
              <w:t>54</w:t>
            </w:r>
          </w:p>
        </w:tc>
      </w:tr>
      <w:tr w:rsidR="00AC506D" w:rsidRPr="007F7BC3" w14:paraId="3BB92D4B" w14:textId="77777777" w:rsidTr="00AC506D">
        <w:trPr>
          <w:cantSplit/>
        </w:trPr>
        <w:tc>
          <w:tcPr>
            <w:tcW w:w="647" w:type="pct"/>
            <w:shd w:val="clear" w:color="auto" w:fill="auto"/>
            <w:hideMark/>
          </w:tcPr>
          <w:p w14:paraId="4508A93C" w14:textId="77777777" w:rsidR="00AC506D" w:rsidRPr="007F7BC3" w:rsidRDefault="00AC506D" w:rsidP="00AC506D">
            <w:pPr>
              <w:pStyle w:val="Tabletext"/>
            </w:pPr>
            <w:r w:rsidRPr="007F7BC3">
              <w:t>#</w:t>
            </w:r>
            <w:r>
              <w:t>39</w:t>
            </w:r>
          </w:p>
        </w:tc>
        <w:tc>
          <w:tcPr>
            <w:tcW w:w="3584" w:type="pct"/>
            <w:shd w:val="clear" w:color="auto" w:fill="auto"/>
            <w:hideMark/>
          </w:tcPr>
          <w:p w14:paraId="7851428D"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[DiGeorge Syndrome] this term only</w:t>
            </w:r>
          </w:p>
        </w:tc>
        <w:tc>
          <w:tcPr>
            <w:tcW w:w="769" w:type="pct"/>
            <w:shd w:val="clear" w:color="auto" w:fill="auto"/>
            <w:hideMark/>
          </w:tcPr>
          <w:p w14:paraId="607320AB" w14:textId="77777777" w:rsidR="00AC506D" w:rsidRPr="007F7BC3" w:rsidRDefault="00AC506D" w:rsidP="00AC506D">
            <w:pPr>
              <w:pStyle w:val="Tabletext"/>
              <w:tabs>
                <w:tab w:val="decimal" w:pos="880"/>
              </w:tabs>
            </w:pPr>
            <w:r>
              <w:t>10</w:t>
            </w:r>
          </w:p>
        </w:tc>
      </w:tr>
      <w:tr w:rsidR="00AC506D" w:rsidRPr="007F7BC3" w14:paraId="53BD87BC" w14:textId="77777777" w:rsidTr="00AC506D">
        <w:trPr>
          <w:cantSplit/>
        </w:trPr>
        <w:tc>
          <w:tcPr>
            <w:tcW w:w="647" w:type="pct"/>
            <w:shd w:val="clear" w:color="auto" w:fill="auto"/>
            <w:hideMark/>
          </w:tcPr>
          <w:p w14:paraId="4A0B62AC" w14:textId="77777777" w:rsidR="00AC506D" w:rsidRPr="007F7BC3" w:rsidRDefault="00AC506D" w:rsidP="00AC506D">
            <w:pPr>
              <w:pStyle w:val="Tabletext"/>
            </w:pPr>
            <w:r w:rsidRPr="007F7BC3">
              <w:t>#4</w:t>
            </w:r>
            <w:r>
              <w:t>0</w:t>
            </w:r>
          </w:p>
        </w:tc>
        <w:tc>
          <w:tcPr>
            <w:tcW w:w="3584" w:type="pct"/>
            <w:shd w:val="clear" w:color="auto" w:fill="auto"/>
            <w:hideMark/>
          </w:tcPr>
          <w:p w14:paraId="31D544D1"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[22q11 Deletion Syndrome] this term only</w:t>
            </w:r>
          </w:p>
        </w:tc>
        <w:tc>
          <w:tcPr>
            <w:tcW w:w="769" w:type="pct"/>
            <w:shd w:val="clear" w:color="auto" w:fill="auto"/>
            <w:hideMark/>
          </w:tcPr>
          <w:p w14:paraId="5DBDC1B8" w14:textId="77777777" w:rsidR="00AC506D" w:rsidRPr="007F7BC3" w:rsidRDefault="00AC506D" w:rsidP="00AC506D">
            <w:pPr>
              <w:pStyle w:val="Tabletext"/>
              <w:tabs>
                <w:tab w:val="decimal" w:pos="880"/>
              </w:tabs>
            </w:pPr>
            <w:r w:rsidRPr="007F7BC3">
              <w:t>1</w:t>
            </w:r>
          </w:p>
        </w:tc>
      </w:tr>
      <w:tr w:rsidR="00AC506D" w:rsidRPr="007F7BC3" w14:paraId="09814021" w14:textId="77777777" w:rsidTr="00AC506D">
        <w:trPr>
          <w:cantSplit/>
        </w:trPr>
        <w:tc>
          <w:tcPr>
            <w:tcW w:w="647" w:type="pct"/>
            <w:shd w:val="clear" w:color="auto" w:fill="auto"/>
            <w:hideMark/>
          </w:tcPr>
          <w:p w14:paraId="290D139C" w14:textId="77777777" w:rsidR="00AC506D" w:rsidRPr="007F7BC3" w:rsidRDefault="00AC506D" w:rsidP="00AC506D">
            <w:pPr>
              <w:pStyle w:val="Tabletext"/>
            </w:pPr>
            <w:r w:rsidRPr="007F7BC3">
              <w:t>#4</w:t>
            </w:r>
            <w:r>
              <w:t>1</w:t>
            </w:r>
          </w:p>
        </w:tc>
        <w:tc>
          <w:tcPr>
            <w:tcW w:w="3584" w:type="pct"/>
            <w:shd w:val="clear" w:color="auto" w:fill="auto"/>
            <w:hideMark/>
          </w:tcPr>
          <w:p w14:paraId="75B6191E" w14:textId="77777777" w:rsidR="00AC506D" w:rsidRPr="007F7BC3" w:rsidRDefault="00AC506D" w:rsidP="00AC506D">
            <w:pPr>
              <w:pStyle w:val="Tabletext"/>
            </w:pPr>
            <w:r w:rsidRPr="007F7BC3">
              <w:rPr>
                <w:rFonts w:eastAsia="Arial Unicode MS"/>
              </w:rPr>
              <w:t>((DiGeorge AND (</w:t>
            </w:r>
            <w:proofErr w:type="spellStart"/>
            <w:r w:rsidRPr="007F7BC3">
              <w:rPr>
                <w:rFonts w:eastAsia="Arial Unicode MS"/>
              </w:rPr>
              <w:t>deficien</w:t>
            </w:r>
            <w:proofErr w:type="spellEnd"/>
            <w:r w:rsidRPr="007F7BC3">
              <w:rPr>
                <w:rFonts w:eastAsia="Arial Unicode MS"/>
              </w:rPr>
              <w:t xml:space="preserve">* OR disorder OR disease OR syndrome OR patient OR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OR “antibody deficiency” OR “Antibody deficiencies”))</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65EE7EBF" w14:textId="77777777" w:rsidR="00AC506D" w:rsidRPr="007F7BC3" w:rsidRDefault="00AC506D" w:rsidP="00AC506D">
            <w:pPr>
              <w:pStyle w:val="Tabletext"/>
              <w:tabs>
                <w:tab w:val="decimal" w:pos="880"/>
              </w:tabs>
            </w:pPr>
            <w:r>
              <w:t>6</w:t>
            </w:r>
          </w:p>
        </w:tc>
      </w:tr>
      <w:tr w:rsidR="00AC506D" w:rsidRPr="007F7BC3" w14:paraId="27135B7B" w14:textId="77777777" w:rsidTr="00AC506D">
        <w:trPr>
          <w:cantSplit/>
        </w:trPr>
        <w:tc>
          <w:tcPr>
            <w:tcW w:w="647" w:type="pct"/>
            <w:shd w:val="clear" w:color="auto" w:fill="auto"/>
            <w:hideMark/>
          </w:tcPr>
          <w:p w14:paraId="3E85E431" w14:textId="77777777" w:rsidR="00AC506D" w:rsidRPr="007F7BC3" w:rsidRDefault="00AC506D" w:rsidP="00AC506D">
            <w:pPr>
              <w:pStyle w:val="Tabletext"/>
            </w:pPr>
            <w:r w:rsidRPr="007F7BC3">
              <w:rPr>
                <w:rFonts w:eastAsia="Arial Unicode MS"/>
              </w:rPr>
              <w:t>#4</w:t>
            </w:r>
            <w:r>
              <w:rPr>
                <w:rFonts w:eastAsia="Arial Unicode MS"/>
              </w:rPr>
              <w:t>2</w:t>
            </w:r>
          </w:p>
        </w:tc>
        <w:tc>
          <w:tcPr>
            <w:tcW w:w="3584" w:type="pct"/>
            <w:shd w:val="clear" w:color="auto" w:fill="auto"/>
            <w:hideMark/>
          </w:tcPr>
          <w:p w14:paraId="318FFA1A" w14:textId="77777777" w:rsidR="00AC506D" w:rsidRPr="007F7BC3" w:rsidRDefault="00AC506D" w:rsidP="00AC506D">
            <w:pPr>
              <w:pStyle w:val="Tabletext"/>
              <w:rPr>
                <w:rFonts w:eastAsia="Arial Unicode MS"/>
              </w:rPr>
            </w:pPr>
            <w:r>
              <w:rPr>
                <w:rFonts w:eastAsia="Arial Unicode MS"/>
              </w:rPr>
              <w:t xml:space="preserve">#39 OR </w:t>
            </w:r>
            <w:r w:rsidRPr="007F7BC3">
              <w:rPr>
                <w:rFonts w:eastAsia="Arial Unicode MS"/>
              </w:rPr>
              <w:t>#40 OR #41</w:t>
            </w:r>
          </w:p>
        </w:tc>
        <w:tc>
          <w:tcPr>
            <w:tcW w:w="769" w:type="pct"/>
            <w:shd w:val="clear" w:color="auto" w:fill="auto"/>
            <w:hideMark/>
          </w:tcPr>
          <w:p w14:paraId="7B7A8A2A" w14:textId="77777777" w:rsidR="00AC506D" w:rsidRPr="007F7BC3" w:rsidRDefault="00AC506D" w:rsidP="00AC506D">
            <w:pPr>
              <w:pStyle w:val="Tabletext"/>
              <w:tabs>
                <w:tab w:val="decimal" w:pos="880"/>
              </w:tabs>
              <w:rPr>
                <w:rFonts w:eastAsia="Arial Unicode MS"/>
              </w:rPr>
            </w:pPr>
            <w:r w:rsidRPr="007F7BC3">
              <w:rPr>
                <w:rFonts w:eastAsia="Arial Unicode MS"/>
              </w:rPr>
              <w:t>1</w:t>
            </w:r>
            <w:r>
              <w:rPr>
                <w:rFonts w:eastAsia="Arial Unicode MS"/>
              </w:rPr>
              <w:t>6</w:t>
            </w:r>
          </w:p>
        </w:tc>
      </w:tr>
      <w:tr w:rsidR="00AC506D" w:rsidRPr="007F7BC3" w14:paraId="1E7D8DC1" w14:textId="77777777" w:rsidTr="00AC506D">
        <w:trPr>
          <w:cantSplit/>
        </w:trPr>
        <w:tc>
          <w:tcPr>
            <w:tcW w:w="647" w:type="pct"/>
            <w:shd w:val="clear" w:color="auto" w:fill="auto"/>
            <w:hideMark/>
          </w:tcPr>
          <w:p w14:paraId="2CA938A7" w14:textId="77777777" w:rsidR="00AC506D" w:rsidRPr="007F7BC3" w:rsidRDefault="00AC506D" w:rsidP="00AC506D">
            <w:pPr>
              <w:pStyle w:val="Tabletext"/>
              <w:rPr>
                <w:rFonts w:eastAsia="Arial Unicode MS"/>
              </w:rPr>
            </w:pPr>
            <w:r w:rsidRPr="007F7BC3">
              <w:rPr>
                <w:rFonts w:eastAsia="Arial Unicode MS"/>
              </w:rPr>
              <w:t>#4</w:t>
            </w:r>
            <w:r>
              <w:rPr>
                <w:rFonts w:eastAsia="Arial Unicode MS"/>
              </w:rPr>
              <w:t>3</w:t>
            </w:r>
          </w:p>
        </w:tc>
        <w:tc>
          <w:tcPr>
            <w:tcW w:w="3584" w:type="pct"/>
            <w:shd w:val="clear" w:color="auto" w:fill="auto"/>
            <w:hideMark/>
          </w:tcPr>
          <w:p w14:paraId="72EF36A2" w14:textId="77777777" w:rsidR="00AC506D" w:rsidRPr="007F7BC3" w:rsidRDefault="00AC506D" w:rsidP="00AC506D">
            <w:pPr>
              <w:pStyle w:val="Tabletext"/>
              <w:rPr>
                <w:rFonts w:eastAsia="Arial Unicode MS"/>
              </w:rPr>
            </w:pPr>
            <w:proofErr w:type="spellStart"/>
            <w:r w:rsidRPr="007F7BC3">
              <w:rPr>
                <w:rFonts w:eastAsia="Arial Unicode MS"/>
              </w:rPr>
              <w:t>MeSH</w:t>
            </w:r>
            <w:proofErr w:type="spellEnd"/>
            <w:r w:rsidRPr="007F7BC3">
              <w:rPr>
                <w:rFonts w:eastAsia="Arial Unicode MS"/>
              </w:rPr>
              <w:t xml:space="preserve"> descriptor: [Janus Kinase 3] this term only</w:t>
            </w:r>
          </w:p>
        </w:tc>
        <w:tc>
          <w:tcPr>
            <w:tcW w:w="769" w:type="pct"/>
            <w:shd w:val="clear" w:color="auto" w:fill="auto"/>
            <w:hideMark/>
          </w:tcPr>
          <w:p w14:paraId="5E0FC821" w14:textId="77777777" w:rsidR="00AC506D" w:rsidRPr="007F7BC3" w:rsidRDefault="00AC506D" w:rsidP="00AC506D">
            <w:pPr>
              <w:pStyle w:val="Tabletext"/>
              <w:tabs>
                <w:tab w:val="decimal" w:pos="880"/>
              </w:tabs>
              <w:rPr>
                <w:rFonts w:eastAsia="Arial Unicode MS"/>
              </w:rPr>
            </w:pPr>
            <w:r w:rsidRPr="007F7BC3">
              <w:rPr>
                <w:rFonts w:eastAsia="Arial Unicode MS"/>
              </w:rPr>
              <w:t>2</w:t>
            </w:r>
            <w:r>
              <w:rPr>
                <w:rFonts w:eastAsia="Arial Unicode MS"/>
              </w:rPr>
              <w:t>7</w:t>
            </w:r>
          </w:p>
        </w:tc>
      </w:tr>
      <w:tr w:rsidR="00AC506D" w:rsidRPr="007F7BC3" w14:paraId="383D4099" w14:textId="77777777" w:rsidTr="00AC506D">
        <w:trPr>
          <w:cantSplit/>
        </w:trPr>
        <w:tc>
          <w:tcPr>
            <w:tcW w:w="647" w:type="pct"/>
            <w:shd w:val="clear" w:color="auto" w:fill="auto"/>
            <w:hideMark/>
          </w:tcPr>
          <w:p w14:paraId="51B3F0F1" w14:textId="77777777" w:rsidR="00AC506D" w:rsidRPr="007F7BC3" w:rsidRDefault="00AC506D" w:rsidP="00AC506D">
            <w:pPr>
              <w:pStyle w:val="Tabletext"/>
              <w:rPr>
                <w:rFonts w:eastAsia="Arial Unicode MS"/>
              </w:rPr>
            </w:pPr>
            <w:r w:rsidRPr="007F7BC3">
              <w:lastRenderedPageBreak/>
              <w:t>#4</w:t>
            </w:r>
            <w:r>
              <w:t>4</w:t>
            </w:r>
          </w:p>
        </w:tc>
        <w:tc>
          <w:tcPr>
            <w:tcW w:w="3584" w:type="pct"/>
            <w:shd w:val="clear" w:color="auto" w:fill="auto"/>
            <w:hideMark/>
          </w:tcPr>
          <w:p w14:paraId="7F2F207E" w14:textId="77777777" w:rsidR="00AC506D" w:rsidRPr="007F7BC3" w:rsidRDefault="00AC506D" w:rsidP="00AC506D">
            <w:pPr>
              <w:pStyle w:val="Tabletext"/>
            </w:pPr>
            <w:r w:rsidRPr="00D4044B">
              <w:t xml:space="preserve">(JAK3:ti,ab NEXT </w:t>
            </w:r>
            <w:proofErr w:type="spellStart"/>
            <w:r w:rsidRPr="00D4044B">
              <w:t>deficien</w:t>
            </w:r>
            <w:proofErr w:type="spellEnd"/>
            <w:r w:rsidRPr="00D4044B">
              <w:t>*:</w:t>
            </w:r>
            <w:proofErr w:type="spellStart"/>
            <w:r w:rsidRPr="00D4044B">
              <w:t>ti,ab</w:t>
            </w:r>
            <w:proofErr w:type="spellEnd"/>
            <w:r w:rsidRPr="00D4044B">
              <w:t xml:space="preserve"> OR “JAK 3”:ti,ab NEXT </w:t>
            </w:r>
            <w:proofErr w:type="spellStart"/>
            <w:r w:rsidRPr="00D4044B">
              <w:t>deficien</w:t>
            </w:r>
            <w:proofErr w:type="spellEnd"/>
            <w:r w:rsidRPr="00D4044B">
              <w:t>*:</w:t>
            </w:r>
            <w:proofErr w:type="spellStart"/>
            <w:r w:rsidRPr="00D4044B">
              <w:t>ti,ab</w:t>
            </w:r>
            <w:proofErr w:type="spellEnd"/>
            <w:r w:rsidRPr="00D4044B">
              <w:t xml:space="preserve"> OR “</w:t>
            </w:r>
            <w:proofErr w:type="spellStart"/>
            <w:r w:rsidRPr="00D4044B">
              <w:t>janus</w:t>
            </w:r>
            <w:proofErr w:type="spellEnd"/>
            <w:r w:rsidRPr="00D4044B">
              <w:t xml:space="preserve"> kinase 3”:ti,ab) AND (Immune-Disease*:</w:t>
            </w:r>
            <w:proofErr w:type="spellStart"/>
            <w:r w:rsidRPr="00D4044B">
              <w:t>ti,ab</w:t>
            </w:r>
            <w:proofErr w:type="spellEnd"/>
            <w:r w:rsidRPr="00D4044B">
              <w:t xml:space="preserve"> OR </w:t>
            </w:r>
            <w:proofErr w:type="spellStart"/>
            <w:r w:rsidRPr="00D4044B">
              <w:t>Immunedisease</w:t>
            </w:r>
            <w:proofErr w:type="spellEnd"/>
            <w:r w:rsidRPr="00D4044B">
              <w:t>*:</w:t>
            </w:r>
            <w:proofErr w:type="spellStart"/>
            <w:r w:rsidRPr="00D4044B">
              <w:t>ti,ab</w:t>
            </w:r>
            <w:proofErr w:type="spellEnd"/>
            <w:r w:rsidRPr="00D4044B">
              <w:t xml:space="preserve"> OR </w:t>
            </w:r>
            <w:proofErr w:type="spellStart"/>
            <w:r w:rsidRPr="00D4044B">
              <w:t>Immunodeficien</w:t>
            </w:r>
            <w:proofErr w:type="spellEnd"/>
            <w:r w:rsidRPr="00D4044B">
              <w:t>*:</w:t>
            </w:r>
            <w:proofErr w:type="spellStart"/>
            <w:r w:rsidRPr="00D4044B">
              <w:t>ti,ab</w:t>
            </w:r>
            <w:proofErr w:type="spellEnd"/>
            <w:r w:rsidRPr="00D4044B">
              <w:t xml:space="preserve"> OR Immuno-</w:t>
            </w:r>
            <w:proofErr w:type="spellStart"/>
            <w:r w:rsidRPr="00D4044B">
              <w:t>Deficien</w:t>
            </w:r>
            <w:proofErr w:type="spellEnd"/>
            <w:r w:rsidRPr="00D4044B">
              <w:t>*:</w:t>
            </w:r>
            <w:proofErr w:type="spellStart"/>
            <w:r w:rsidRPr="00D4044B">
              <w:t>ti,ab</w:t>
            </w:r>
            <w:proofErr w:type="spellEnd"/>
            <w:r w:rsidRPr="00D4044B">
              <w:t xml:space="preserve"> OR </w:t>
            </w:r>
            <w:proofErr w:type="spellStart"/>
            <w:r w:rsidRPr="00D4044B">
              <w:t>Immunedeficien</w:t>
            </w:r>
            <w:proofErr w:type="spellEnd"/>
            <w:r w:rsidRPr="00D4044B">
              <w:t>*:</w:t>
            </w:r>
            <w:proofErr w:type="spellStart"/>
            <w:r w:rsidRPr="00D4044B">
              <w:t>ti,ab</w:t>
            </w:r>
            <w:proofErr w:type="spellEnd"/>
            <w:r w:rsidRPr="00D4044B">
              <w:t xml:space="preserve"> OR Immune-</w:t>
            </w:r>
            <w:proofErr w:type="spellStart"/>
            <w:r w:rsidRPr="00D4044B">
              <w:t>Deficien</w:t>
            </w:r>
            <w:proofErr w:type="spellEnd"/>
            <w:r w:rsidRPr="00D4044B">
              <w:t>*:</w:t>
            </w:r>
            <w:proofErr w:type="spellStart"/>
            <w:r w:rsidRPr="00D4044B">
              <w:t>ti,ab</w:t>
            </w:r>
            <w:proofErr w:type="spellEnd"/>
            <w:r w:rsidRPr="00D4044B">
              <w:t xml:space="preserve"> OR Immune-Disorder*:</w:t>
            </w:r>
            <w:proofErr w:type="spellStart"/>
            <w:r w:rsidRPr="00D4044B">
              <w:t>ti,ab</w:t>
            </w:r>
            <w:proofErr w:type="spellEnd"/>
            <w:r w:rsidRPr="00D4044B">
              <w:t xml:space="preserve"> OR </w:t>
            </w:r>
            <w:proofErr w:type="spellStart"/>
            <w:r w:rsidRPr="00D4044B">
              <w:t>Immunedisorder</w:t>
            </w:r>
            <w:proofErr w:type="spellEnd"/>
            <w:r w:rsidRPr="00D4044B">
              <w:t>*:</w:t>
            </w:r>
            <w:proofErr w:type="spellStart"/>
            <w:r w:rsidRPr="00D4044B">
              <w:t>ti,ab</w:t>
            </w:r>
            <w:proofErr w:type="spellEnd"/>
            <w:r w:rsidRPr="00D4044B">
              <w:t xml:space="preserve"> OR Immune-Syndrome*:</w:t>
            </w:r>
            <w:proofErr w:type="spellStart"/>
            <w:r w:rsidRPr="00D4044B">
              <w:t>ti,ab</w:t>
            </w:r>
            <w:proofErr w:type="spellEnd"/>
            <w:r w:rsidRPr="00D4044B">
              <w:t xml:space="preserve"> OR </w:t>
            </w:r>
            <w:proofErr w:type="spellStart"/>
            <w:r w:rsidRPr="00D4044B">
              <w:t>Agammaglobulin</w:t>
            </w:r>
            <w:proofErr w:type="spellEnd"/>
            <w:r w:rsidRPr="00D4044B">
              <w:t>*:</w:t>
            </w:r>
            <w:proofErr w:type="spellStart"/>
            <w:r w:rsidRPr="00D4044B">
              <w:t>ti,ab</w:t>
            </w:r>
            <w:proofErr w:type="spellEnd"/>
            <w:r w:rsidRPr="00D4044B">
              <w:t xml:space="preserve"> OR </w:t>
            </w:r>
            <w:proofErr w:type="spellStart"/>
            <w:r w:rsidRPr="00D4044B">
              <w:t>hypogammaglobulin</w:t>
            </w:r>
            <w:proofErr w:type="spellEnd"/>
            <w:r w:rsidRPr="00D4044B">
              <w:t>*:</w:t>
            </w:r>
            <w:proofErr w:type="spellStart"/>
            <w:r w:rsidRPr="00D4044B">
              <w:t>ti,ab</w:t>
            </w:r>
            <w:proofErr w:type="spellEnd"/>
            <w:r w:rsidRPr="00D4044B">
              <w:t xml:space="preserve"> OR </w:t>
            </w:r>
            <w:proofErr w:type="spellStart"/>
            <w:r w:rsidRPr="00D4044B">
              <w:t>dysgammaglobulin</w:t>
            </w:r>
            <w:proofErr w:type="spellEnd"/>
            <w:r w:rsidRPr="00D4044B">
              <w:t>*:</w:t>
            </w:r>
            <w:proofErr w:type="spellStart"/>
            <w:r w:rsidRPr="00D4044B">
              <w:t>ti,ab</w:t>
            </w:r>
            <w:proofErr w:type="spellEnd"/>
            <w:r w:rsidRPr="00D4044B">
              <w:t xml:space="preserve"> OR “antibody deficiency”:</w:t>
            </w:r>
            <w:proofErr w:type="spellStart"/>
            <w:r w:rsidRPr="00D4044B">
              <w:t>ti,ab</w:t>
            </w:r>
            <w:proofErr w:type="spellEnd"/>
            <w:r w:rsidRPr="00D4044B">
              <w:t xml:space="preserve"> OR "Antibody deficiencies":</w:t>
            </w:r>
            <w:proofErr w:type="spellStart"/>
            <w:r w:rsidRPr="00D4044B">
              <w:t>ti,ab</w:t>
            </w:r>
            <w:proofErr w:type="spellEnd"/>
            <w:r w:rsidRPr="00D4044B">
              <w:t>)</w:t>
            </w:r>
          </w:p>
        </w:tc>
        <w:tc>
          <w:tcPr>
            <w:tcW w:w="769" w:type="pct"/>
            <w:shd w:val="clear" w:color="auto" w:fill="auto"/>
            <w:hideMark/>
          </w:tcPr>
          <w:p w14:paraId="4DFE84E6" w14:textId="77777777" w:rsidR="00AC506D" w:rsidRPr="007F7BC3" w:rsidRDefault="00AC506D" w:rsidP="00AC506D">
            <w:pPr>
              <w:pStyle w:val="Tabletext"/>
              <w:tabs>
                <w:tab w:val="decimal" w:pos="880"/>
              </w:tabs>
            </w:pPr>
            <w:r>
              <w:t>0</w:t>
            </w:r>
          </w:p>
        </w:tc>
      </w:tr>
      <w:tr w:rsidR="00AC506D" w:rsidRPr="007F7BC3" w14:paraId="602FC18A" w14:textId="77777777" w:rsidTr="00AC506D">
        <w:trPr>
          <w:cantSplit/>
        </w:trPr>
        <w:tc>
          <w:tcPr>
            <w:tcW w:w="647" w:type="pct"/>
            <w:shd w:val="clear" w:color="auto" w:fill="auto"/>
            <w:hideMark/>
          </w:tcPr>
          <w:p w14:paraId="20E40DA4" w14:textId="77777777" w:rsidR="00AC506D" w:rsidRPr="007F7BC3" w:rsidRDefault="00AC506D" w:rsidP="00AC506D">
            <w:pPr>
              <w:pStyle w:val="Tabletext"/>
              <w:rPr>
                <w:rFonts w:eastAsia="Arial Unicode MS"/>
              </w:rPr>
            </w:pPr>
            <w:r w:rsidRPr="007F7BC3">
              <w:rPr>
                <w:rFonts w:eastAsia="Arial Unicode MS"/>
              </w:rPr>
              <w:t>#4</w:t>
            </w:r>
            <w:r>
              <w:rPr>
                <w:rFonts w:eastAsia="Arial Unicode MS"/>
              </w:rPr>
              <w:t>5</w:t>
            </w:r>
          </w:p>
        </w:tc>
        <w:tc>
          <w:tcPr>
            <w:tcW w:w="3584" w:type="pct"/>
            <w:shd w:val="clear" w:color="auto" w:fill="auto"/>
            <w:hideMark/>
          </w:tcPr>
          <w:p w14:paraId="67EC212C" w14:textId="77777777" w:rsidR="00AC506D" w:rsidRPr="007F7BC3" w:rsidRDefault="00AC506D" w:rsidP="00AC506D">
            <w:pPr>
              <w:pStyle w:val="Tabletext"/>
              <w:rPr>
                <w:rFonts w:eastAsia="Arial Unicode MS"/>
              </w:rPr>
            </w:pPr>
            <w:r w:rsidRPr="007F7BC3">
              <w:rPr>
                <w:rFonts w:eastAsia="Arial Unicode MS"/>
              </w:rPr>
              <w:t>#4</w:t>
            </w:r>
            <w:r>
              <w:rPr>
                <w:rFonts w:eastAsia="Arial Unicode MS"/>
              </w:rPr>
              <w:t>3</w:t>
            </w:r>
            <w:r w:rsidRPr="007F7BC3">
              <w:rPr>
                <w:rFonts w:eastAsia="Arial Unicode MS"/>
              </w:rPr>
              <w:t xml:space="preserve"> OR #4</w:t>
            </w:r>
            <w:r>
              <w:rPr>
                <w:rFonts w:eastAsia="Arial Unicode MS"/>
              </w:rPr>
              <w:t>4</w:t>
            </w:r>
          </w:p>
        </w:tc>
        <w:tc>
          <w:tcPr>
            <w:tcW w:w="769" w:type="pct"/>
            <w:shd w:val="clear" w:color="auto" w:fill="auto"/>
            <w:hideMark/>
          </w:tcPr>
          <w:p w14:paraId="68C17198" w14:textId="77777777" w:rsidR="00AC506D" w:rsidRPr="007F7BC3" w:rsidRDefault="00AC506D" w:rsidP="00AC506D">
            <w:pPr>
              <w:pStyle w:val="Tabletext"/>
              <w:tabs>
                <w:tab w:val="decimal" w:pos="880"/>
              </w:tabs>
              <w:rPr>
                <w:rFonts w:eastAsia="Arial Unicode MS"/>
              </w:rPr>
            </w:pPr>
            <w:r w:rsidRPr="007F7BC3">
              <w:rPr>
                <w:rFonts w:eastAsia="Arial Unicode MS"/>
              </w:rPr>
              <w:t>2</w:t>
            </w:r>
            <w:r>
              <w:rPr>
                <w:rFonts w:eastAsia="Arial Unicode MS"/>
              </w:rPr>
              <w:t>7</w:t>
            </w:r>
          </w:p>
        </w:tc>
      </w:tr>
      <w:tr w:rsidR="00AC506D" w:rsidRPr="007F7BC3" w14:paraId="43042DE2" w14:textId="77777777" w:rsidTr="00AC506D">
        <w:trPr>
          <w:cantSplit/>
        </w:trPr>
        <w:tc>
          <w:tcPr>
            <w:tcW w:w="647" w:type="pct"/>
            <w:shd w:val="clear" w:color="auto" w:fill="auto"/>
            <w:hideMark/>
          </w:tcPr>
          <w:p w14:paraId="2320A580" w14:textId="77777777" w:rsidR="00AC506D" w:rsidRPr="007F7BC3" w:rsidRDefault="00AC506D" w:rsidP="00AC506D">
            <w:pPr>
              <w:pStyle w:val="Tabletext"/>
              <w:rPr>
                <w:rFonts w:eastAsia="Arial Unicode MS"/>
              </w:rPr>
            </w:pPr>
            <w:r w:rsidRPr="007F7BC3">
              <w:rPr>
                <w:rFonts w:eastAsia="Arial Unicode MS"/>
              </w:rPr>
              <w:t>#4</w:t>
            </w:r>
            <w:r>
              <w:rPr>
                <w:rFonts w:eastAsia="Arial Unicode MS"/>
              </w:rPr>
              <w:t>6</w:t>
            </w:r>
          </w:p>
        </w:tc>
        <w:tc>
          <w:tcPr>
            <w:tcW w:w="3584" w:type="pct"/>
            <w:shd w:val="clear" w:color="auto" w:fill="auto"/>
            <w:hideMark/>
          </w:tcPr>
          <w:p w14:paraId="3679D539" w14:textId="77777777" w:rsidR="00AC506D" w:rsidRPr="007F7BC3" w:rsidRDefault="00AC506D" w:rsidP="00AC506D">
            <w:pPr>
              <w:pStyle w:val="Tabletext"/>
              <w:rPr>
                <w:rFonts w:eastAsia="Arial Unicode MS"/>
              </w:rPr>
            </w:pPr>
            <w:r w:rsidRPr="00EA2FA6">
              <w:rPr>
                <w:rFonts w:eastAsia="Arial Unicode MS"/>
              </w:rPr>
              <w:t>(</w:t>
            </w:r>
            <w:r>
              <w:rPr>
                <w:rFonts w:eastAsia="Arial Unicode MS"/>
              </w:rPr>
              <w:t>(</w:t>
            </w:r>
            <w:r w:rsidRPr="00EA2FA6">
              <w:rPr>
                <w:rFonts w:eastAsia="Arial Unicode MS"/>
              </w:rPr>
              <w:t xml:space="preserve">JAK3:ti,ab NEXT </w:t>
            </w:r>
            <w:proofErr w:type="spellStart"/>
            <w:r w:rsidRPr="00EA2FA6">
              <w:rPr>
                <w:rFonts w:eastAsia="Arial Unicode MS"/>
              </w:rPr>
              <w:t>deficien</w:t>
            </w:r>
            <w:proofErr w:type="spellEnd"/>
            <w:r w:rsidRPr="00EA2FA6">
              <w:rPr>
                <w:rFonts w:eastAsia="Arial Unicode MS"/>
              </w:rPr>
              <w:t>*:</w:t>
            </w:r>
            <w:proofErr w:type="spellStart"/>
            <w:r w:rsidRPr="00EA2FA6">
              <w:rPr>
                <w:rFonts w:eastAsia="Arial Unicode MS"/>
              </w:rPr>
              <w:t>ti,ab</w:t>
            </w:r>
            <w:proofErr w:type="spellEnd"/>
            <w:r>
              <w:rPr>
                <w:rFonts w:eastAsia="Arial Unicode MS"/>
              </w:rPr>
              <w:t>)</w:t>
            </w:r>
            <w:r w:rsidRPr="00EA2FA6">
              <w:rPr>
                <w:rFonts w:eastAsia="Arial Unicode MS"/>
              </w:rPr>
              <w:t xml:space="preserve"> OR </w:t>
            </w:r>
            <w:r>
              <w:rPr>
                <w:rFonts w:eastAsia="Arial Unicode MS"/>
              </w:rPr>
              <w:t>(</w:t>
            </w:r>
            <w:r w:rsidRPr="00EA2FA6">
              <w:rPr>
                <w:rFonts w:eastAsia="Arial Unicode MS"/>
              </w:rPr>
              <w:t xml:space="preserve">“JAK 3”:ti,ab NEXT </w:t>
            </w:r>
            <w:proofErr w:type="spellStart"/>
            <w:r w:rsidRPr="00EA2FA6">
              <w:rPr>
                <w:rFonts w:eastAsia="Arial Unicode MS"/>
              </w:rPr>
              <w:t>deficien</w:t>
            </w:r>
            <w:proofErr w:type="spellEnd"/>
            <w:r w:rsidRPr="00EA2FA6">
              <w:rPr>
                <w:rFonts w:eastAsia="Arial Unicode MS"/>
              </w:rPr>
              <w:t>*:</w:t>
            </w:r>
            <w:proofErr w:type="spellStart"/>
            <w:r w:rsidRPr="00EA2FA6">
              <w:rPr>
                <w:rFonts w:eastAsia="Arial Unicode MS"/>
              </w:rPr>
              <w:t>ti,ab</w:t>
            </w:r>
            <w:proofErr w:type="spellEnd"/>
            <w:r>
              <w:rPr>
                <w:rFonts w:eastAsia="Arial Unicode MS"/>
              </w:rPr>
              <w:t>)</w:t>
            </w:r>
            <w:r w:rsidRPr="00EA2FA6">
              <w:rPr>
                <w:rFonts w:eastAsia="Arial Unicode MS"/>
              </w:rPr>
              <w:t xml:space="preserve"> OR “</w:t>
            </w:r>
            <w:proofErr w:type="spellStart"/>
            <w:r w:rsidRPr="00EA2FA6">
              <w:rPr>
                <w:rFonts w:eastAsia="Arial Unicode MS"/>
              </w:rPr>
              <w:t>janus</w:t>
            </w:r>
            <w:proofErr w:type="spellEnd"/>
            <w:r w:rsidRPr="00EA2FA6">
              <w:rPr>
                <w:rFonts w:eastAsia="Arial Unicode MS"/>
              </w:rPr>
              <w:t xml:space="preserve"> kinase 3”:ti,ab) AND (Immune-Disease*:</w:t>
            </w:r>
            <w:proofErr w:type="spellStart"/>
            <w:r w:rsidRPr="00EA2FA6">
              <w:rPr>
                <w:rFonts w:eastAsia="Arial Unicode MS"/>
              </w:rPr>
              <w:t>ti,ab</w:t>
            </w:r>
            <w:proofErr w:type="spellEnd"/>
            <w:r w:rsidRPr="00EA2FA6">
              <w:rPr>
                <w:rFonts w:eastAsia="Arial Unicode MS"/>
              </w:rPr>
              <w:t xml:space="preserve"> OR </w:t>
            </w:r>
            <w:proofErr w:type="spellStart"/>
            <w:r w:rsidRPr="00EA2FA6">
              <w:rPr>
                <w:rFonts w:eastAsia="Arial Unicode MS"/>
              </w:rPr>
              <w:t>Immunedisease</w:t>
            </w:r>
            <w:proofErr w:type="spellEnd"/>
            <w:r w:rsidRPr="00EA2FA6">
              <w:rPr>
                <w:rFonts w:eastAsia="Arial Unicode MS"/>
              </w:rPr>
              <w:t>*:</w:t>
            </w:r>
            <w:proofErr w:type="spellStart"/>
            <w:r w:rsidRPr="00EA2FA6">
              <w:rPr>
                <w:rFonts w:eastAsia="Arial Unicode MS"/>
              </w:rPr>
              <w:t>ti,ab</w:t>
            </w:r>
            <w:proofErr w:type="spellEnd"/>
            <w:r w:rsidRPr="00EA2FA6">
              <w:rPr>
                <w:rFonts w:eastAsia="Arial Unicode MS"/>
              </w:rPr>
              <w:t xml:space="preserve"> OR </w:t>
            </w:r>
            <w:proofErr w:type="spellStart"/>
            <w:r w:rsidRPr="00EA2FA6">
              <w:rPr>
                <w:rFonts w:eastAsia="Arial Unicode MS"/>
              </w:rPr>
              <w:t>Immunodeficien</w:t>
            </w:r>
            <w:proofErr w:type="spellEnd"/>
            <w:r w:rsidRPr="00EA2FA6">
              <w:rPr>
                <w:rFonts w:eastAsia="Arial Unicode MS"/>
              </w:rPr>
              <w:t>*:</w:t>
            </w:r>
            <w:proofErr w:type="spellStart"/>
            <w:r w:rsidRPr="00EA2FA6">
              <w:rPr>
                <w:rFonts w:eastAsia="Arial Unicode MS"/>
              </w:rPr>
              <w:t>ti,ab</w:t>
            </w:r>
            <w:proofErr w:type="spellEnd"/>
            <w:r w:rsidRPr="00EA2FA6">
              <w:rPr>
                <w:rFonts w:eastAsia="Arial Unicode MS"/>
              </w:rPr>
              <w:t xml:space="preserve"> OR Immuno-</w:t>
            </w:r>
            <w:proofErr w:type="spellStart"/>
            <w:r w:rsidRPr="00EA2FA6">
              <w:rPr>
                <w:rFonts w:eastAsia="Arial Unicode MS"/>
              </w:rPr>
              <w:t>Deficien</w:t>
            </w:r>
            <w:proofErr w:type="spellEnd"/>
            <w:r w:rsidRPr="00EA2FA6">
              <w:rPr>
                <w:rFonts w:eastAsia="Arial Unicode MS"/>
              </w:rPr>
              <w:t>*:</w:t>
            </w:r>
            <w:proofErr w:type="spellStart"/>
            <w:r w:rsidRPr="00EA2FA6">
              <w:rPr>
                <w:rFonts w:eastAsia="Arial Unicode MS"/>
              </w:rPr>
              <w:t>ti,ab</w:t>
            </w:r>
            <w:proofErr w:type="spellEnd"/>
            <w:r w:rsidRPr="00EA2FA6">
              <w:rPr>
                <w:rFonts w:eastAsia="Arial Unicode MS"/>
              </w:rPr>
              <w:t xml:space="preserve"> OR </w:t>
            </w:r>
            <w:proofErr w:type="spellStart"/>
            <w:r w:rsidRPr="00EA2FA6">
              <w:rPr>
                <w:rFonts w:eastAsia="Arial Unicode MS"/>
              </w:rPr>
              <w:t>Immunedeficien</w:t>
            </w:r>
            <w:proofErr w:type="spellEnd"/>
            <w:r w:rsidRPr="00EA2FA6">
              <w:rPr>
                <w:rFonts w:eastAsia="Arial Unicode MS"/>
              </w:rPr>
              <w:t>*:</w:t>
            </w:r>
            <w:proofErr w:type="spellStart"/>
            <w:r w:rsidRPr="00EA2FA6">
              <w:rPr>
                <w:rFonts w:eastAsia="Arial Unicode MS"/>
              </w:rPr>
              <w:t>ti,ab</w:t>
            </w:r>
            <w:proofErr w:type="spellEnd"/>
            <w:r w:rsidRPr="00EA2FA6">
              <w:rPr>
                <w:rFonts w:eastAsia="Arial Unicode MS"/>
              </w:rPr>
              <w:t xml:space="preserve"> OR Immune-</w:t>
            </w:r>
            <w:proofErr w:type="spellStart"/>
            <w:r w:rsidRPr="00EA2FA6">
              <w:rPr>
                <w:rFonts w:eastAsia="Arial Unicode MS"/>
              </w:rPr>
              <w:t>Deficien</w:t>
            </w:r>
            <w:proofErr w:type="spellEnd"/>
            <w:r w:rsidRPr="00EA2FA6">
              <w:rPr>
                <w:rFonts w:eastAsia="Arial Unicode MS"/>
              </w:rPr>
              <w:t>*:</w:t>
            </w:r>
            <w:proofErr w:type="spellStart"/>
            <w:r w:rsidRPr="00EA2FA6">
              <w:rPr>
                <w:rFonts w:eastAsia="Arial Unicode MS"/>
              </w:rPr>
              <w:t>ti,ab</w:t>
            </w:r>
            <w:proofErr w:type="spellEnd"/>
            <w:r w:rsidRPr="00EA2FA6">
              <w:rPr>
                <w:rFonts w:eastAsia="Arial Unicode MS"/>
              </w:rPr>
              <w:t xml:space="preserve"> OR Immune-Disorder*:</w:t>
            </w:r>
            <w:proofErr w:type="spellStart"/>
            <w:r w:rsidRPr="00EA2FA6">
              <w:rPr>
                <w:rFonts w:eastAsia="Arial Unicode MS"/>
              </w:rPr>
              <w:t>ti,ab</w:t>
            </w:r>
            <w:proofErr w:type="spellEnd"/>
            <w:r w:rsidRPr="00EA2FA6">
              <w:rPr>
                <w:rFonts w:eastAsia="Arial Unicode MS"/>
              </w:rPr>
              <w:t xml:space="preserve"> OR </w:t>
            </w:r>
            <w:proofErr w:type="spellStart"/>
            <w:r w:rsidRPr="00EA2FA6">
              <w:rPr>
                <w:rFonts w:eastAsia="Arial Unicode MS"/>
              </w:rPr>
              <w:t>Immunedisorder</w:t>
            </w:r>
            <w:proofErr w:type="spellEnd"/>
            <w:r w:rsidRPr="00EA2FA6">
              <w:rPr>
                <w:rFonts w:eastAsia="Arial Unicode MS"/>
              </w:rPr>
              <w:t>*:</w:t>
            </w:r>
            <w:proofErr w:type="spellStart"/>
            <w:r w:rsidRPr="00EA2FA6">
              <w:rPr>
                <w:rFonts w:eastAsia="Arial Unicode MS"/>
              </w:rPr>
              <w:t>ti,ab</w:t>
            </w:r>
            <w:proofErr w:type="spellEnd"/>
            <w:r w:rsidRPr="00EA2FA6">
              <w:rPr>
                <w:rFonts w:eastAsia="Arial Unicode MS"/>
              </w:rPr>
              <w:t xml:space="preserve"> OR Immune-Syndrome*:</w:t>
            </w:r>
            <w:proofErr w:type="spellStart"/>
            <w:r w:rsidRPr="00EA2FA6">
              <w:rPr>
                <w:rFonts w:eastAsia="Arial Unicode MS"/>
              </w:rPr>
              <w:t>ti,ab</w:t>
            </w:r>
            <w:proofErr w:type="spellEnd"/>
            <w:r w:rsidRPr="00EA2FA6">
              <w:rPr>
                <w:rFonts w:eastAsia="Arial Unicode MS"/>
              </w:rPr>
              <w:t xml:space="preserve"> OR </w:t>
            </w:r>
            <w:proofErr w:type="spellStart"/>
            <w:r w:rsidRPr="00EA2FA6">
              <w:rPr>
                <w:rFonts w:eastAsia="Arial Unicode MS"/>
              </w:rPr>
              <w:t>Agammaglobulin</w:t>
            </w:r>
            <w:proofErr w:type="spellEnd"/>
            <w:r w:rsidRPr="00EA2FA6">
              <w:rPr>
                <w:rFonts w:eastAsia="Arial Unicode MS"/>
              </w:rPr>
              <w:t>*:</w:t>
            </w:r>
            <w:proofErr w:type="spellStart"/>
            <w:r w:rsidRPr="00EA2FA6">
              <w:rPr>
                <w:rFonts w:eastAsia="Arial Unicode MS"/>
              </w:rPr>
              <w:t>ti,ab</w:t>
            </w:r>
            <w:proofErr w:type="spellEnd"/>
            <w:r w:rsidRPr="00EA2FA6">
              <w:rPr>
                <w:rFonts w:eastAsia="Arial Unicode MS"/>
              </w:rPr>
              <w:t xml:space="preserve"> OR </w:t>
            </w:r>
            <w:proofErr w:type="spellStart"/>
            <w:r w:rsidRPr="00EA2FA6">
              <w:rPr>
                <w:rFonts w:eastAsia="Arial Unicode MS"/>
              </w:rPr>
              <w:t>hypogammaglobulin</w:t>
            </w:r>
            <w:proofErr w:type="spellEnd"/>
            <w:r w:rsidRPr="00EA2FA6">
              <w:rPr>
                <w:rFonts w:eastAsia="Arial Unicode MS"/>
              </w:rPr>
              <w:t xml:space="preserve">* OR </w:t>
            </w:r>
            <w:proofErr w:type="spellStart"/>
            <w:r w:rsidRPr="00EA2FA6">
              <w:rPr>
                <w:rFonts w:eastAsia="Arial Unicode MS"/>
              </w:rPr>
              <w:t>dysgammaglobulin</w:t>
            </w:r>
            <w:proofErr w:type="spellEnd"/>
            <w:r w:rsidRPr="00EA2FA6">
              <w:rPr>
                <w:rFonts w:eastAsia="Arial Unicode MS"/>
              </w:rPr>
              <w:t>* OR “antibody deficiency”:</w:t>
            </w:r>
            <w:proofErr w:type="spellStart"/>
            <w:r w:rsidRPr="00EA2FA6">
              <w:rPr>
                <w:rFonts w:eastAsia="Arial Unicode MS"/>
              </w:rPr>
              <w:t>ti,ab</w:t>
            </w:r>
            <w:proofErr w:type="spellEnd"/>
            <w:r w:rsidRPr="00EA2FA6">
              <w:rPr>
                <w:rFonts w:eastAsia="Arial Unicode MS"/>
              </w:rPr>
              <w:t xml:space="preserve"> OR “antibody deficiencies”:</w:t>
            </w:r>
            <w:proofErr w:type="spellStart"/>
            <w:r w:rsidRPr="00EA2FA6">
              <w:rPr>
                <w:rFonts w:eastAsia="Arial Unicode MS"/>
              </w:rPr>
              <w:t>ti,ab</w:t>
            </w:r>
            <w:proofErr w:type="spellEnd"/>
            <w:r w:rsidRPr="00EA2FA6">
              <w:rPr>
                <w:rFonts w:eastAsia="Arial Unicode MS"/>
              </w:rPr>
              <w:t>)</w:t>
            </w:r>
          </w:p>
        </w:tc>
        <w:tc>
          <w:tcPr>
            <w:tcW w:w="769" w:type="pct"/>
            <w:shd w:val="clear" w:color="auto" w:fill="auto"/>
            <w:hideMark/>
          </w:tcPr>
          <w:p w14:paraId="7AF5CE9C" w14:textId="77777777" w:rsidR="00AC506D" w:rsidRPr="007F7BC3" w:rsidRDefault="00AC506D" w:rsidP="00AC506D">
            <w:pPr>
              <w:pStyle w:val="Tabletext"/>
              <w:tabs>
                <w:tab w:val="decimal" w:pos="880"/>
              </w:tabs>
              <w:rPr>
                <w:rFonts w:eastAsia="Arial Unicode MS"/>
              </w:rPr>
            </w:pPr>
            <w:r>
              <w:rPr>
                <w:rFonts w:eastAsia="Arial Unicode MS"/>
              </w:rPr>
              <w:t>0</w:t>
            </w:r>
          </w:p>
        </w:tc>
      </w:tr>
      <w:tr w:rsidR="00AC506D" w:rsidRPr="007F7BC3" w14:paraId="3CC0977F" w14:textId="77777777" w:rsidTr="00AC506D">
        <w:trPr>
          <w:cantSplit/>
        </w:trPr>
        <w:tc>
          <w:tcPr>
            <w:tcW w:w="647" w:type="pct"/>
            <w:shd w:val="clear" w:color="auto" w:fill="auto"/>
            <w:hideMark/>
          </w:tcPr>
          <w:p w14:paraId="126110A5" w14:textId="77777777" w:rsidR="00AC506D" w:rsidRPr="007F7BC3" w:rsidRDefault="00AC506D" w:rsidP="00AC506D">
            <w:pPr>
              <w:pStyle w:val="Tabletext"/>
              <w:rPr>
                <w:rFonts w:eastAsia="Arial Unicode MS"/>
              </w:rPr>
            </w:pPr>
            <w:r w:rsidRPr="007F7BC3">
              <w:rPr>
                <w:rFonts w:eastAsia="Arial Unicode MS"/>
              </w:rPr>
              <w:t>#4</w:t>
            </w:r>
            <w:r>
              <w:rPr>
                <w:rFonts w:eastAsia="Arial Unicode MS"/>
              </w:rPr>
              <w:t>7</w:t>
            </w:r>
          </w:p>
        </w:tc>
        <w:tc>
          <w:tcPr>
            <w:tcW w:w="3584" w:type="pct"/>
            <w:shd w:val="clear" w:color="auto" w:fill="auto"/>
            <w:hideMark/>
          </w:tcPr>
          <w:p w14:paraId="30C83FBE" w14:textId="77777777" w:rsidR="00AC506D" w:rsidRPr="007F7BC3" w:rsidRDefault="00AC506D" w:rsidP="00AC506D">
            <w:pPr>
              <w:pStyle w:val="Tabletext"/>
              <w:rPr>
                <w:rFonts w:eastAsia="Arial Unicode MS"/>
              </w:rPr>
            </w:pPr>
            <w:proofErr w:type="spellStart"/>
            <w:r w:rsidRPr="007F7BC3">
              <w:rPr>
                <w:rFonts w:eastAsia="Arial Unicode MS"/>
              </w:rPr>
              <w:t>MeSH</w:t>
            </w:r>
            <w:proofErr w:type="spellEnd"/>
            <w:r w:rsidRPr="007F7BC3">
              <w:rPr>
                <w:rFonts w:eastAsia="Arial Unicode MS"/>
              </w:rPr>
              <w:t xml:space="preserve"> descriptor: [IgA Deficiency] this term only</w:t>
            </w:r>
          </w:p>
        </w:tc>
        <w:tc>
          <w:tcPr>
            <w:tcW w:w="769" w:type="pct"/>
            <w:shd w:val="clear" w:color="auto" w:fill="auto"/>
            <w:hideMark/>
          </w:tcPr>
          <w:p w14:paraId="0D421F8A" w14:textId="77777777" w:rsidR="00AC506D" w:rsidRPr="007F7BC3" w:rsidRDefault="00AC506D" w:rsidP="00AC506D">
            <w:pPr>
              <w:pStyle w:val="Tabletext"/>
              <w:tabs>
                <w:tab w:val="decimal" w:pos="880"/>
              </w:tabs>
              <w:rPr>
                <w:rFonts w:eastAsia="Arial Unicode MS"/>
              </w:rPr>
            </w:pPr>
            <w:r w:rsidRPr="007F7BC3">
              <w:rPr>
                <w:rFonts w:eastAsia="Arial Unicode MS"/>
              </w:rPr>
              <w:t>7</w:t>
            </w:r>
          </w:p>
        </w:tc>
      </w:tr>
      <w:tr w:rsidR="00AC506D" w:rsidRPr="007F7BC3" w14:paraId="35623C7C" w14:textId="77777777" w:rsidTr="00AC506D">
        <w:trPr>
          <w:cantSplit/>
        </w:trPr>
        <w:tc>
          <w:tcPr>
            <w:tcW w:w="647" w:type="pct"/>
            <w:shd w:val="clear" w:color="auto" w:fill="auto"/>
            <w:hideMark/>
          </w:tcPr>
          <w:p w14:paraId="4380BCFA" w14:textId="77777777" w:rsidR="00AC506D" w:rsidRPr="007F7BC3" w:rsidRDefault="00AC506D" w:rsidP="00AC506D">
            <w:pPr>
              <w:pStyle w:val="Tabletext"/>
              <w:rPr>
                <w:rFonts w:eastAsia="Arial Unicode MS"/>
              </w:rPr>
            </w:pPr>
            <w:r w:rsidRPr="007F7BC3">
              <w:rPr>
                <w:rFonts w:eastAsia="Arial Unicode MS"/>
              </w:rPr>
              <w:t>#4</w:t>
            </w:r>
            <w:r>
              <w:rPr>
                <w:rFonts w:eastAsia="Arial Unicode MS"/>
              </w:rPr>
              <w:t>8</w:t>
            </w:r>
          </w:p>
        </w:tc>
        <w:tc>
          <w:tcPr>
            <w:tcW w:w="3584" w:type="pct"/>
            <w:shd w:val="clear" w:color="auto" w:fill="auto"/>
            <w:hideMark/>
          </w:tcPr>
          <w:p w14:paraId="3CDE947E" w14:textId="77777777" w:rsidR="00AC506D" w:rsidRPr="007F7BC3" w:rsidRDefault="00AC506D" w:rsidP="00AC506D">
            <w:pPr>
              <w:pStyle w:val="Tabletext"/>
              <w:rPr>
                <w:rFonts w:eastAsia="Arial Unicode MS"/>
              </w:rPr>
            </w:pPr>
            <w:r w:rsidRPr="00EA2FA6">
              <w:rPr>
                <w:rFonts w:eastAsia="Arial Unicode MS"/>
              </w:rPr>
              <w:t>("Selective IgA</w:t>
            </w:r>
            <w:proofErr w:type="gramStart"/>
            <w:r w:rsidRPr="00EA2FA6">
              <w:rPr>
                <w:rFonts w:eastAsia="Arial Unicode MS"/>
              </w:rPr>
              <w:t>":</w:t>
            </w:r>
            <w:proofErr w:type="spellStart"/>
            <w:r w:rsidRPr="00EA2FA6">
              <w:rPr>
                <w:rFonts w:eastAsia="Arial Unicode MS"/>
              </w:rPr>
              <w:t>ti</w:t>
            </w:r>
            <w:proofErr w:type="gramEnd"/>
            <w:r w:rsidRPr="00EA2FA6">
              <w:rPr>
                <w:rFonts w:eastAsia="Arial Unicode MS"/>
              </w:rPr>
              <w:t>,ab</w:t>
            </w:r>
            <w:proofErr w:type="spellEnd"/>
            <w:r w:rsidRPr="00EA2FA6">
              <w:rPr>
                <w:rFonts w:eastAsia="Arial Unicode MS"/>
              </w:rPr>
              <w:t xml:space="preserve"> OR “immunoglobulin A”:</w:t>
            </w:r>
            <w:proofErr w:type="spellStart"/>
            <w:r w:rsidRPr="00EA2FA6">
              <w:rPr>
                <w:rFonts w:eastAsia="Arial Unicode MS"/>
              </w:rPr>
              <w:t>ti,ab</w:t>
            </w:r>
            <w:proofErr w:type="spellEnd"/>
            <w:r w:rsidRPr="00EA2FA6">
              <w:rPr>
                <w:rFonts w:eastAsia="Arial Unicode MS"/>
              </w:rPr>
              <w:t xml:space="preserve"> OR “Immune globulin A”:</w:t>
            </w:r>
            <w:proofErr w:type="spellStart"/>
            <w:r w:rsidRPr="00EA2FA6">
              <w:rPr>
                <w:rFonts w:eastAsia="Arial Unicode MS"/>
              </w:rPr>
              <w:t>ti,ab</w:t>
            </w:r>
            <w:proofErr w:type="spellEnd"/>
            <w:r w:rsidRPr="00EA2FA6">
              <w:rPr>
                <w:rFonts w:eastAsia="Arial Unicode MS"/>
              </w:rPr>
              <w:t xml:space="preserve"> OR “</w:t>
            </w:r>
            <w:proofErr w:type="spellStart"/>
            <w:r w:rsidRPr="00EA2FA6">
              <w:rPr>
                <w:rFonts w:eastAsia="Arial Unicode MS"/>
              </w:rPr>
              <w:t>gammaglobulin</w:t>
            </w:r>
            <w:proofErr w:type="spellEnd"/>
            <w:r w:rsidRPr="00EA2FA6">
              <w:rPr>
                <w:rFonts w:eastAsia="Arial Unicode MS"/>
              </w:rPr>
              <w:t xml:space="preserve"> A”:</w:t>
            </w:r>
            <w:proofErr w:type="spellStart"/>
            <w:r w:rsidRPr="00EA2FA6">
              <w:rPr>
                <w:rFonts w:eastAsia="Arial Unicode MS"/>
              </w:rPr>
              <w:t>ti,ab</w:t>
            </w:r>
            <w:proofErr w:type="spellEnd"/>
            <w:r w:rsidRPr="00EA2FA6">
              <w:rPr>
                <w:rFonts w:eastAsia="Arial Unicode MS"/>
              </w:rPr>
              <w:t>) AND (</w:t>
            </w:r>
            <w:proofErr w:type="spellStart"/>
            <w:r w:rsidRPr="00EA2FA6">
              <w:rPr>
                <w:rFonts w:eastAsia="Arial Unicode MS"/>
              </w:rPr>
              <w:t>deficien</w:t>
            </w:r>
            <w:proofErr w:type="spellEnd"/>
            <w:r w:rsidRPr="00EA2FA6">
              <w:rPr>
                <w:rFonts w:eastAsia="Arial Unicode MS"/>
              </w:rPr>
              <w:t>*:</w:t>
            </w:r>
            <w:proofErr w:type="spellStart"/>
            <w:r w:rsidRPr="00EA2FA6">
              <w:rPr>
                <w:rFonts w:eastAsia="Arial Unicode MS"/>
              </w:rPr>
              <w:t>ti,ab</w:t>
            </w:r>
            <w:proofErr w:type="spellEnd"/>
            <w:r w:rsidRPr="00EA2FA6">
              <w:rPr>
                <w:rFonts w:eastAsia="Arial Unicode MS"/>
              </w:rPr>
              <w:t xml:space="preserve"> OR </w:t>
            </w:r>
            <w:proofErr w:type="spellStart"/>
            <w:r w:rsidRPr="00EA2FA6">
              <w:rPr>
                <w:rFonts w:eastAsia="Arial Unicode MS"/>
              </w:rPr>
              <w:t>disorder:ti,ab</w:t>
            </w:r>
            <w:proofErr w:type="spellEnd"/>
            <w:r w:rsidRPr="00EA2FA6">
              <w:rPr>
                <w:rFonts w:eastAsia="Arial Unicode MS"/>
              </w:rPr>
              <w:t xml:space="preserve"> OR </w:t>
            </w:r>
            <w:proofErr w:type="spellStart"/>
            <w:r w:rsidRPr="00EA2FA6">
              <w:rPr>
                <w:rFonts w:eastAsia="Arial Unicode MS"/>
              </w:rPr>
              <w:t>disease:ti,ab</w:t>
            </w:r>
            <w:proofErr w:type="spellEnd"/>
            <w:r w:rsidRPr="00EA2FA6">
              <w:rPr>
                <w:rFonts w:eastAsia="Arial Unicode MS"/>
              </w:rPr>
              <w:t xml:space="preserve"> OR </w:t>
            </w:r>
            <w:proofErr w:type="spellStart"/>
            <w:r w:rsidRPr="00EA2FA6">
              <w:rPr>
                <w:rFonts w:eastAsia="Arial Unicode MS"/>
              </w:rPr>
              <w:t>syndrome:ti,ab</w:t>
            </w:r>
            <w:proofErr w:type="spellEnd"/>
            <w:r w:rsidRPr="00EA2FA6">
              <w:rPr>
                <w:rFonts w:eastAsia="Arial Unicode MS"/>
              </w:rPr>
              <w:t xml:space="preserve"> OR </w:t>
            </w:r>
            <w:proofErr w:type="spellStart"/>
            <w:r w:rsidRPr="00EA2FA6">
              <w:rPr>
                <w:rFonts w:eastAsia="Arial Unicode MS"/>
              </w:rPr>
              <w:t>patient:ti,ab</w:t>
            </w:r>
            <w:proofErr w:type="spellEnd"/>
            <w:r w:rsidRPr="00EA2FA6">
              <w:rPr>
                <w:rFonts w:eastAsia="Arial Unicode MS"/>
              </w:rPr>
              <w:t>)</w:t>
            </w:r>
          </w:p>
        </w:tc>
        <w:tc>
          <w:tcPr>
            <w:tcW w:w="769" w:type="pct"/>
            <w:shd w:val="clear" w:color="auto" w:fill="auto"/>
            <w:hideMark/>
          </w:tcPr>
          <w:p w14:paraId="41F37F2A" w14:textId="77777777" w:rsidR="00AC506D" w:rsidRPr="007F7BC3" w:rsidRDefault="00AC506D" w:rsidP="00AC506D">
            <w:pPr>
              <w:pStyle w:val="Tabletext"/>
              <w:tabs>
                <w:tab w:val="decimal" w:pos="880"/>
              </w:tabs>
              <w:rPr>
                <w:rFonts w:eastAsia="Arial Unicode MS"/>
              </w:rPr>
            </w:pPr>
            <w:r w:rsidRPr="007F7BC3">
              <w:rPr>
                <w:rFonts w:eastAsia="Arial Unicode MS"/>
              </w:rPr>
              <w:t>1</w:t>
            </w:r>
            <w:r>
              <w:rPr>
                <w:rFonts w:eastAsia="Arial Unicode MS"/>
              </w:rPr>
              <w:t>89</w:t>
            </w:r>
          </w:p>
        </w:tc>
      </w:tr>
      <w:tr w:rsidR="00AC506D" w:rsidRPr="007F7BC3" w14:paraId="24D0D3EA" w14:textId="77777777" w:rsidTr="00AC506D">
        <w:trPr>
          <w:cantSplit/>
        </w:trPr>
        <w:tc>
          <w:tcPr>
            <w:tcW w:w="647" w:type="pct"/>
            <w:shd w:val="clear" w:color="auto" w:fill="auto"/>
            <w:hideMark/>
          </w:tcPr>
          <w:p w14:paraId="14B72CCD" w14:textId="77777777" w:rsidR="00AC506D" w:rsidRPr="007F7BC3" w:rsidRDefault="00AC506D" w:rsidP="00AC506D">
            <w:pPr>
              <w:pStyle w:val="Tabletext"/>
              <w:rPr>
                <w:rFonts w:eastAsia="Arial Unicode MS"/>
              </w:rPr>
            </w:pPr>
            <w:r w:rsidRPr="007F7BC3">
              <w:t>#</w:t>
            </w:r>
            <w:r>
              <w:t>49</w:t>
            </w:r>
          </w:p>
        </w:tc>
        <w:tc>
          <w:tcPr>
            <w:tcW w:w="3584" w:type="pct"/>
            <w:shd w:val="clear" w:color="auto" w:fill="auto"/>
            <w:hideMark/>
          </w:tcPr>
          <w:p w14:paraId="523E8073" w14:textId="77777777" w:rsidR="00AC506D" w:rsidRPr="007F7BC3" w:rsidRDefault="00AC506D" w:rsidP="00AC506D">
            <w:pPr>
              <w:pStyle w:val="Tabletext"/>
            </w:pPr>
            <w:r w:rsidRPr="007F7BC3">
              <w:rPr>
                <w:rFonts w:eastAsia="Arial Unicode MS"/>
              </w:rPr>
              <w:t>“</w:t>
            </w:r>
            <w:proofErr w:type="spellStart"/>
            <w:r w:rsidRPr="007F7BC3">
              <w:rPr>
                <w:rFonts w:eastAsia="Arial Unicode MS"/>
              </w:rPr>
              <w:t>SigAD</w:t>
            </w:r>
            <w:proofErr w:type="spellEnd"/>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42D29CA9" w14:textId="77777777" w:rsidR="00AC506D" w:rsidRPr="007F7BC3" w:rsidRDefault="00AC506D" w:rsidP="00AC506D">
            <w:pPr>
              <w:pStyle w:val="Tabletext"/>
              <w:tabs>
                <w:tab w:val="decimal" w:pos="880"/>
              </w:tabs>
              <w:rPr>
                <w:rFonts w:eastAsia="Arial Unicode MS"/>
              </w:rPr>
            </w:pPr>
            <w:r w:rsidRPr="007F7BC3">
              <w:t>1</w:t>
            </w:r>
          </w:p>
        </w:tc>
      </w:tr>
      <w:tr w:rsidR="00AC506D" w:rsidRPr="007F7BC3" w14:paraId="4526D13A" w14:textId="77777777" w:rsidTr="00AC506D">
        <w:trPr>
          <w:cantSplit/>
        </w:trPr>
        <w:tc>
          <w:tcPr>
            <w:tcW w:w="647" w:type="pct"/>
            <w:shd w:val="clear" w:color="auto" w:fill="auto"/>
            <w:hideMark/>
          </w:tcPr>
          <w:p w14:paraId="7A5E8DA6" w14:textId="77777777" w:rsidR="00AC506D" w:rsidRPr="007F7BC3" w:rsidRDefault="00AC506D" w:rsidP="00AC506D">
            <w:pPr>
              <w:pStyle w:val="Tabletext"/>
            </w:pPr>
            <w:r w:rsidRPr="007F7BC3">
              <w:t>#5</w:t>
            </w:r>
            <w:r>
              <w:t>0</w:t>
            </w:r>
          </w:p>
        </w:tc>
        <w:tc>
          <w:tcPr>
            <w:tcW w:w="3584" w:type="pct"/>
            <w:shd w:val="clear" w:color="auto" w:fill="auto"/>
            <w:hideMark/>
          </w:tcPr>
          <w:p w14:paraId="186D0AC0" w14:textId="77777777" w:rsidR="00AC506D" w:rsidRPr="007F7BC3" w:rsidRDefault="00AC506D" w:rsidP="00AC506D">
            <w:pPr>
              <w:pStyle w:val="Tabletext"/>
            </w:pPr>
            <w:r>
              <w:rPr>
                <w:rFonts w:eastAsia="Arial Unicode MS"/>
              </w:rPr>
              <w:t xml:space="preserve">#47 OR </w:t>
            </w:r>
            <w:r w:rsidRPr="007F7BC3">
              <w:rPr>
                <w:rFonts w:eastAsia="Arial Unicode MS"/>
              </w:rPr>
              <w:t>#48 OR #49</w:t>
            </w:r>
          </w:p>
        </w:tc>
        <w:tc>
          <w:tcPr>
            <w:tcW w:w="769" w:type="pct"/>
            <w:shd w:val="clear" w:color="auto" w:fill="auto"/>
            <w:hideMark/>
          </w:tcPr>
          <w:p w14:paraId="2A421B87" w14:textId="77777777" w:rsidR="00AC506D" w:rsidRPr="007F7BC3" w:rsidRDefault="00AC506D" w:rsidP="00AC506D">
            <w:pPr>
              <w:pStyle w:val="Tabletext"/>
              <w:tabs>
                <w:tab w:val="decimal" w:pos="880"/>
              </w:tabs>
              <w:rPr>
                <w:rFonts w:eastAsia="Arial Unicode MS"/>
              </w:rPr>
            </w:pPr>
            <w:r w:rsidRPr="007F7BC3">
              <w:t>1</w:t>
            </w:r>
            <w:r>
              <w:t>95</w:t>
            </w:r>
          </w:p>
        </w:tc>
      </w:tr>
      <w:tr w:rsidR="00AC506D" w:rsidRPr="007F7BC3" w14:paraId="6592CD53" w14:textId="77777777" w:rsidTr="00AC506D">
        <w:trPr>
          <w:cantSplit/>
        </w:trPr>
        <w:tc>
          <w:tcPr>
            <w:tcW w:w="647" w:type="pct"/>
            <w:shd w:val="clear" w:color="auto" w:fill="auto"/>
            <w:hideMark/>
          </w:tcPr>
          <w:p w14:paraId="7D3566F9" w14:textId="77777777" w:rsidR="00AC506D" w:rsidRPr="007F7BC3" w:rsidRDefault="00AC506D" w:rsidP="00AC506D">
            <w:pPr>
              <w:pStyle w:val="Tabletext"/>
            </w:pPr>
            <w:r w:rsidRPr="007F7BC3">
              <w:t>#5</w:t>
            </w:r>
            <w:r>
              <w:t>1</w:t>
            </w:r>
          </w:p>
        </w:tc>
        <w:tc>
          <w:tcPr>
            <w:tcW w:w="3584" w:type="pct"/>
            <w:shd w:val="clear" w:color="auto" w:fill="auto"/>
            <w:hideMark/>
          </w:tcPr>
          <w:p w14:paraId="04BC548C"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w:t>
            </w:r>
            <w:r w:rsidRPr="007F7BC3">
              <w:t>X-Linked Combined Immunodeficiency Diseases</w:t>
            </w:r>
            <w:r w:rsidRPr="007F7BC3">
              <w:rPr>
                <w:rFonts w:eastAsia="Arial Unicode MS"/>
              </w:rPr>
              <w:t>] explode all trees</w:t>
            </w:r>
          </w:p>
        </w:tc>
        <w:tc>
          <w:tcPr>
            <w:tcW w:w="769" w:type="pct"/>
            <w:shd w:val="clear" w:color="auto" w:fill="auto"/>
            <w:hideMark/>
          </w:tcPr>
          <w:p w14:paraId="48043C86" w14:textId="77777777" w:rsidR="00AC506D" w:rsidRPr="007F7BC3" w:rsidRDefault="00AC506D" w:rsidP="00AC506D">
            <w:pPr>
              <w:pStyle w:val="Tabletext"/>
              <w:tabs>
                <w:tab w:val="decimal" w:pos="880"/>
              </w:tabs>
              <w:rPr>
                <w:rFonts w:eastAsia="Arial Unicode MS"/>
              </w:rPr>
            </w:pPr>
            <w:r w:rsidRPr="007F7BC3">
              <w:t>0</w:t>
            </w:r>
          </w:p>
        </w:tc>
      </w:tr>
      <w:tr w:rsidR="00AC506D" w:rsidRPr="007F7BC3" w14:paraId="20FD41E6" w14:textId="77777777" w:rsidTr="00AC506D">
        <w:trPr>
          <w:cantSplit/>
        </w:trPr>
        <w:tc>
          <w:tcPr>
            <w:tcW w:w="647" w:type="pct"/>
            <w:shd w:val="clear" w:color="auto" w:fill="auto"/>
            <w:hideMark/>
          </w:tcPr>
          <w:p w14:paraId="4BDBD187" w14:textId="77777777" w:rsidR="00AC506D" w:rsidRPr="007F7BC3" w:rsidRDefault="00AC506D" w:rsidP="00AC506D">
            <w:pPr>
              <w:pStyle w:val="Tabletext"/>
            </w:pPr>
            <w:r w:rsidRPr="007F7BC3">
              <w:t>#5</w:t>
            </w:r>
            <w:r>
              <w:t>2</w:t>
            </w:r>
          </w:p>
        </w:tc>
        <w:tc>
          <w:tcPr>
            <w:tcW w:w="3584" w:type="pct"/>
            <w:shd w:val="clear" w:color="auto" w:fill="auto"/>
            <w:hideMark/>
          </w:tcPr>
          <w:p w14:paraId="4B0202DB" w14:textId="77777777" w:rsidR="00AC506D" w:rsidRPr="007F7BC3" w:rsidRDefault="00AC506D" w:rsidP="00AC506D">
            <w:pPr>
              <w:pStyle w:val="Tabletext"/>
            </w:pPr>
            <w:proofErr w:type="spellStart"/>
            <w:proofErr w:type="gramStart"/>
            <w:r w:rsidRPr="007F7BC3">
              <w:t>XLA:ti</w:t>
            </w:r>
            <w:proofErr w:type="gramEnd"/>
            <w:r w:rsidRPr="007F7BC3">
              <w:t>,ab</w:t>
            </w:r>
            <w:proofErr w:type="spellEnd"/>
          </w:p>
        </w:tc>
        <w:tc>
          <w:tcPr>
            <w:tcW w:w="769" w:type="pct"/>
            <w:shd w:val="clear" w:color="auto" w:fill="auto"/>
            <w:hideMark/>
          </w:tcPr>
          <w:p w14:paraId="27346B18" w14:textId="77777777" w:rsidR="00AC506D" w:rsidRPr="007F7BC3" w:rsidRDefault="00AC506D" w:rsidP="00AC506D">
            <w:pPr>
              <w:pStyle w:val="Tabletext"/>
              <w:tabs>
                <w:tab w:val="decimal" w:pos="880"/>
              </w:tabs>
              <w:rPr>
                <w:rFonts w:eastAsia="Arial Unicode MS"/>
              </w:rPr>
            </w:pPr>
            <w:r>
              <w:t>15</w:t>
            </w:r>
          </w:p>
        </w:tc>
      </w:tr>
      <w:tr w:rsidR="00AC506D" w:rsidRPr="007F7BC3" w14:paraId="73049952" w14:textId="77777777" w:rsidTr="00AC506D">
        <w:trPr>
          <w:cantSplit/>
        </w:trPr>
        <w:tc>
          <w:tcPr>
            <w:tcW w:w="647" w:type="pct"/>
            <w:shd w:val="clear" w:color="auto" w:fill="auto"/>
            <w:hideMark/>
          </w:tcPr>
          <w:p w14:paraId="2ED5E7A7" w14:textId="77777777" w:rsidR="00AC506D" w:rsidRPr="007F7BC3" w:rsidRDefault="00AC506D" w:rsidP="00AC506D">
            <w:pPr>
              <w:pStyle w:val="Tabletext"/>
            </w:pPr>
            <w:r w:rsidRPr="007F7BC3">
              <w:t>#5</w:t>
            </w:r>
            <w:r>
              <w:t>3</w:t>
            </w:r>
          </w:p>
        </w:tc>
        <w:tc>
          <w:tcPr>
            <w:tcW w:w="3584" w:type="pct"/>
            <w:shd w:val="clear" w:color="auto" w:fill="auto"/>
            <w:hideMark/>
          </w:tcPr>
          <w:p w14:paraId="5F24B600" w14:textId="77777777" w:rsidR="00AC506D" w:rsidRPr="007F7BC3" w:rsidRDefault="00AC506D" w:rsidP="00AC506D">
            <w:pPr>
              <w:pStyle w:val="Tabletext"/>
            </w:pPr>
            <w:r w:rsidRPr="00B57EF4">
              <w:rPr>
                <w:rFonts w:eastAsia="Arial Unicode MS"/>
              </w:rPr>
              <w:t>“X linked”:</w:t>
            </w:r>
            <w:proofErr w:type="spellStart"/>
            <w:r w:rsidRPr="00B57EF4">
              <w:rPr>
                <w:rFonts w:eastAsia="Arial Unicode MS"/>
              </w:rPr>
              <w:t>ti,ab</w:t>
            </w:r>
            <w:proofErr w:type="spellEnd"/>
            <w:r w:rsidRPr="00B57EF4">
              <w:rPr>
                <w:rFonts w:eastAsia="Arial Unicode MS"/>
              </w:rPr>
              <w:t xml:space="preserve"> AND (Immune-Disease*:</w:t>
            </w:r>
            <w:proofErr w:type="spellStart"/>
            <w:r w:rsidRPr="00B57EF4">
              <w:rPr>
                <w:rFonts w:eastAsia="Arial Unicode MS"/>
              </w:rPr>
              <w:t>ti,ab</w:t>
            </w:r>
            <w:proofErr w:type="spellEnd"/>
            <w:r w:rsidRPr="00B57EF4">
              <w:rPr>
                <w:rFonts w:eastAsia="Arial Unicode MS"/>
              </w:rPr>
              <w:t xml:space="preserve"> OR </w:t>
            </w:r>
            <w:proofErr w:type="spellStart"/>
            <w:r w:rsidRPr="00B57EF4">
              <w:rPr>
                <w:rFonts w:eastAsia="Arial Unicode MS"/>
              </w:rPr>
              <w:t>Immunedisease</w:t>
            </w:r>
            <w:proofErr w:type="spellEnd"/>
            <w:r w:rsidRPr="00B57EF4">
              <w:rPr>
                <w:rFonts w:eastAsia="Arial Unicode MS"/>
              </w:rPr>
              <w:t>*:</w:t>
            </w:r>
            <w:proofErr w:type="spellStart"/>
            <w:r w:rsidRPr="00B57EF4">
              <w:rPr>
                <w:rFonts w:eastAsia="Arial Unicode MS"/>
              </w:rPr>
              <w:t>ti,ab</w:t>
            </w:r>
            <w:proofErr w:type="spellEnd"/>
            <w:r w:rsidRPr="00B57EF4">
              <w:rPr>
                <w:rFonts w:eastAsia="Arial Unicode MS"/>
              </w:rPr>
              <w:t xml:space="preserve"> OR </w:t>
            </w:r>
            <w:proofErr w:type="spellStart"/>
            <w:r w:rsidRPr="00B57EF4">
              <w:rPr>
                <w:rFonts w:eastAsia="Arial Unicode MS"/>
              </w:rPr>
              <w:t>Immunodeficien</w:t>
            </w:r>
            <w:proofErr w:type="spellEnd"/>
            <w:r w:rsidRPr="00B57EF4">
              <w:rPr>
                <w:rFonts w:eastAsia="Arial Unicode MS"/>
              </w:rPr>
              <w:t>*:</w:t>
            </w:r>
            <w:proofErr w:type="spellStart"/>
            <w:r w:rsidRPr="00B57EF4">
              <w:rPr>
                <w:rFonts w:eastAsia="Arial Unicode MS"/>
              </w:rPr>
              <w:t>ti,ab</w:t>
            </w:r>
            <w:proofErr w:type="spellEnd"/>
            <w:r w:rsidRPr="00B57EF4">
              <w:rPr>
                <w:rFonts w:eastAsia="Arial Unicode MS"/>
              </w:rPr>
              <w:t xml:space="preserve"> OR Immuno-</w:t>
            </w:r>
            <w:proofErr w:type="spellStart"/>
            <w:r w:rsidRPr="00B57EF4">
              <w:rPr>
                <w:rFonts w:eastAsia="Arial Unicode MS"/>
              </w:rPr>
              <w:t>Deficien</w:t>
            </w:r>
            <w:proofErr w:type="spellEnd"/>
            <w:r w:rsidRPr="00B57EF4">
              <w:rPr>
                <w:rFonts w:eastAsia="Arial Unicode MS"/>
              </w:rPr>
              <w:t>*:</w:t>
            </w:r>
            <w:proofErr w:type="spellStart"/>
            <w:r w:rsidRPr="00B57EF4">
              <w:rPr>
                <w:rFonts w:eastAsia="Arial Unicode MS"/>
              </w:rPr>
              <w:t>ti,ab</w:t>
            </w:r>
            <w:proofErr w:type="spellEnd"/>
            <w:r w:rsidRPr="00B57EF4">
              <w:rPr>
                <w:rFonts w:eastAsia="Arial Unicode MS"/>
              </w:rPr>
              <w:t xml:space="preserve"> OR </w:t>
            </w:r>
            <w:proofErr w:type="spellStart"/>
            <w:r w:rsidRPr="00B57EF4">
              <w:rPr>
                <w:rFonts w:eastAsia="Arial Unicode MS"/>
              </w:rPr>
              <w:t>Immunedeficien</w:t>
            </w:r>
            <w:proofErr w:type="spellEnd"/>
            <w:r w:rsidRPr="00B57EF4">
              <w:rPr>
                <w:rFonts w:eastAsia="Arial Unicode MS"/>
              </w:rPr>
              <w:t>*:</w:t>
            </w:r>
            <w:proofErr w:type="spellStart"/>
            <w:r w:rsidRPr="00B57EF4">
              <w:rPr>
                <w:rFonts w:eastAsia="Arial Unicode MS"/>
              </w:rPr>
              <w:t>ti,ab</w:t>
            </w:r>
            <w:proofErr w:type="spellEnd"/>
            <w:r w:rsidRPr="00B57EF4">
              <w:rPr>
                <w:rFonts w:eastAsia="Arial Unicode MS"/>
              </w:rPr>
              <w:t xml:space="preserve"> OR Immune-</w:t>
            </w:r>
            <w:proofErr w:type="spellStart"/>
            <w:r w:rsidRPr="00B57EF4">
              <w:rPr>
                <w:rFonts w:eastAsia="Arial Unicode MS"/>
              </w:rPr>
              <w:t>Deficien</w:t>
            </w:r>
            <w:proofErr w:type="spellEnd"/>
            <w:r w:rsidRPr="00B57EF4">
              <w:rPr>
                <w:rFonts w:eastAsia="Arial Unicode MS"/>
              </w:rPr>
              <w:t>*:</w:t>
            </w:r>
            <w:proofErr w:type="spellStart"/>
            <w:r w:rsidRPr="00B57EF4">
              <w:rPr>
                <w:rFonts w:eastAsia="Arial Unicode MS"/>
              </w:rPr>
              <w:t>ti,ab</w:t>
            </w:r>
            <w:proofErr w:type="spellEnd"/>
            <w:r w:rsidRPr="00B57EF4">
              <w:rPr>
                <w:rFonts w:eastAsia="Arial Unicode MS"/>
              </w:rPr>
              <w:t xml:space="preserve"> OR Immune-Disorder*:</w:t>
            </w:r>
            <w:proofErr w:type="spellStart"/>
            <w:r w:rsidRPr="00B57EF4">
              <w:rPr>
                <w:rFonts w:eastAsia="Arial Unicode MS"/>
              </w:rPr>
              <w:t>ti,ab</w:t>
            </w:r>
            <w:proofErr w:type="spellEnd"/>
            <w:r w:rsidRPr="00B57EF4">
              <w:rPr>
                <w:rFonts w:eastAsia="Arial Unicode MS"/>
              </w:rPr>
              <w:t xml:space="preserve"> OR </w:t>
            </w:r>
            <w:proofErr w:type="spellStart"/>
            <w:r w:rsidRPr="00B57EF4">
              <w:rPr>
                <w:rFonts w:eastAsia="Arial Unicode MS"/>
              </w:rPr>
              <w:t>Immunedisorder</w:t>
            </w:r>
            <w:proofErr w:type="spellEnd"/>
            <w:r w:rsidRPr="00B57EF4">
              <w:rPr>
                <w:rFonts w:eastAsia="Arial Unicode MS"/>
              </w:rPr>
              <w:t>*:</w:t>
            </w:r>
            <w:proofErr w:type="spellStart"/>
            <w:r w:rsidRPr="00B57EF4">
              <w:rPr>
                <w:rFonts w:eastAsia="Arial Unicode MS"/>
              </w:rPr>
              <w:t>ti,ab</w:t>
            </w:r>
            <w:proofErr w:type="spellEnd"/>
            <w:r w:rsidRPr="00B57EF4">
              <w:rPr>
                <w:rFonts w:eastAsia="Arial Unicode MS"/>
              </w:rPr>
              <w:t xml:space="preserve"> OR Immune-Syndrome*:</w:t>
            </w:r>
            <w:proofErr w:type="spellStart"/>
            <w:r w:rsidRPr="00B57EF4">
              <w:rPr>
                <w:rFonts w:eastAsia="Arial Unicode MS"/>
              </w:rPr>
              <w:t>ti,ab</w:t>
            </w:r>
            <w:proofErr w:type="spellEnd"/>
            <w:r w:rsidRPr="00B57EF4">
              <w:rPr>
                <w:rFonts w:eastAsia="Arial Unicode MS"/>
              </w:rPr>
              <w:t xml:space="preserve"> OR </w:t>
            </w:r>
            <w:proofErr w:type="spellStart"/>
            <w:r w:rsidRPr="00B57EF4">
              <w:rPr>
                <w:rFonts w:eastAsia="Arial Unicode MS"/>
              </w:rPr>
              <w:t>Agammaglobulin</w:t>
            </w:r>
            <w:proofErr w:type="spellEnd"/>
            <w:r w:rsidRPr="00B57EF4">
              <w:rPr>
                <w:rFonts w:eastAsia="Arial Unicode MS"/>
              </w:rPr>
              <w:t>*:</w:t>
            </w:r>
            <w:proofErr w:type="spellStart"/>
            <w:r w:rsidRPr="00B57EF4">
              <w:rPr>
                <w:rFonts w:eastAsia="Arial Unicode MS"/>
              </w:rPr>
              <w:t>ti,ab</w:t>
            </w:r>
            <w:proofErr w:type="spellEnd"/>
            <w:r w:rsidRPr="00B57EF4">
              <w:rPr>
                <w:rFonts w:eastAsia="Arial Unicode MS"/>
              </w:rPr>
              <w:t xml:space="preserve"> OR </w:t>
            </w:r>
            <w:proofErr w:type="spellStart"/>
            <w:r w:rsidRPr="00B57EF4">
              <w:rPr>
                <w:rFonts w:eastAsia="Arial Unicode MS"/>
              </w:rPr>
              <w:t>hypogammaglobulin</w:t>
            </w:r>
            <w:proofErr w:type="spellEnd"/>
            <w:r w:rsidRPr="00B57EF4">
              <w:rPr>
                <w:rFonts w:eastAsia="Arial Unicode MS"/>
              </w:rPr>
              <w:t>*:</w:t>
            </w:r>
            <w:proofErr w:type="spellStart"/>
            <w:r w:rsidRPr="00B57EF4">
              <w:rPr>
                <w:rFonts w:eastAsia="Arial Unicode MS"/>
              </w:rPr>
              <w:t>ti,ab</w:t>
            </w:r>
            <w:proofErr w:type="spellEnd"/>
            <w:r w:rsidRPr="00B57EF4">
              <w:rPr>
                <w:rFonts w:eastAsia="Arial Unicode MS"/>
              </w:rPr>
              <w:t xml:space="preserve"> OR </w:t>
            </w:r>
            <w:proofErr w:type="spellStart"/>
            <w:r w:rsidRPr="00B57EF4">
              <w:rPr>
                <w:rFonts w:eastAsia="Arial Unicode MS"/>
              </w:rPr>
              <w:t>dysgammaglobulin</w:t>
            </w:r>
            <w:proofErr w:type="spellEnd"/>
            <w:r w:rsidRPr="00B57EF4">
              <w:rPr>
                <w:rFonts w:eastAsia="Arial Unicode MS"/>
              </w:rPr>
              <w:t>*:</w:t>
            </w:r>
            <w:proofErr w:type="spellStart"/>
            <w:r w:rsidRPr="00B57EF4">
              <w:rPr>
                <w:rFonts w:eastAsia="Arial Unicode MS"/>
              </w:rPr>
              <w:t>ti,ab</w:t>
            </w:r>
            <w:proofErr w:type="spellEnd"/>
            <w:r w:rsidRPr="00B57EF4">
              <w:rPr>
                <w:rFonts w:eastAsia="Arial Unicode MS"/>
              </w:rPr>
              <w:t xml:space="preserve"> OR “antibody deficiency”:</w:t>
            </w:r>
            <w:proofErr w:type="spellStart"/>
            <w:r w:rsidRPr="00B57EF4">
              <w:rPr>
                <w:rFonts w:eastAsia="Arial Unicode MS"/>
              </w:rPr>
              <w:t>ti,ab</w:t>
            </w:r>
            <w:proofErr w:type="spellEnd"/>
            <w:r w:rsidRPr="00B57EF4">
              <w:rPr>
                <w:rFonts w:eastAsia="Arial Unicode MS"/>
              </w:rPr>
              <w:t xml:space="preserve"> OR “Antibody deficiencies”:</w:t>
            </w:r>
            <w:proofErr w:type="spellStart"/>
            <w:r w:rsidRPr="00B57EF4">
              <w:rPr>
                <w:rFonts w:eastAsia="Arial Unicode MS"/>
              </w:rPr>
              <w:t>ti,ab</w:t>
            </w:r>
            <w:proofErr w:type="spellEnd"/>
            <w:r w:rsidRPr="00B57EF4">
              <w:rPr>
                <w:rFonts w:eastAsia="Arial Unicode MS"/>
              </w:rPr>
              <w:t>)</w:t>
            </w:r>
          </w:p>
        </w:tc>
        <w:tc>
          <w:tcPr>
            <w:tcW w:w="769" w:type="pct"/>
            <w:shd w:val="clear" w:color="auto" w:fill="auto"/>
            <w:hideMark/>
          </w:tcPr>
          <w:p w14:paraId="1E671104" w14:textId="77777777" w:rsidR="00AC506D" w:rsidRPr="007F7BC3" w:rsidRDefault="00AC506D" w:rsidP="00AC506D">
            <w:pPr>
              <w:pStyle w:val="Tabletext"/>
              <w:tabs>
                <w:tab w:val="decimal" w:pos="880"/>
              </w:tabs>
              <w:rPr>
                <w:rFonts w:eastAsia="Arial Unicode MS"/>
              </w:rPr>
            </w:pPr>
            <w:r>
              <w:t>25</w:t>
            </w:r>
          </w:p>
        </w:tc>
      </w:tr>
      <w:tr w:rsidR="00AC506D" w:rsidRPr="007F7BC3" w14:paraId="20518581" w14:textId="77777777" w:rsidTr="00AC506D">
        <w:trPr>
          <w:cantSplit/>
        </w:trPr>
        <w:tc>
          <w:tcPr>
            <w:tcW w:w="647" w:type="pct"/>
            <w:shd w:val="clear" w:color="auto" w:fill="auto"/>
            <w:hideMark/>
          </w:tcPr>
          <w:p w14:paraId="127ADAF3" w14:textId="77777777" w:rsidR="00AC506D" w:rsidRPr="007F7BC3" w:rsidRDefault="00AC506D" w:rsidP="00AC506D">
            <w:pPr>
              <w:pStyle w:val="Tabletext"/>
            </w:pPr>
            <w:r w:rsidRPr="007F7BC3">
              <w:t>#5</w:t>
            </w:r>
            <w:r>
              <w:t>4</w:t>
            </w:r>
          </w:p>
        </w:tc>
        <w:tc>
          <w:tcPr>
            <w:tcW w:w="3584" w:type="pct"/>
            <w:shd w:val="clear" w:color="auto" w:fill="auto"/>
            <w:hideMark/>
          </w:tcPr>
          <w:p w14:paraId="0E2E4F02" w14:textId="77777777" w:rsidR="00AC506D" w:rsidRPr="007F7BC3" w:rsidRDefault="00AC506D" w:rsidP="00AC506D">
            <w:pPr>
              <w:pStyle w:val="Tabletext"/>
            </w:pPr>
            <w:r>
              <w:rPr>
                <w:rFonts w:eastAsia="Arial Unicode MS"/>
              </w:rPr>
              <w:t xml:space="preserve">#51 OR </w:t>
            </w:r>
            <w:r w:rsidRPr="007F7BC3">
              <w:rPr>
                <w:rFonts w:eastAsia="Arial Unicode MS"/>
              </w:rPr>
              <w:t>#52 OR #53</w:t>
            </w:r>
          </w:p>
        </w:tc>
        <w:tc>
          <w:tcPr>
            <w:tcW w:w="769" w:type="pct"/>
            <w:shd w:val="clear" w:color="auto" w:fill="auto"/>
            <w:hideMark/>
          </w:tcPr>
          <w:p w14:paraId="2199B215" w14:textId="77777777" w:rsidR="00AC506D" w:rsidRPr="007F7BC3" w:rsidRDefault="00AC506D" w:rsidP="00AC506D">
            <w:pPr>
              <w:pStyle w:val="Tabletext"/>
              <w:tabs>
                <w:tab w:val="decimal" w:pos="880"/>
              </w:tabs>
              <w:rPr>
                <w:rFonts w:eastAsia="Arial Unicode MS"/>
              </w:rPr>
            </w:pPr>
            <w:r w:rsidRPr="007F7BC3">
              <w:t>3</w:t>
            </w:r>
            <w:r>
              <w:t>6</w:t>
            </w:r>
          </w:p>
        </w:tc>
      </w:tr>
      <w:tr w:rsidR="00AC506D" w:rsidRPr="007F7BC3" w14:paraId="1B9E006C" w14:textId="77777777" w:rsidTr="00AC506D">
        <w:trPr>
          <w:cantSplit/>
        </w:trPr>
        <w:tc>
          <w:tcPr>
            <w:tcW w:w="647" w:type="pct"/>
            <w:shd w:val="clear" w:color="auto" w:fill="auto"/>
            <w:hideMark/>
          </w:tcPr>
          <w:p w14:paraId="727B7057" w14:textId="77777777" w:rsidR="00AC506D" w:rsidRPr="007F7BC3" w:rsidRDefault="00AC506D" w:rsidP="00AC506D">
            <w:pPr>
              <w:pStyle w:val="Tabletext"/>
            </w:pPr>
            <w:r w:rsidRPr="007F7BC3">
              <w:t>#5</w:t>
            </w:r>
            <w:r>
              <w:t>5</w:t>
            </w:r>
          </w:p>
        </w:tc>
        <w:tc>
          <w:tcPr>
            <w:tcW w:w="3584" w:type="pct"/>
            <w:shd w:val="clear" w:color="auto" w:fill="auto"/>
            <w:hideMark/>
          </w:tcPr>
          <w:p w14:paraId="0491A894" w14:textId="77777777" w:rsidR="00AC506D" w:rsidRPr="007F7BC3" w:rsidRDefault="00AC506D" w:rsidP="00AC506D">
            <w:pPr>
              <w:pStyle w:val="Tabletext"/>
            </w:pPr>
            <w:proofErr w:type="spellStart"/>
            <w:r w:rsidRPr="007F7BC3">
              <w:t>MeSH</w:t>
            </w:r>
            <w:proofErr w:type="spellEnd"/>
            <w:r w:rsidRPr="007F7BC3">
              <w:t xml:space="preserve"> descriptor: [Adenosine Deaminase] explode all trees</w:t>
            </w:r>
          </w:p>
        </w:tc>
        <w:tc>
          <w:tcPr>
            <w:tcW w:w="769" w:type="pct"/>
            <w:shd w:val="clear" w:color="auto" w:fill="auto"/>
            <w:hideMark/>
          </w:tcPr>
          <w:p w14:paraId="62FCE9B0" w14:textId="77777777" w:rsidR="00AC506D" w:rsidRPr="007F7BC3" w:rsidRDefault="00AC506D" w:rsidP="00AC506D">
            <w:pPr>
              <w:pStyle w:val="Tabletext"/>
              <w:tabs>
                <w:tab w:val="decimal" w:pos="880"/>
              </w:tabs>
            </w:pPr>
            <w:r w:rsidRPr="007F7BC3">
              <w:t>2</w:t>
            </w:r>
            <w:r>
              <w:t>1</w:t>
            </w:r>
          </w:p>
        </w:tc>
      </w:tr>
      <w:tr w:rsidR="00AC506D" w:rsidRPr="007F7BC3" w14:paraId="3552FCD8" w14:textId="77777777" w:rsidTr="00AC506D">
        <w:trPr>
          <w:cantSplit/>
        </w:trPr>
        <w:tc>
          <w:tcPr>
            <w:tcW w:w="647" w:type="pct"/>
            <w:shd w:val="clear" w:color="auto" w:fill="auto"/>
            <w:hideMark/>
          </w:tcPr>
          <w:p w14:paraId="1782EFE6" w14:textId="77777777" w:rsidR="00AC506D" w:rsidRPr="007F7BC3" w:rsidRDefault="00AC506D" w:rsidP="00AC506D">
            <w:pPr>
              <w:pStyle w:val="Tabletext"/>
            </w:pPr>
            <w:r w:rsidRPr="007F7BC3">
              <w:t>#5</w:t>
            </w:r>
            <w:r>
              <w:t>6</w:t>
            </w:r>
          </w:p>
        </w:tc>
        <w:tc>
          <w:tcPr>
            <w:tcW w:w="3584" w:type="pct"/>
            <w:shd w:val="clear" w:color="auto" w:fill="auto"/>
            <w:hideMark/>
          </w:tcPr>
          <w:p w14:paraId="153A1B08" w14:textId="77777777" w:rsidR="00AC506D" w:rsidRPr="007F7BC3" w:rsidRDefault="00AC506D" w:rsidP="00AC506D">
            <w:pPr>
              <w:pStyle w:val="Tabletext"/>
            </w:pPr>
            <w:r w:rsidRPr="007F7BC3">
              <w:rPr>
                <w:rFonts w:eastAsia="Arial Unicode MS"/>
              </w:rPr>
              <w:t>“Adenosine deaminase deficiency</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r w:rsidRPr="007F7BC3">
              <w:rPr>
                <w:rFonts w:eastAsia="Arial Unicode MS"/>
              </w:rPr>
              <w:t xml:space="preserve"> OR “Adenosine deaminase deficiencies”:</w:t>
            </w:r>
            <w:proofErr w:type="spellStart"/>
            <w:r w:rsidRPr="007F7BC3">
              <w:rPr>
                <w:rFonts w:eastAsia="Arial Unicode MS"/>
              </w:rPr>
              <w:t>ti,ab</w:t>
            </w:r>
            <w:proofErr w:type="spellEnd"/>
          </w:p>
        </w:tc>
        <w:tc>
          <w:tcPr>
            <w:tcW w:w="769" w:type="pct"/>
            <w:shd w:val="clear" w:color="auto" w:fill="auto"/>
            <w:hideMark/>
          </w:tcPr>
          <w:p w14:paraId="712BB887" w14:textId="77777777" w:rsidR="00AC506D" w:rsidRPr="007F7BC3" w:rsidRDefault="00AC506D" w:rsidP="00AC506D">
            <w:pPr>
              <w:pStyle w:val="Tabletext"/>
              <w:tabs>
                <w:tab w:val="decimal" w:pos="880"/>
              </w:tabs>
            </w:pPr>
            <w:r w:rsidRPr="007F7BC3">
              <w:t>2</w:t>
            </w:r>
          </w:p>
        </w:tc>
      </w:tr>
      <w:tr w:rsidR="00AC506D" w:rsidRPr="007F7BC3" w14:paraId="4769D2CD" w14:textId="77777777" w:rsidTr="00AC506D">
        <w:trPr>
          <w:cantSplit/>
        </w:trPr>
        <w:tc>
          <w:tcPr>
            <w:tcW w:w="647" w:type="pct"/>
            <w:shd w:val="clear" w:color="auto" w:fill="auto"/>
            <w:hideMark/>
          </w:tcPr>
          <w:p w14:paraId="4BBAB03A" w14:textId="77777777" w:rsidR="00AC506D" w:rsidRPr="007F7BC3" w:rsidRDefault="00AC506D" w:rsidP="00AC506D">
            <w:pPr>
              <w:pStyle w:val="Tabletext"/>
            </w:pPr>
            <w:r w:rsidRPr="007F7BC3">
              <w:t>#5</w:t>
            </w:r>
            <w:r>
              <w:t>7</w:t>
            </w:r>
          </w:p>
        </w:tc>
        <w:tc>
          <w:tcPr>
            <w:tcW w:w="3584" w:type="pct"/>
            <w:shd w:val="clear" w:color="auto" w:fill="auto"/>
            <w:hideMark/>
          </w:tcPr>
          <w:p w14:paraId="54077F08" w14:textId="77777777" w:rsidR="00AC506D" w:rsidRPr="007F7BC3" w:rsidRDefault="00AC506D" w:rsidP="00AC506D">
            <w:pPr>
              <w:pStyle w:val="Tabletext"/>
            </w:pPr>
            <w:r w:rsidRPr="007F7BC3">
              <w:t>#5</w:t>
            </w:r>
            <w:r>
              <w:t>5</w:t>
            </w:r>
            <w:r w:rsidRPr="007F7BC3">
              <w:t xml:space="preserve"> OR #5</w:t>
            </w:r>
            <w:r>
              <w:t>6</w:t>
            </w:r>
          </w:p>
        </w:tc>
        <w:tc>
          <w:tcPr>
            <w:tcW w:w="769" w:type="pct"/>
            <w:shd w:val="clear" w:color="auto" w:fill="auto"/>
            <w:hideMark/>
          </w:tcPr>
          <w:p w14:paraId="3EA12734" w14:textId="77777777" w:rsidR="00AC506D" w:rsidRPr="007F7BC3" w:rsidRDefault="00AC506D" w:rsidP="00AC506D">
            <w:pPr>
              <w:pStyle w:val="Tabletext"/>
              <w:tabs>
                <w:tab w:val="decimal" w:pos="880"/>
              </w:tabs>
            </w:pPr>
            <w:r w:rsidRPr="007F7BC3">
              <w:t>2</w:t>
            </w:r>
            <w:r>
              <w:t>3</w:t>
            </w:r>
          </w:p>
        </w:tc>
      </w:tr>
      <w:tr w:rsidR="00AC506D" w:rsidRPr="007F7BC3" w14:paraId="6CEDA17E" w14:textId="77777777" w:rsidTr="00AC506D">
        <w:trPr>
          <w:cantSplit/>
        </w:trPr>
        <w:tc>
          <w:tcPr>
            <w:tcW w:w="647" w:type="pct"/>
            <w:shd w:val="clear" w:color="auto" w:fill="auto"/>
            <w:hideMark/>
          </w:tcPr>
          <w:p w14:paraId="41C8E54E" w14:textId="77777777" w:rsidR="00AC506D" w:rsidRPr="007F7BC3" w:rsidRDefault="00AC506D" w:rsidP="00AC506D">
            <w:pPr>
              <w:pStyle w:val="Tabletext"/>
            </w:pPr>
            <w:r w:rsidRPr="007F7BC3">
              <w:t>#5</w:t>
            </w:r>
            <w:r>
              <w:t>8</w:t>
            </w:r>
          </w:p>
        </w:tc>
        <w:tc>
          <w:tcPr>
            <w:tcW w:w="3584" w:type="pct"/>
            <w:shd w:val="clear" w:color="auto" w:fill="auto"/>
            <w:hideMark/>
          </w:tcPr>
          <w:p w14:paraId="5311AB37" w14:textId="77777777" w:rsidR="00AC506D" w:rsidRPr="007F7BC3" w:rsidRDefault="00AC506D" w:rsidP="00AC506D">
            <w:pPr>
              <w:pStyle w:val="Tabletext"/>
            </w:pPr>
            <w:proofErr w:type="spellStart"/>
            <w:r w:rsidRPr="007F7BC3">
              <w:t>MeSH</w:t>
            </w:r>
            <w:proofErr w:type="spellEnd"/>
            <w:r w:rsidRPr="007F7BC3">
              <w:t xml:space="preserve"> descriptor: [Ataxia Telangiectasia] explode all trees</w:t>
            </w:r>
          </w:p>
        </w:tc>
        <w:tc>
          <w:tcPr>
            <w:tcW w:w="769" w:type="pct"/>
            <w:shd w:val="clear" w:color="auto" w:fill="auto"/>
            <w:hideMark/>
          </w:tcPr>
          <w:p w14:paraId="67E23A90" w14:textId="77777777" w:rsidR="00AC506D" w:rsidRPr="007F7BC3" w:rsidRDefault="00AC506D" w:rsidP="00AC506D">
            <w:pPr>
              <w:pStyle w:val="Tabletext"/>
              <w:tabs>
                <w:tab w:val="decimal" w:pos="880"/>
              </w:tabs>
            </w:pPr>
            <w:r w:rsidRPr="007F7BC3">
              <w:t>7</w:t>
            </w:r>
          </w:p>
        </w:tc>
      </w:tr>
      <w:tr w:rsidR="00AC506D" w:rsidRPr="007F7BC3" w14:paraId="51094880" w14:textId="77777777" w:rsidTr="00AC506D">
        <w:trPr>
          <w:cantSplit/>
        </w:trPr>
        <w:tc>
          <w:tcPr>
            <w:tcW w:w="647" w:type="pct"/>
            <w:shd w:val="clear" w:color="auto" w:fill="auto"/>
            <w:hideMark/>
          </w:tcPr>
          <w:p w14:paraId="73595049" w14:textId="77777777" w:rsidR="00AC506D" w:rsidRPr="007F7BC3" w:rsidRDefault="00AC506D" w:rsidP="00AC506D">
            <w:pPr>
              <w:pStyle w:val="Tabletext"/>
            </w:pPr>
            <w:r w:rsidRPr="007F7BC3">
              <w:t>#</w:t>
            </w:r>
            <w:r>
              <w:t>59</w:t>
            </w:r>
          </w:p>
        </w:tc>
        <w:tc>
          <w:tcPr>
            <w:tcW w:w="3584" w:type="pct"/>
            <w:shd w:val="clear" w:color="auto" w:fill="auto"/>
            <w:hideMark/>
          </w:tcPr>
          <w:p w14:paraId="446A07EA" w14:textId="77777777" w:rsidR="00AC506D" w:rsidRPr="007F7BC3" w:rsidRDefault="00AC506D" w:rsidP="00AC506D">
            <w:pPr>
              <w:pStyle w:val="Tabletext"/>
            </w:pPr>
            <w:r w:rsidRPr="007F7BC3">
              <w:rPr>
                <w:rFonts w:eastAsia="Arial Unicode MS"/>
              </w:rPr>
              <w:t>“ataxia</w:t>
            </w:r>
            <w:r>
              <w:rPr>
                <w:rFonts w:eastAsia="Arial Unicode MS"/>
              </w:rPr>
              <w:t xml:space="preserve"> </w:t>
            </w:r>
            <w:r w:rsidRPr="007F7BC3">
              <w:rPr>
                <w:rFonts w:eastAsia="Arial Unicode MS"/>
              </w:rPr>
              <w:t>telangiectasia</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32BE7E8A" w14:textId="77777777" w:rsidR="00AC506D" w:rsidRPr="007F7BC3" w:rsidRDefault="00AC506D" w:rsidP="00AC506D">
            <w:pPr>
              <w:pStyle w:val="Tabletext"/>
              <w:tabs>
                <w:tab w:val="decimal" w:pos="880"/>
              </w:tabs>
            </w:pPr>
            <w:r w:rsidRPr="007F7BC3">
              <w:t>4</w:t>
            </w:r>
            <w:r>
              <w:t>9</w:t>
            </w:r>
          </w:p>
        </w:tc>
      </w:tr>
      <w:tr w:rsidR="00AC506D" w:rsidRPr="007F7BC3" w14:paraId="370EBC1F" w14:textId="77777777" w:rsidTr="00AC506D">
        <w:trPr>
          <w:cantSplit/>
        </w:trPr>
        <w:tc>
          <w:tcPr>
            <w:tcW w:w="647" w:type="pct"/>
            <w:shd w:val="clear" w:color="auto" w:fill="auto"/>
            <w:hideMark/>
          </w:tcPr>
          <w:p w14:paraId="6C2F4491" w14:textId="77777777" w:rsidR="00AC506D" w:rsidRPr="007F7BC3" w:rsidRDefault="00AC506D" w:rsidP="00AC506D">
            <w:pPr>
              <w:pStyle w:val="Tabletext"/>
            </w:pPr>
            <w:r w:rsidRPr="007F7BC3">
              <w:t>#6</w:t>
            </w:r>
            <w:r>
              <w:t>0</w:t>
            </w:r>
          </w:p>
        </w:tc>
        <w:tc>
          <w:tcPr>
            <w:tcW w:w="3584" w:type="pct"/>
            <w:shd w:val="clear" w:color="auto" w:fill="auto"/>
            <w:hideMark/>
          </w:tcPr>
          <w:p w14:paraId="6C66685B" w14:textId="77777777" w:rsidR="00AC506D" w:rsidRPr="007F7BC3" w:rsidRDefault="00AC506D" w:rsidP="00AC506D">
            <w:pPr>
              <w:pStyle w:val="Tabletext"/>
            </w:pPr>
            <w:r w:rsidRPr="007F7BC3">
              <w:t>#5</w:t>
            </w:r>
            <w:r>
              <w:t>8</w:t>
            </w:r>
            <w:r w:rsidRPr="007F7BC3">
              <w:t xml:space="preserve"> OR #</w:t>
            </w:r>
            <w:r>
              <w:t>59</w:t>
            </w:r>
          </w:p>
        </w:tc>
        <w:tc>
          <w:tcPr>
            <w:tcW w:w="769" w:type="pct"/>
            <w:shd w:val="clear" w:color="auto" w:fill="auto"/>
            <w:hideMark/>
          </w:tcPr>
          <w:p w14:paraId="2FBE6AAA" w14:textId="77777777" w:rsidR="00AC506D" w:rsidRPr="007F7BC3" w:rsidRDefault="00AC506D" w:rsidP="00AC506D">
            <w:pPr>
              <w:pStyle w:val="Tabletext"/>
              <w:tabs>
                <w:tab w:val="decimal" w:pos="880"/>
              </w:tabs>
            </w:pPr>
            <w:r w:rsidRPr="007F7BC3">
              <w:t>4</w:t>
            </w:r>
            <w:r>
              <w:t>9</w:t>
            </w:r>
          </w:p>
        </w:tc>
      </w:tr>
      <w:tr w:rsidR="00AC506D" w:rsidRPr="007F7BC3" w14:paraId="15633627" w14:textId="77777777" w:rsidTr="00AC506D">
        <w:trPr>
          <w:cantSplit/>
        </w:trPr>
        <w:tc>
          <w:tcPr>
            <w:tcW w:w="647" w:type="pct"/>
            <w:shd w:val="clear" w:color="auto" w:fill="auto"/>
            <w:hideMark/>
          </w:tcPr>
          <w:p w14:paraId="4B53CC39" w14:textId="77777777" w:rsidR="00AC506D" w:rsidRPr="007F7BC3" w:rsidRDefault="00AC506D" w:rsidP="00AC506D">
            <w:pPr>
              <w:pStyle w:val="Tabletext"/>
            </w:pPr>
            <w:r w:rsidRPr="007F7BC3">
              <w:t>#6</w:t>
            </w:r>
            <w:r>
              <w:t>1</w:t>
            </w:r>
          </w:p>
        </w:tc>
        <w:tc>
          <w:tcPr>
            <w:tcW w:w="3584" w:type="pct"/>
            <w:shd w:val="clear" w:color="auto" w:fill="auto"/>
            <w:hideMark/>
          </w:tcPr>
          <w:p w14:paraId="68CE942D" w14:textId="77777777" w:rsidR="00AC506D" w:rsidRPr="007F7BC3" w:rsidRDefault="00AC506D" w:rsidP="00AC506D">
            <w:pPr>
              <w:pStyle w:val="Tabletext"/>
            </w:pPr>
            <w:r w:rsidRPr="007F7BC3">
              <w:rPr>
                <w:rFonts w:eastAsia="Arial Unicode MS"/>
              </w:rPr>
              <w:t xml:space="preserve">(Transient </w:t>
            </w:r>
            <w:proofErr w:type="spellStart"/>
            <w:r w:rsidRPr="007F7BC3">
              <w:rPr>
                <w:rFonts w:eastAsia="Arial Unicode MS"/>
              </w:rPr>
              <w:t>Hypogammaglobulin</w:t>
            </w:r>
            <w:proofErr w:type="spellEnd"/>
            <w:r w:rsidRPr="007F7BC3">
              <w:rPr>
                <w:rFonts w:eastAsia="Arial Unicode MS"/>
              </w:rPr>
              <w:t xml:space="preserve">* OR Transient </w:t>
            </w:r>
            <w:proofErr w:type="spellStart"/>
            <w:r w:rsidRPr="007F7BC3">
              <w:rPr>
                <w:rFonts w:eastAsia="Arial Unicode MS"/>
              </w:rPr>
              <w:t>agammaglobuli</w:t>
            </w:r>
            <w:proofErr w:type="spellEnd"/>
            <w:r w:rsidRPr="007F7BC3">
              <w:rPr>
                <w:rFonts w:eastAsia="Arial Unicode MS"/>
              </w:rPr>
              <w:t>*) AND (Infancy OR Infant)</w:t>
            </w:r>
          </w:p>
        </w:tc>
        <w:tc>
          <w:tcPr>
            <w:tcW w:w="769" w:type="pct"/>
            <w:shd w:val="clear" w:color="auto" w:fill="auto"/>
            <w:hideMark/>
          </w:tcPr>
          <w:p w14:paraId="58176AA6" w14:textId="77777777" w:rsidR="00AC506D" w:rsidRPr="007F7BC3" w:rsidRDefault="00AC506D" w:rsidP="00AC506D">
            <w:pPr>
              <w:pStyle w:val="Tabletext"/>
              <w:tabs>
                <w:tab w:val="decimal" w:pos="880"/>
              </w:tabs>
            </w:pPr>
            <w:r w:rsidRPr="007F7BC3">
              <w:t>5</w:t>
            </w:r>
          </w:p>
        </w:tc>
      </w:tr>
      <w:tr w:rsidR="00AC506D" w:rsidRPr="007F7BC3" w14:paraId="0067FE64" w14:textId="77777777" w:rsidTr="00AC506D">
        <w:trPr>
          <w:cantSplit/>
        </w:trPr>
        <w:tc>
          <w:tcPr>
            <w:tcW w:w="647" w:type="pct"/>
            <w:shd w:val="clear" w:color="auto" w:fill="auto"/>
            <w:hideMark/>
          </w:tcPr>
          <w:p w14:paraId="1A213376" w14:textId="77777777" w:rsidR="00AC506D" w:rsidRPr="007F7BC3" w:rsidRDefault="00AC506D" w:rsidP="00AC506D">
            <w:pPr>
              <w:pStyle w:val="Tabletext"/>
            </w:pPr>
            <w:r w:rsidRPr="007F7BC3">
              <w:lastRenderedPageBreak/>
              <w:t>#6</w:t>
            </w:r>
            <w:r>
              <w:t>2</w:t>
            </w:r>
          </w:p>
        </w:tc>
        <w:tc>
          <w:tcPr>
            <w:tcW w:w="3584" w:type="pct"/>
            <w:shd w:val="clear" w:color="auto" w:fill="auto"/>
            <w:hideMark/>
          </w:tcPr>
          <w:p w14:paraId="06BFFFAD" w14:textId="77777777" w:rsidR="00AC506D" w:rsidRPr="007F7BC3" w:rsidRDefault="00AC506D" w:rsidP="00AC506D">
            <w:pPr>
              <w:pStyle w:val="Tabletext"/>
            </w:pPr>
            <w:r w:rsidRPr="007F7BC3">
              <w:rPr>
                <w:rFonts w:eastAsia="Arial Unicode MS"/>
              </w:rPr>
              <w:t>“Severe Congenital Neutropenia”</w:t>
            </w:r>
          </w:p>
        </w:tc>
        <w:tc>
          <w:tcPr>
            <w:tcW w:w="769" w:type="pct"/>
            <w:shd w:val="clear" w:color="auto" w:fill="auto"/>
            <w:hideMark/>
          </w:tcPr>
          <w:p w14:paraId="0EC0401B" w14:textId="77777777" w:rsidR="00AC506D" w:rsidRPr="007F7BC3" w:rsidRDefault="00AC506D" w:rsidP="00AC506D">
            <w:pPr>
              <w:pStyle w:val="Tabletext"/>
              <w:tabs>
                <w:tab w:val="decimal" w:pos="880"/>
              </w:tabs>
            </w:pPr>
            <w:r>
              <w:t>5</w:t>
            </w:r>
          </w:p>
        </w:tc>
      </w:tr>
      <w:tr w:rsidR="00AC506D" w:rsidRPr="007F7BC3" w14:paraId="652FE709" w14:textId="77777777" w:rsidTr="00AC506D">
        <w:trPr>
          <w:cantSplit/>
        </w:trPr>
        <w:tc>
          <w:tcPr>
            <w:tcW w:w="647" w:type="pct"/>
            <w:shd w:val="clear" w:color="auto" w:fill="auto"/>
            <w:hideMark/>
          </w:tcPr>
          <w:p w14:paraId="3096E6BF" w14:textId="77777777" w:rsidR="00AC506D" w:rsidRPr="007F7BC3" w:rsidRDefault="00AC506D" w:rsidP="00AC506D">
            <w:pPr>
              <w:pStyle w:val="Tabletext"/>
            </w:pPr>
            <w:r w:rsidRPr="007F7BC3">
              <w:t>#6</w:t>
            </w:r>
            <w:r>
              <w:t>3</w:t>
            </w:r>
          </w:p>
        </w:tc>
        <w:tc>
          <w:tcPr>
            <w:tcW w:w="3584" w:type="pct"/>
            <w:shd w:val="clear" w:color="auto" w:fill="auto"/>
            <w:hideMark/>
          </w:tcPr>
          <w:p w14:paraId="281EEB81"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[Leukocyte-Adhesion Deficiency Syndrome] explode all trees</w:t>
            </w:r>
          </w:p>
        </w:tc>
        <w:tc>
          <w:tcPr>
            <w:tcW w:w="769" w:type="pct"/>
            <w:shd w:val="clear" w:color="auto" w:fill="auto"/>
            <w:hideMark/>
          </w:tcPr>
          <w:p w14:paraId="453D8BFB" w14:textId="77777777" w:rsidR="00AC506D" w:rsidRPr="007F7BC3" w:rsidRDefault="00AC506D" w:rsidP="00AC506D">
            <w:pPr>
              <w:pStyle w:val="Tabletext"/>
              <w:tabs>
                <w:tab w:val="decimal" w:pos="880"/>
              </w:tabs>
            </w:pPr>
            <w:r w:rsidRPr="007F7BC3">
              <w:t>0</w:t>
            </w:r>
          </w:p>
        </w:tc>
      </w:tr>
      <w:tr w:rsidR="00AC506D" w:rsidRPr="007F7BC3" w14:paraId="2E9331AB" w14:textId="77777777" w:rsidTr="00AC506D">
        <w:trPr>
          <w:cantSplit/>
        </w:trPr>
        <w:tc>
          <w:tcPr>
            <w:tcW w:w="647" w:type="pct"/>
            <w:shd w:val="clear" w:color="auto" w:fill="auto"/>
            <w:hideMark/>
          </w:tcPr>
          <w:p w14:paraId="79BF2FB7" w14:textId="77777777" w:rsidR="00AC506D" w:rsidRPr="007F7BC3" w:rsidRDefault="00AC506D" w:rsidP="00AC506D">
            <w:pPr>
              <w:pStyle w:val="Tabletext"/>
            </w:pPr>
            <w:r w:rsidRPr="007F7BC3">
              <w:t>#6</w:t>
            </w:r>
            <w:r>
              <w:t>4</w:t>
            </w:r>
          </w:p>
        </w:tc>
        <w:tc>
          <w:tcPr>
            <w:tcW w:w="3584" w:type="pct"/>
            <w:shd w:val="clear" w:color="auto" w:fill="auto"/>
            <w:hideMark/>
          </w:tcPr>
          <w:p w14:paraId="36966B74" w14:textId="77777777" w:rsidR="00AC506D" w:rsidRPr="007F7BC3" w:rsidRDefault="00AC506D" w:rsidP="00AC506D">
            <w:pPr>
              <w:pStyle w:val="Tabletext"/>
            </w:pPr>
            <w:r w:rsidRPr="007F7BC3">
              <w:rPr>
                <w:rFonts w:eastAsia="Arial Unicode MS"/>
              </w:rPr>
              <w:t>“Leukocyte Adhesion Deficiency</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r w:rsidRPr="007F7BC3">
              <w:rPr>
                <w:rFonts w:eastAsia="Arial Unicode MS"/>
              </w:rPr>
              <w:t xml:space="preserve"> OR </w:t>
            </w:r>
            <w:r>
              <w:rPr>
                <w:rFonts w:eastAsia="Arial Unicode MS"/>
              </w:rPr>
              <w:t>"</w:t>
            </w:r>
            <w:r w:rsidRPr="007F7BC3">
              <w:rPr>
                <w:rFonts w:eastAsia="Arial Unicode MS"/>
              </w:rPr>
              <w:t>congenital disorder of glycosylation type 2c</w:t>
            </w:r>
            <w:r>
              <w:rPr>
                <w:rFonts w:eastAsia="Arial Unicode MS"/>
              </w:rPr>
              <w:t>"</w:t>
            </w:r>
            <w:r w:rsidRPr="007F7BC3">
              <w:rPr>
                <w:rFonts w:eastAsia="Arial Unicode MS"/>
              </w:rPr>
              <w:t xml:space="preserve">:ti,ab OR </w:t>
            </w:r>
            <w:r>
              <w:rPr>
                <w:rFonts w:eastAsia="Arial Unicode MS"/>
              </w:rPr>
              <w:t>"</w:t>
            </w:r>
            <w:r w:rsidRPr="007F7BC3">
              <w:rPr>
                <w:rFonts w:eastAsia="Arial Unicode MS"/>
              </w:rPr>
              <w:t>congenital disorder of glycosylation type </w:t>
            </w:r>
            <w:proofErr w:type="spellStart"/>
            <w:r w:rsidRPr="007F7BC3">
              <w:rPr>
                <w:rFonts w:eastAsia="Arial Unicode MS"/>
              </w:rPr>
              <w:t>IIc</w:t>
            </w:r>
            <w:proofErr w:type="spellEnd"/>
            <w:r>
              <w:rPr>
                <w:rFonts w:eastAsia="Arial Unicode MS"/>
              </w:rPr>
              <w:t>"</w:t>
            </w:r>
            <w:r w:rsidRPr="007F7BC3">
              <w:rPr>
                <w:rFonts w:eastAsia="Arial Unicode MS"/>
              </w:rPr>
              <w:t>:</w:t>
            </w:r>
            <w:proofErr w:type="spellStart"/>
            <w:r w:rsidRPr="007F7BC3">
              <w:rPr>
                <w:rFonts w:eastAsia="Arial Unicode MS"/>
              </w:rPr>
              <w:t>ti,ab</w:t>
            </w:r>
            <w:proofErr w:type="spellEnd"/>
            <w:r w:rsidRPr="007F7BC3">
              <w:rPr>
                <w:rFonts w:eastAsia="Arial Unicode MS"/>
              </w:rPr>
              <w:t xml:space="preserve"> OR </w:t>
            </w:r>
            <w:r>
              <w:rPr>
                <w:rFonts w:eastAsia="Arial Unicode MS"/>
              </w:rPr>
              <w:t>"</w:t>
            </w:r>
            <w:r w:rsidRPr="007F7BC3">
              <w:rPr>
                <w:rFonts w:eastAsia="Arial Unicode MS"/>
              </w:rPr>
              <w:t>Leukocyte-Adhesion Deficiency Syndrome</w:t>
            </w:r>
            <w:r>
              <w:rPr>
                <w:rFonts w:eastAsia="Arial Unicode MS"/>
              </w:rPr>
              <w:t>"</w:t>
            </w:r>
            <w:r w:rsidRPr="007F7BC3">
              <w:rPr>
                <w:rFonts w:eastAsia="Arial Unicode MS"/>
              </w:rPr>
              <w:t>:</w:t>
            </w:r>
            <w:proofErr w:type="spellStart"/>
            <w:r w:rsidRPr="007F7BC3">
              <w:rPr>
                <w:rFonts w:eastAsia="Arial Unicode MS"/>
              </w:rPr>
              <w:t>ti,ab</w:t>
            </w:r>
            <w:proofErr w:type="spellEnd"/>
          </w:p>
        </w:tc>
        <w:tc>
          <w:tcPr>
            <w:tcW w:w="769" w:type="pct"/>
            <w:shd w:val="clear" w:color="auto" w:fill="auto"/>
            <w:hideMark/>
          </w:tcPr>
          <w:p w14:paraId="43A5113D" w14:textId="77777777" w:rsidR="00AC506D" w:rsidRPr="007F7BC3" w:rsidRDefault="00AC506D" w:rsidP="00AC506D">
            <w:pPr>
              <w:pStyle w:val="Tabletext"/>
              <w:tabs>
                <w:tab w:val="decimal" w:pos="880"/>
              </w:tabs>
            </w:pPr>
            <w:r w:rsidRPr="007F7BC3">
              <w:t>2</w:t>
            </w:r>
          </w:p>
        </w:tc>
      </w:tr>
      <w:tr w:rsidR="00AC506D" w:rsidRPr="007F7BC3" w14:paraId="0AB2499E" w14:textId="77777777" w:rsidTr="00AC506D">
        <w:trPr>
          <w:cantSplit/>
        </w:trPr>
        <w:tc>
          <w:tcPr>
            <w:tcW w:w="647" w:type="pct"/>
            <w:shd w:val="clear" w:color="auto" w:fill="auto"/>
            <w:hideMark/>
          </w:tcPr>
          <w:p w14:paraId="5FE54529" w14:textId="77777777" w:rsidR="00AC506D" w:rsidRPr="007F7BC3" w:rsidRDefault="00AC506D" w:rsidP="00AC506D">
            <w:pPr>
              <w:pStyle w:val="Tabletext"/>
            </w:pPr>
            <w:r w:rsidRPr="007F7BC3">
              <w:t>#6</w:t>
            </w:r>
            <w:r>
              <w:t>5</w:t>
            </w:r>
          </w:p>
        </w:tc>
        <w:tc>
          <w:tcPr>
            <w:tcW w:w="3584" w:type="pct"/>
            <w:shd w:val="clear" w:color="auto" w:fill="auto"/>
            <w:hideMark/>
          </w:tcPr>
          <w:p w14:paraId="799B2024" w14:textId="77777777" w:rsidR="00AC506D" w:rsidRPr="007F7BC3" w:rsidRDefault="00AC506D" w:rsidP="00AC506D">
            <w:pPr>
              <w:pStyle w:val="Tabletext"/>
            </w:pPr>
            <w:r w:rsidRPr="007F7BC3">
              <w:t>#6</w:t>
            </w:r>
            <w:r>
              <w:t>3</w:t>
            </w:r>
            <w:r w:rsidRPr="007F7BC3">
              <w:t xml:space="preserve"> OR #6</w:t>
            </w:r>
            <w:r>
              <w:t>4</w:t>
            </w:r>
          </w:p>
        </w:tc>
        <w:tc>
          <w:tcPr>
            <w:tcW w:w="769" w:type="pct"/>
            <w:shd w:val="clear" w:color="auto" w:fill="auto"/>
            <w:hideMark/>
          </w:tcPr>
          <w:p w14:paraId="4F2CF4A5" w14:textId="77777777" w:rsidR="00AC506D" w:rsidRPr="007F7BC3" w:rsidRDefault="00AC506D" w:rsidP="00AC506D">
            <w:pPr>
              <w:pStyle w:val="Tabletext"/>
              <w:tabs>
                <w:tab w:val="decimal" w:pos="880"/>
              </w:tabs>
            </w:pPr>
            <w:r w:rsidRPr="007F7BC3">
              <w:t>2</w:t>
            </w:r>
          </w:p>
        </w:tc>
      </w:tr>
      <w:tr w:rsidR="00AC506D" w:rsidRPr="007F7BC3" w14:paraId="56D06AAB" w14:textId="77777777" w:rsidTr="00AC506D">
        <w:trPr>
          <w:cantSplit/>
        </w:trPr>
        <w:tc>
          <w:tcPr>
            <w:tcW w:w="647" w:type="pct"/>
            <w:shd w:val="clear" w:color="auto" w:fill="auto"/>
            <w:hideMark/>
          </w:tcPr>
          <w:p w14:paraId="74BEE68C" w14:textId="77777777" w:rsidR="00AC506D" w:rsidRPr="007F7BC3" w:rsidRDefault="00AC506D" w:rsidP="00AC506D">
            <w:pPr>
              <w:pStyle w:val="Tabletext"/>
            </w:pPr>
            <w:r w:rsidRPr="007F7BC3">
              <w:t>#6</w:t>
            </w:r>
            <w:r>
              <w:t>6</w:t>
            </w:r>
          </w:p>
        </w:tc>
        <w:tc>
          <w:tcPr>
            <w:tcW w:w="3584" w:type="pct"/>
            <w:shd w:val="clear" w:color="auto" w:fill="auto"/>
            <w:hideMark/>
          </w:tcPr>
          <w:p w14:paraId="5A9F72E2"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[Immunoglobulin M] this term only</w:t>
            </w:r>
          </w:p>
        </w:tc>
        <w:tc>
          <w:tcPr>
            <w:tcW w:w="769" w:type="pct"/>
            <w:shd w:val="clear" w:color="auto" w:fill="auto"/>
            <w:hideMark/>
          </w:tcPr>
          <w:p w14:paraId="320722D7" w14:textId="77777777" w:rsidR="00AC506D" w:rsidRPr="007F7BC3" w:rsidRDefault="00AC506D" w:rsidP="00AC506D">
            <w:pPr>
              <w:pStyle w:val="Tabletext"/>
              <w:tabs>
                <w:tab w:val="decimal" w:pos="880"/>
              </w:tabs>
              <w:rPr>
                <w:rFonts w:eastAsia="Arial Unicode MS"/>
              </w:rPr>
            </w:pPr>
            <w:r w:rsidRPr="007F7BC3">
              <w:t>54</w:t>
            </w:r>
            <w:r>
              <w:t>9</w:t>
            </w:r>
          </w:p>
        </w:tc>
      </w:tr>
      <w:tr w:rsidR="00AC506D" w:rsidRPr="007F7BC3" w14:paraId="127C8000" w14:textId="77777777" w:rsidTr="00AC506D">
        <w:trPr>
          <w:cantSplit/>
        </w:trPr>
        <w:tc>
          <w:tcPr>
            <w:tcW w:w="647" w:type="pct"/>
            <w:shd w:val="clear" w:color="auto" w:fill="auto"/>
            <w:hideMark/>
          </w:tcPr>
          <w:p w14:paraId="149916CA" w14:textId="77777777" w:rsidR="00AC506D" w:rsidRPr="007F7BC3" w:rsidRDefault="00AC506D" w:rsidP="00AC506D">
            <w:pPr>
              <w:pStyle w:val="Tabletext"/>
            </w:pPr>
            <w:r w:rsidRPr="007F7BC3">
              <w:t>#6</w:t>
            </w:r>
            <w:r>
              <w:t>7</w:t>
            </w:r>
          </w:p>
        </w:tc>
        <w:tc>
          <w:tcPr>
            <w:tcW w:w="3584" w:type="pct"/>
            <w:shd w:val="clear" w:color="auto" w:fill="auto"/>
            <w:hideMark/>
          </w:tcPr>
          <w:p w14:paraId="500BEFBD" w14:textId="77777777" w:rsidR="00AC506D" w:rsidRPr="007F7BC3" w:rsidRDefault="00AC506D" w:rsidP="00AC506D">
            <w:pPr>
              <w:pStyle w:val="Tabletext"/>
            </w:pPr>
            <w:r w:rsidRPr="00462BF4">
              <w:rPr>
                <w:rFonts w:eastAsia="Arial Unicode MS"/>
              </w:rPr>
              <w:t>(“IG M”:</w:t>
            </w:r>
            <w:proofErr w:type="spellStart"/>
            <w:r w:rsidRPr="00462BF4">
              <w:rPr>
                <w:rFonts w:eastAsia="Arial Unicode MS"/>
              </w:rPr>
              <w:t>ti,ab</w:t>
            </w:r>
            <w:proofErr w:type="spellEnd"/>
            <w:r w:rsidRPr="00462BF4">
              <w:rPr>
                <w:rFonts w:eastAsia="Arial Unicode MS"/>
              </w:rPr>
              <w:t xml:space="preserve"> OR “IGM”:</w:t>
            </w:r>
            <w:proofErr w:type="spellStart"/>
            <w:r w:rsidRPr="00462BF4">
              <w:rPr>
                <w:rFonts w:eastAsia="Arial Unicode MS"/>
              </w:rPr>
              <w:t>ti,ab</w:t>
            </w:r>
            <w:proofErr w:type="spellEnd"/>
            <w:r w:rsidRPr="00462BF4">
              <w:rPr>
                <w:rFonts w:eastAsia="Arial Unicode MS"/>
              </w:rPr>
              <w:t xml:space="preserve"> OR “immunoglobulin M”:</w:t>
            </w:r>
            <w:proofErr w:type="spellStart"/>
            <w:r w:rsidRPr="00462BF4">
              <w:rPr>
                <w:rFonts w:eastAsia="Arial Unicode MS"/>
              </w:rPr>
              <w:t>ti,ab</w:t>
            </w:r>
            <w:proofErr w:type="spellEnd"/>
            <w:r w:rsidRPr="00462BF4">
              <w:rPr>
                <w:rFonts w:eastAsia="Arial Unicode MS"/>
              </w:rPr>
              <w:t xml:space="preserve"> OR “Immune globulin M”:</w:t>
            </w:r>
            <w:proofErr w:type="spellStart"/>
            <w:r w:rsidRPr="00462BF4">
              <w:rPr>
                <w:rFonts w:eastAsia="Arial Unicode MS"/>
              </w:rPr>
              <w:t>ti,ab</w:t>
            </w:r>
            <w:proofErr w:type="spellEnd"/>
            <w:r w:rsidRPr="00462BF4">
              <w:rPr>
                <w:rFonts w:eastAsia="Arial Unicode MS"/>
              </w:rPr>
              <w:t xml:space="preserve"> OR “</w:t>
            </w:r>
            <w:proofErr w:type="spellStart"/>
            <w:r w:rsidRPr="00462BF4">
              <w:rPr>
                <w:rFonts w:eastAsia="Arial Unicode MS"/>
              </w:rPr>
              <w:t>gammaglobulin</w:t>
            </w:r>
            <w:proofErr w:type="spellEnd"/>
            <w:r w:rsidRPr="00462BF4">
              <w:rPr>
                <w:rFonts w:eastAsia="Arial Unicode MS"/>
              </w:rPr>
              <w:t xml:space="preserve"> M”:</w:t>
            </w:r>
            <w:proofErr w:type="spellStart"/>
            <w:r w:rsidRPr="00462BF4">
              <w:rPr>
                <w:rFonts w:eastAsia="Arial Unicode MS"/>
              </w:rPr>
              <w:t>ti,ab</w:t>
            </w:r>
            <w:proofErr w:type="spellEnd"/>
            <w:r w:rsidRPr="00462BF4">
              <w:rPr>
                <w:rFonts w:eastAsia="Arial Unicode MS"/>
              </w:rPr>
              <w:t>) AND (</w:t>
            </w:r>
            <w:proofErr w:type="spellStart"/>
            <w:r w:rsidRPr="00462BF4">
              <w:rPr>
                <w:rFonts w:eastAsia="Arial Unicode MS"/>
              </w:rPr>
              <w:t>deficien</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w:t>
            </w:r>
            <w:proofErr w:type="spellStart"/>
            <w:r w:rsidRPr="00462BF4">
              <w:rPr>
                <w:rFonts w:eastAsia="Arial Unicode MS"/>
              </w:rPr>
              <w:t>disorder:ti,ab</w:t>
            </w:r>
            <w:proofErr w:type="spellEnd"/>
            <w:r w:rsidRPr="00462BF4">
              <w:rPr>
                <w:rFonts w:eastAsia="Arial Unicode MS"/>
              </w:rPr>
              <w:t xml:space="preserve"> OR </w:t>
            </w:r>
            <w:proofErr w:type="spellStart"/>
            <w:r w:rsidRPr="00462BF4">
              <w:rPr>
                <w:rFonts w:eastAsia="Arial Unicode MS"/>
              </w:rPr>
              <w:t>disease:ti,ab</w:t>
            </w:r>
            <w:proofErr w:type="spellEnd"/>
            <w:r w:rsidRPr="00462BF4">
              <w:rPr>
                <w:rFonts w:eastAsia="Arial Unicode MS"/>
              </w:rPr>
              <w:t xml:space="preserve"> OR </w:t>
            </w:r>
            <w:proofErr w:type="spellStart"/>
            <w:r w:rsidRPr="00462BF4">
              <w:rPr>
                <w:rFonts w:eastAsia="Arial Unicode MS"/>
              </w:rPr>
              <w:t>syndrome:ti,ab</w:t>
            </w:r>
            <w:proofErr w:type="spellEnd"/>
            <w:r w:rsidRPr="00462BF4">
              <w:rPr>
                <w:rFonts w:eastAsia="Arial Unicode MS"/>
              </w:rPr>
              <w:t xml:space="preserve"> OR </w:t>
            </w:r>
            <w:proofErr w:type="spellStart"/>
            <w:r w:rsidRPr="00462BF4">
              <w:rPr>
                <w:rFonts w:eastAsia="Arial Unicode MS"/>
              </w:rPr>
              <w:t>patient:ti,ab</w:t>
            </w:r>
            <w:proofErr w:type="spellEnd"/>
            <w:r w:rsidRPr="00462BF4">
              <w:rPr>
                <w:rFonts w:eastAsia="Arial Unicode MS"/>
              </w:rPr>
              <w:t xml:space="preserve"> OR Immune-Disease*:</w:t>
            </w:r>
            <w:proofErr w:type="spellStart"/>
            <w:r w:rsidRPr="00462BF4">
              <w:rPr>
                <w:rFonts w:eastAsia="Arial Unicode MS"/>
              </w:rPr>
              <w:t>ti,ab</w:t>
            </w:r>
            <w:proofErr w:type="spellEnd"/>
            <w:r w:rsidRPr="00462BF4">
              <w:rPr>
                <w:rFonts w:eastAsia="Arial Unicode MS"/>
              </w:rPr>
              <w:t xml:space="preserve"> OR </w:t>
            </w:r>
            <w:proofErr w:type="spellStart"/>
            <w:r w:rsidRPr="00462BF4">
              <w:rPr>
                <w:rFonts w:eastAsia="Arial Unicode MS"/>
              </w:rPr>
              <w:t>Immunedisease</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w:t>
            </w:r>
            <w:proofErr w:type="spellStart"/>
            <w:r w:rsidRPr="00462BF4">
              <w:rPr>
                <w:rFonts w:eastAsia="Arial Unicode MS"/>
              </w:rPr>
              <w:t>Immunodeficien</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Immuno-</w:t>
            </w:r>
            <w:proofErr w:type="spellStart"/>
            <w:r w:rsidRPr="00462BF4">
              <w:rPr>
                <w:rFonts w:eastAsia="Arial Unicode MS"/>
              </w:rPr>
              <w:t>Deficien</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w:t>
            </w:r>
            <w:proofErr w:type="spellStart"/>
            <w:r w:rsidRPr="00462BF4">
              <w:rPr>
                <w:rFonts w:eastAsia="Arial Unicode MS"/>
              </w:rPr>
              <w:t>Immunedeficien</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Immune-</w:t>
            </w:r>
            <w:proofErr w:type="spellStart"/>
            <w:r w:rsidRPr="00462BF4">
              <w:rPr>
                <w:rFonts w:eastAsia="Arial Unicode MS"/>
              </w:rPr>
              <w:t>Deficien</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Immune-Disorder*:</w:t>
            </w:r>
            <w:proofErr w:type="spellStart"/>
            <w:r w:rsidRPr="00462BF4">
              <w:rPr>
                <w:rFonts w:eastAsia="Arial Unicode MS"/>
              </w:rPr>
              <w:t>ti,ab</w:t>
            </w:r>
            <w:proofErr w:type="spellEnd"/>
            <w:r w:rsidRPr="00462BF4">
              <w:rPr>
                <w:rFonts w:eastAsia="Arial Unicode MS"/>
              </w:rPr>
              <w:t xml:space="preserve"> OR </w:t>
            </w:r>
            <w:proofErr w:type="spellStart"/>
            <w:r w:rsidRPr="00462BF4">
              <w:rPr>
                <w:rFonts w:eastAsia="Arial Unicode MS"/>
              </w:rPr>
              <w:t>Immunedisorder</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Immune-Syndrome*:</w:t>
            </w:r>
            <w:proofErr w:type="spellStart"/>
            <w:r w:rsidRPr="00462BF4">
              <w:rPr>
                <w:rFonts w:eastAsia="Arial Unicode MS"/>
              </w:rPr>
              <w:t>ti,ab</w:t>
            </w:r>
            <w:proofErr w:type="spellEnd"/>
            <w:r w:rsidRPr="00462BF4">
              <w:rPr>
                <w:rFonts w:eastAsia="Arial Unicode MS"/>
              </w:rPr>
              <w:t xml:space="preserve"> OR </w:t>
            </w:r>
            <w:proofErr w:type="spellStart"/>
            <w:r w:rsidRPr="00462BF4">
              <w:rPr>
                <w:rFonts w:eastAsia="Arial Unicode MS"/>
              </w:rPr>
              <w:t>Agammaglobulin</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w:t>
            </w:r>
            <w:proofErr w:type="spellStart"/>
            <w:r w:rsidRPr="00462BF4">
              <w:rPr>
                <w:rFonts w:eastAsia="Arial Unicode MS"/>
              </w:rPr>
              <w:t>hypogammaglobulin</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w:t>
            </w:r>
            <w:proofErr w:type="spellStart"/>
            <w:r w:rsidRPr="00462BF4">
              <w:rPr>
                <w:rFonts w:eastAsia="Arial Unicode MS"/>
              </w:rPr>
              <w:t>dysgammaglobulin</w:t>
            </w:r>
            <w:proofErr w:type="spellEnd"/>
            <w:r w:rsidRPr="00462BF4">
              <w:rPr>
                <w:rFonts w:eastAsia="Arial Unicode MS"/>
              </w:rPr>
              <w:t>*:</w:t>
            </w:r>
            <w:proofErr w:type="spellStart"/>
            <w:r w:rsidRPr="00462BF4">
              <w:rPr>
                <w:rFonts w:eastAsia="Arial Unicode MS"/>
              </w:rPr>
              <w:t>ti,ab</w:t>
            </w:r>
            <w:proofErr w:type="spellEnd"/>
            <w:r w:rsidRPr="00462BF4">
              <w:rPr>
                <w:rFonts w:eastAsia="Arial Unicode MS"/>
              </w:rPr>
              <w:t xml:space="preserve"> OR “antibody deficiency”:</w:t>
            </w:r>
            <w:proofErr w:type="spellStart"/>
            <w:r w:rsidRPr="00462BF4">
              <w:rPr>
                <w:rFonts w:eastAsia="Arial Unicode MS"/>
              </w:rPr>
              <w:t>ti,ab</w:t>
            </w:r>
            <w:proofErr w:type="spellEnd"/>
            <w:r w:rsidRPr="00462BF4">
              <w:rPr>
                <w:rFonts w:eastAsia="Arial Unicode MS"/>
              </w:rPr>
              <w:t xml:space="preserve"> OR “Antibody deficiencies”:</w:t>
            </w:r>
            <w:proofErr w:type="spellStart"/>
            <w:r w:rsidRPr="00462BF4">
              <w:rPr>
                <w:rFonts w:eastAsia="Arial Unicode MS"/>
              </w:rPr>
              <w:t>ti,ab</w:t>
            </w:r>
            <w:proofErr w:type="spellEnd"/>
            <w:r w:rsidRPr="00462BF4">
              <w:rPr>
                <w:rFonts w:eastAsia="Arial Unicode MS"/>
              </w:rPr>
              <w:t>)</w:t>
            </w:r>
          </w:p>
        </w:tc>
        <w:tc>
          <w:tcPr>
            <w:tcW w:w="769" w:type="pct"/>
            <w:shd w:val="clear" w:color="auto" w:fill="auto"/>
            <w:hideMark/>
          </w:tcPr>
          <w:p w14:paraId="74F913E0" w14:textId="77777777" w:rsidR="00AC506D" w:rsidRPr="007F7BC3" w:rsidRDefault="00AC506D" w:rsidP="00AC506D">
            <w:pPr>
              <w:pStyle w:val="Tabletext"/>
              <w:tabs>
                <w:tab w:val="decimal" w:pos="880"/>
              </w:tabs>
              <w:rPr>
                <w:rFonts w:eastAsia="Arial Unicode MS"/>
              </w:rPr>
            </w:pPr>
            <w:r>
              <w:t>1,020</w:t>
            </w:r>
          </w:p>
        </w:tc>
      </w:tr>
      <w:tr w:rsidR="00AC506D" w:rsidRPr="007F7BC3" w14:paraId="1FC23577" w14:textId="77777777" w:rsidTr="00AC506D">
        <w:trPr>
          <w:cantSplit/>
        </w:trPr>
        <w:tc>
          <w:tcPr>
            <w:tcW w:w="647" w:type="pct"/>
            <w:shd w:val="clear" w:color="auto" w:fill="auto"/>
            <w:hideMark/>
          </w:tcPr>
          <w:p w14:paraId="4D472AC9" w14:textId="77777777" w:rsidR="00AC506D" w:rsidRPr="007F7BC3" w:rsidRDefault="00AC506D" w:rsidP="00AC506D">
            <w:pPr>
              <w:pStyle w:val="Tabletext"/>
            </w:pPr>
            <w:r w:rsidRPr="007F7BC3">
              <w:t>#6</w:t>
            </w:r>
            <w:r>
              <w:t>8</w:t>
            </w:r>
          </w:p>
        </w:tc>
        <w:tc>
          <w:tcPr>
            <w:tcW w:w="3584" w:type="pct"/>
            <w:shd w:val="clear" w:color="auto" w:fill="auto"/>
            <w:hideMark/>
          </w:tcPr>
          <w:p w14:paraId="3E412FFF" w14:textId="77777777" w:rsidR="00AC506D" w:rsidRPr="007F7BC3" w:rsidRDefault="00AC506D" w:rsidP="00AC506D">
            <w:pPr>
              <w:pStyle w:val="Tabletext"/>
            </w:pPr>
            <w:r w:rsidRPr="007F7BC3">
              <w:rPr>
                <w:rFonts w:eastAsia="Arial Unicode MS"/>
              </w:rPr>
              <w:t>#6</w:t>
            </w:r>
            <w:r>
              <w:rPr>
                <w:rFonts w:eastAsia="Arial Unicode MS"/>
              </w:rPr>
              <w:t>6</w:t>
            </w:r>
            <w:r w:rsidRPr="007F7BC3">
              <w:rPr>
                <w:rFonts w:eastAsia="Arial Unicode MS"/>
              </w:rPr>
              <w:t xml:space="preserve"> OR #6</w:t>
            </w:r>
            <w:r>
              <w:rPr>
                <w:rFonts w:eastAsia="Arial Unicode MS"/>
              </w:rPr>
              <w:t>7</w:t>
            </w:r>
          </w:p>
        </w:tc>
        <w:tc>
          <w:tcPr>
            <w:tcW w:w="769" w:type="pct"/>
            <w:shd w:val="clear" w:color="auto" w:fill="auto"/>
            <w:hideMark/>
          </w:tcPr>
          <w:p w14:paraId="65DB0E58" w14:textId="77777777" w:rsidR="00AC506D" w:rsidRPr="007F7BC3" w:rsidRDefault="00AC506D" w:rsidP="00AC506D">
            <w:pPr>
              <w:pStyle w:val="Tabletext"/>
              <w:tabs>
                <w:tab w:val="decimal" w:pos="880"/>
              </w:tabs>
              <w:rPr>
                <w:rFonts w:eastAsia="Arial Unicode MS"/>
              </w:rPr>
            </w:pPr>
            <w:r w:rsidRPr="007F7BC3">
              <w:t>1,</w:t>
            </w:r>
            <w:r>
              <w:t>434</w:t>
            </w:r>
          </w:p>
        </w:tc>
      </w:tr>
      <w:tr w:rsidR="00AC506D" w:rsidRPr="007F7BC3" w14:paraId="6D957113" w14:textId="77777777" w:rsidTr="00AC506D">
        <w:trPr>
          <w:cantSplit/>
        </w:trPr>
        <w:tc>
          <w:tcPr>
            <w:tcW w:w="647" w:type="pct"/>
            <w:shd w:val="clear" w:color="auto" w:fill="auto"/>
            <w:hideMark/>
          </w:tcPr>
          <w:p w14:paraId="7889D47E" w14:textId="77777777" w:rsidR="00AC506D" w:rsidRPr="007F7BC3" w:rsidRDefault="00AC506D" w:rsidP="00AC506D">
            <w:pPr>
              <w:pStyle w:val="Tabletext"/>
            </w:pPr>
            <w:r w:rsidRPr="007F7BC3">
              <w:t>#</w:t>
            </w:r>
            <w:r>
              <w:t>69</w:t>
            </w:r>
          </w:p>
        </w:tc>
        <w:tc>
          <w:tcPr>
            <w:tcW w:w="3584" w:type="pct"/>
            <w:shd w:val="clear" w:color="auto" w:fill="auto"/>
            <w:hideMark/>
          </w:tcPr>
          <w:p w14:paraId="5AA9E3CD"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w:t>
            </w:r>
            <w:proofErr w:type="spellStart"/>
            <w:r w:rsidRPr="007F7BC3">
              <w:rPr>
                <w:rFonts w:eastAsia="Arial Unicode MS"/>
              </w:rPr>
              <w:t>Wiskott</w:t>
            </w:r>
            <w:proofErr w:type="spellEnd"/>
            <w:r w:rsidRPr="007F7BC3">
              <w:rPr>
                <w:rFonts w:eastAsia="Arial Unicode MS"/>
              </w:rPr>
              <w:t>-Aldrich Syndrome] explode all trees</w:t>
            </w:r>
          </w:p>
        </w:tc>
        <w:tc>
          <w:tcPr>
            <w:tcW w:w="769" w:type="pct"/>
            <w:shd w:val="clear" w:color="auto" w:fill="auto"/>
            <w:hideMark/>
          </w:tcPr>
          <w:p w14:paraId="42951D65" w14:textId="77777777" w:rsidR="00AC506D" w:rsidRPr="007F7BC3" w:rsidRDefault="00AC506D" w:rsidP="00AC506D">
            <w:pPr>
              <w:pStyle w:val="Tabletext"/>
              <w:tabs>
                <w:tab w:val="decimal" w:pos="880"/>
              </w:tabs>
              <w:rPr>
                <w:rFonts w:eastAsia="Arial Unicode MS"/>
              </w:rPr>
            </w:pPr>
            <w:r>
              <w:t>7</w:t>
            </w:r>
          </w:p>
        </w:tc>
      </w:tr>
      <w:tr w:rsidR="00AC506D" w:rsidRPr="007F7BC3" w14:paraId="51E0C8E2" w14:textId="77777777" w:rsidTr="00AC506D">
        <w:trPr>
          <w:cantSplit/>
        </w:trPr>
        <w:tc>
          <w:tcPr>
            <w:tcW w:w="647" w:type="pct"/>
            <w:shd w:val="clear" w:color="auto" w:fill="auto"/>
            <w:hideMark/>
          </w:tcPr>
          <w:p w14:paraId="191FC763" w14:textId="77777777" w:rsidR="00AC506D" w:rsidRPr="007F7BC3" w:rsidRDefault="00AC506D" w:rsidP="00AC506D">
            <w:pPr>
              <w:pStyle w:val="Tabletext"/>
            </w:pPr>
            <w:r w:rsidRPr="007F7BC3">
              <w:t>#7</w:t>
            </w:r>
            <w:r>
              <w:t>0</w:t>
            </w:r>
          </w:p>
        </w:tc>
        <w:tc>
          <w:tcPr>
            <w:tcW w:w="3584" w:type="pct"/>
            <w:shd w:val="clear" w:color="auto" w:fill="auto"/>
            <w:hideMark/>
          </w:tcPr>
          <w:p w14:paraId="7330E093" w14:textId="77777777" w:rsidR="00AC506D" w:rsidRPr="00462BF4" w:rsidRDefault="00AC506D" w:rsidP="00AC506D">
            <w:pPr>
              <w:pStyle w:val="Tabletext"/>
              <w:rPr>
                <w:rFonts w:eastAsia="Arial Unicode MS"/>
              </w:rPr>
            </w:pPr>
            <w:r w:rsidRPr="007F7BC3">
              <w:rPr>
                <w:rFonts w:eastAsia="Arial Unicode MS"/>
              </w:rPr>
              <w:t>(</w:t>
            </w:r>
            <w:r>
              <w:rPr>
                <w:rFonts w:eastAsia="Arial Unicode MS"/>
              </w:rPr>
              <w:t>“</w:t>
            </w:r>
            <w:proofErr w:type="spellStart"/>
            <w:r w:rsidRPr="007F7BC3">
              <w:rPr>
                <w:rFonts w:eastAsia="Arial Unicode MS"/>
              </w:rPr>
              <w:t>Wiskott</w:t>
            </w:r>
            <w:proofErr w:type="spellEnd"/>
            <w:r>
              <w:rPr>
                <w:rFonts w:eastAsia="Arial Unicode MS"/>
              </w:rPr>
              <w:t xml:space="preserve"> </w:t>
            </w:r>
            <w:r w:rsidRPr="007F7BC3">
              <w:rPr>
                <w:rFonts w:eastAsia="Arial Unicode MS"/>
              </w:rPr>
              <w:t>Aldrich</w:t>
            </w:r>
            <w:r>
              <w:rPr>
                <w:rFonts w:eastAsia="Arial Unicode MS"/>
              </w:rPr>
              <w:t>”</w:t>
            </w:r>
            <w:r w:rsidRPr="007F7BC3">
              <w:rPr>
                <w:rFonts w:eastAsia="Arial Unicode MS"/>
              </w:rPr>
              <w:t xml:space="preserve"> AND (disease OR syndrome OR disorder OR patient)</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35246FC6" w14:textId="77777777" w:rsidR="00AC506D" w:rsidRPr="007F7BC3" w:rsidRDefault="00AC506D" w:rsidP="00AC506D">
            <w:pPr>
              <w:pStyle w:val="Tabletext"/>
              <w:tabs>
                <w:tab w:val="decimal" w:pos="880"/>
              </w:tabs>
              <w:rPr>
                <w:rFonts w:eastAsia="Arial Unicode MS"/>
              </w:rPr>
            </w:pPr>
            <w:r>
              <w:t>15</w:t>
            </w:r>
          </w:p>
        </w:tc>
      </w:tr>
      <w:tr w:rsidR="00AC506D" w:rsidRPr="007F7BC3" w14:paraId="660A304D" w14:textId="77777777" w:rsidTr="00AC506D">
        <w:trPr>
          <w:cantSplit/>
        </w:trPr>
        <w:tc>
          <w:tcPr>
            <w:tcW w:w="647" w:type="pct"/>
            <w:shd w:val="clear" w:color="auto" w:fill="auto"/>
            <w:hideMark/>
          </w:tcPr>
          <w:p w14:paraId="37876AA8" w14:textId="77777777" w:rsidR="00AC506D" w:rsidRPr="007F7BC3" w:rsidRDefault="00AC506D" w:rsidP="00AC506D">
            <w:pPr>
              <w:pStyle w:val="Tabletext"/>
            </w:pPr>
            <w:r w:rsidRPr="007F7BC3">
              <w:t>#7</w:t>
            </w:r>
            <w:r>
              <w:t>1</w:t>
            </w:r>
          </w:p>
        </w:tc>
        <w:tc>
          <w:tcPr>
            <w:tcW w:w="3584" w:type="pct"/>
            <w:shd w:val="clear" w:color="auto" w:fill="auto"/>
            <w:hideMark/>
          </w:tcPr>
          <w:p w14:paraId="61137FBA" w14:textId="77777777" w:rsidR="00AC506D" w:rsidRPr="007F7BC3" w:rsidRDefault="00AC506D" w:rsidP="00AC506D">
            <w:pPr>
              <w:pStyle w:val="Tabletext"/>
            </w:pPr>
            <w:r w:rsidRPr="007F7BC3">
              <w:rPr>
                <w:rFonts w:eastAsia="Arial Unicode MS"/>
              </w:rPr>
              <w:t>#</w:t>
            </w:r>
            <w:r>
              <w:rPr>
                <w:rFonts w:eastAsia="Arial Unicode MS"/>
              </w:rPr>
              <w:t>69</w:t>
            </w:r>
            <w:r w:rsidRPr="007F7BC3">
              <w:rPr>
                <w:rFonts w:eastAsia="Arial Unicode MS"/>
              </w:rPr>
              <w:t xml:space="preserve"> OR #7</w:t>
            </w:r>
            <w:r>
              <w:rPr>
                <w:rFonts w:eastAsia="Arial Unicode MS"/>
              </w:rPr>
              <w:t>0</w:t>
            </w:r>
          </w:p>
        </w:tc>
        <w:tc>
          <w:tcPr>
            <w:tcW w:w="769" w:type="pct"/>
            <w:shd w:val="clear" w:color="auto" w:fill="auto"/>
            <w:hideMark/>
          </w:tcPr>
          <w:p w14:paraId="4417F476" w14:textId="77777777" w:rsidR="00AC506D" w:rsidRPr="007F7BC3" w:rsidRDefault="00AC506D" w:rsidP="00AC506D">
            <w:pPr>
              <w:pStyle w:val="Tabletext"/>
              <w:tabs>
                <w:tab w:val="decimal" w:pos="880"/>
              </w:tabs>
              <w:rPr>
                <w:rFonts w:eastAsia="Arial Unicode MS"/>
              </w:rPr>
            </w:pPr>
            <w:r>
              <w:t>18</w:t>
            </w:r>
          </w:p>
        </w:tc>
      </w:tr>
      <w:tr w:rsidR="00AC506D" w:rsidRPr="007F7BC3" w14:paraId="2DE8032E" w14:textId="77777777" w:rsidTr="00AC506D">
        <w:trPr>
          <w:cantSplit/>
        </w:trPr>
        <w:tc>
          <w:tcPr>
            <w:tcW w:w="647" w:type="pct"/>
            <w:shd w:val="clear" w:color="auto" w:fill="auto"/>
            <w:hideMark/>
          </w:tcPr>
          <w:p w14:paraId="2FEBE738" w14:textId="77777777" w:rsidR="00AC506D" w:rsidRPr="007F7BC3" w:rsidRDefault="00AC506D" w:rsidP="00AC506D">
            <w:pPr>
              <w:pStyle w:val="Tabletext"/>
            </w:pPr>
            <w:r w:rsidRPr="007F7BC3">
              <w:t>#7</w:t>
            </w:r>
            <w:r>
              <w:t>2</w:t>
            </w:r>
          </w:p>
        </w:tc>
        <w:tc>
          <w:tcPr>
            <w:tcW w:w="3584" w:type="pct"/>
            <w:shd w:val="clear" w:color="auto" w:fill="auto"/>
            <w:hideMark/>
          </w:tcPr>
          <w:p w14:paraId="081222BE"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[Job Syndrome] this term only</w:t>
            </w:r>
          </w:p>
        </w:tc>
        <w:tc>
          <w:tcPr>
            <w:tcW w:w="769" w:type="pct"/>
            <w:shd w:val="clear" w:color="auto" w:fill="auto"/>
            <w:hideMark/>
          </w:tcPr>
          <w:p w14:paraId="3ACB8CDE" w14:textId="77777777" w:rsidR="00AC506D" w:rsidRPr="007F7BC3" w:rsidRDefault="00AC506D" w:rsidP="00AC506D">
            <w:pPr>
              <w:pStyle w:val="Tabletext"/>
              <w:tabs>
                <w:tab w:val="decimal" w:pos="880"/>
              </w:tabs>
            </w:pPr>
            <w:r w:rsidRPr="007F7BC3">
              <w:t>2</w:t>
            </w:r>
          </w:p>
        </w:tc>
      </w:tr>
      <w:tr w:rsidR="00AC506D" w:rsidRPr="007F7BC3" w14:paraId="3781B08E" w14:textId="77777777" w:rsidTr="00AC506D">
        <w:trPr>
          <w:cantSplit/>
        </w:trPr>
        <w:tc>
          <w:tcPr>
            <w:tcW w:w="647" w:type="pct"/>
            <w:shd w:val="clear" w:color="auto" w:fill="auto"/>
            <w:hideMark/>
          </w:tcPr>
          <w:p w14:paraId="38CED015" w14:textId="77777777" w:rsidR="00AC506D" w:rsidRPr="007F7BC3" w:rsidRDefault="00AC506D" w:rsidP="00AC506D">
            <w:pPr>
              <w:pStyle w:val="Tabletext"/>
            </w:pPr>
            <w:r w:rsidRPr="007F7BC3">
              <w:t>#7</w:t>
            </w:r>
            <w:r>
              <w:t>3</w:t>
            </w:r>
          </w:p>
        </w:tc>
        <w:tc>
          <w:tcPr>
            <w:tcW w:w="3584" w:type="pct"/>
            <w:shd w:val="clear" w:color="auto" w:fill="auto"/>
            <w:hideMark/>
          </w:tcPr>
          <w:p w14:paraId="71117D55" w14:textId="77777777" w:rsidR="00AC506D" w:rsidRPr="007F7BC3" w:rsidRDefault="00AC506D" w:rsidP="00AC506D">
            <w:pPr>
              <w:pStyle w:val="Tabletext"/>
            </w:pPr>
            <w:r w:rsidRPr="007F7BC3">
              <w:rPr>
                <w:rFonts w:eastAsia="Arial Unicode MS"/>
              </w:rPr>
              <w:t>((</w:t>
            </w:r>
            <w:r>
              <w:rPr>
                <w:rFonts w:eastAsia="Arial Unicode MS"/>
              </w:rPr>
              <w:t>"</w:t>
            </w:r>
            <w:r w:rsidRPr="007F7BC3">
              <w:rPr>
                <w:rFonts w:eastAsia="Arial Unicode MS"/>
              </w:rPr>
              <w:t xml:space="preserve">Hyper </w:t>
            </w:r>
            <w:proofErr w:type="spellStart"/>
            <w:r w:rsidRPr="007F7BC3">
              <w:rPr>
                <w:rFonts w:eastAsia="Arial Unicode MS"/>
              </w:rPr>
              <w:t>IgE</w:t>
            </w:r>
            <w:proofErr w:type="spellEnd"/>
            <w:r>
              <w:rPr>
                <w:rFonts w:eastAsia="Arial Unicode MS"/>
              </w:rPr>
              <w:t>"</w:t>
            </w:r>
            <w:r w:rsidRPr="007F7BC3">
              <w:rPr>
                <w:rFonts w:eastAsia="Arial Unicode MS"/>
              </w:rPr>
              <w:t xml:space="preserve"> OR </w:t>
            </w:r>
            <w:r>
              <w:rPr>
                <w:rFonts w:eastAsia="Arial Unicode MS"/>
              </w:rPr>
              <w:t>"</w:t>
            </w:r>
            <w:r w:rsidRPr="007F7BC3">
              <w:rPr>
                <w:rFonts w:eastAsia="Arial Unicode MS"/>
              </w:rPr>
              <w:t>hyper Immunoglobulin E</w:t>
            </w:r>
            <w:r>
              <w:rPr>
                <w:rFonts w:eastAsia="Arial Unicode MS"/>
              </w:rPr>
              <w:t>"</w:t>
            </w:r>
            <w:r w:rsidRPr="007F7BC3">
              <w:rPr>
                <w:rFonts w:eastAsia="Arial Unicode MS"/>
              </w:rPr>
              <w:t xml:space="preserve"> OR “Hyper Immune globulin E”) AND (</w:t>
            </w:r>
            <w:proofErr w:type="spellStart"/>
            <w:r w:rsidRPr="007F7BC3">
              <w:rPr>
                <w:rFonts w:eastAsia="Arial Unicode MS"/>
              </w:rPr>
              <w:t>deficien</w:t>
            </w:r>
            <w:proofErr w:type="spellEnd"/>
            <w:r w:rsidRPr="007F7BC3">
              <w:rPr>
                <w:rFonts w:eastAsia="Arial Unicode MS"/>
              </w:rPr>
              <w:t xml:space="preserve">* OR disorder OR disease OR syndrome OR patient OR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OR “antibody deficiency” OR “Antibody deficiencies”)</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47021F90" w14:textId="77777777" w:rsidR="00AC506D" w:rsidRPr="007F7BC3" w:rsidRDefault="00AC506D" w:rsidP="00AC506D">
            <w:pPr>
              <w:pStyle w:val="Tabletext"/>
              <w:tabs>
                <w:tab w:val="decimal" w:pos="880"/>
              </w:tabs>
            </w:pPr>
            <w:r w:rsidRPr="007F7BC3">
              <w:t>2</w:t>
            </w:r>
          </w:p>
        </w:tc>
      </w:tr>
      <w:tr w:rsidR="00AC506D" w:rsidRPr="007F7BC3" w14:paraId="4AD5E596" w14:textId="77777777" w:rsidTr="00AC506D">
        <w:trPr>
          <w:cantSplit/>
        </w:trPr>
        <w:tc>
          <w:tcPr>
            <w:tcW w:w="647" w:type="pct"/>
            <w:shd w:val="clear" w:color="auto" w:fill="auto"/>
            <w:hideMark/>
          </w:tcPr>
          <w:p w14:paraId="055EF7E1" w14:textId="77777777" w:rsidR="00AC506D" w:rsidRPr="007F7BC3" w:rsidRDefault="00AC506D" w:rsidP="00AC506D">
            <w:pPr>
              <w:pStyle w:val="Tabletext"/>
            </w:pPr>
            <w:r w:rsidRPr="007F7BC3">
              <w:t>#7</w:t>
            </w:r>
            <w:r>
              <w:t>4</w:t>
            </w:r>
          </w:p>
        </w:tc>
        <w:tc>
          <w:tcPr>
            <w:tcW w:w="3584" w:type="pct"/>
            <w:shd w:val="clear" w:color="auto" w:fill="auto"/>
            <w:hideMark/>
          </w:tcPr>
          <w:p w14:paraId="2758205F" w14:textId="77777777" w:rsidR="00AC506D" w:rsidRPr="007F7BC3" w:rsidRDefault="00AC506D" w:rsidP="00AC506D">
            <w:pPr>
              <w:pStyle w:val="Tabletext"/>
            </w:pPr>
            <w:r w:rsidRPr="007F7BC3">
              <w:t>#7</w:t>
            </w:r>
            <w:r>
              <w:t>2</w:t>
            </w:r>
            <w:r w:rsidRPr="007F7BC3">
              <w:t xml:space="preserve"> OR #7</w:t>
            </w:r>
            <w:r>
              <w:t>3</w:t>
            </w:r>
          </w:p>
        </w:tc>
        <w:tc>
          <w:tcPr>
            <w:tcW w:w="769" w:type="pct"/>
            <w:shd w:val="clear" w:color="auto" w:fill="auto"/>
            <w:hideMark/>
          </w:tcPr>
          <w:p w14:paraId="7ADEA7BD" w14:textId="77777777" w:rsidR="00AC506D" w:rsidRPr="007F7BC3" w:rsidRDefault="00AC506D" w:rsidP="00AC506D">
            <w:pPr>
              <w:pStyle w:val="Tabletext"/>
              <w:tabs>
                <w:tab w:val="decimal" w:pos="880"/>
              </w:tabs>
            </w:pPr>
            <w:r w:rsidRPr="007F7BC3">
              <w:t>3</w:t>
            </w:r>
          </w:p>
        </w:tc>
      </w:tr>
      <w:tr w:rsidR="00AC506D" w:rsidRPr="007F7BC3" w14:paraId="540837C5" w14:textId="77777777" w:rsidTr="00AC506D">
        <w:trPr>
          <w:cantSplit/>
        </w:trPr>
        <w:tc>
          <w:tcPr>
            <w:tcW w:w="647" w:type="pct"/>
            <w:shd w:val="clear" w:color="auto" w:fill="auto"/>
            <w:hideMark/>
          </w:tcPr>
          <w:p w14:paraId="0AD582F0" w14:textId="77777777" w:rsidR="00AC506D" w:rsidRPr="007F7BC3" w:rsidRDefault="00AC506D" w:rsidP="00AC506D">
            <w:pPr>
              <w:pStyle w:val="Tabletext"/>
            </w:pPr>
            <w:r w:rsidRPr="007F7BC3">
              <w:t>#7</w:t>
            </w:r>
            <w:r>
              <w:t>5</w:t>
            </w:r>
          </w:p>
        </w:tc>
        <w:tc>
          <w:tcPr>
            <w:tcW w:w="3584" w:type="pct"/>
            <w:shd w:val="clear" w:color="auto" w:fill="auto"/>
            <w:hideMark/>
          </w:tcPr>
          <w:p w14:paraId="3C0CE3B1"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[Nijmegen Breakage Syndrome] explode all trees</w:t>
            </w:r>
          </w:p>
        </w:tc>
        <w:tc>
          <w:tcPr>
            <w:tcW w:w="769" w:type="pct"/>
            <w:shd w:val="clear" w:color="auto" w:fill="auto"/>
            <w:hideMark/>
          </w:tcPr>
          <w:p w14:paraId="5587C11C" w14:textId="77777777" w:rsidR="00AC506D" w:rsidRPr="007F7BC3" w:rsidRDefault="00AC506D" w:rsidP="00AC506D">
            <w:pPr>
              <w:pStyle w:val="Tabletext"/>
              <w:tabs>
                <w:tab w:val="decimal" w:pos="880"/>
              </w:tabs>
            </w:pPr>
            <w:r w:rsidRPr="007F7BC3">
              <w:t>0</w:t>
            </w:r>
          </w:p>
        </w:tc>
      </w:tr>
      <w:tr w:rsidR="00AC506D" w:rsidRPr="007F7BC3" w14:paraId="0723BAD8" w14:textId="77777777" w:rsidTr="00AC506D">
        <w:trPr>
          <w:cantSplit/>
        </w:trPr>
        <w:tc>
          <w:tcPr>
            <w:tcW w:w="647" w:type="pct"/>
            <w:shd w:val="clear" w:color="auto" w:fill="auto"/>
            <w:hideMark/>
          </w:tcPr>
          <w:p w14:paraId="5A507049" w14:textId="77777777" w:rsidR="00AC506D" w:rsidRPr="007F7BC3" w:rsidRDefault="00AC506D" w:rsidP="00AC506D">
            <w:pPr>
              <w:pStyle w:val="Tabletext"/>
            </w:pPr>
            <w:r w:rsidRPr="007F7BC3">
              <w:t>#7</w:t>
            </w:r>
            <w:r>
              <w:t>6</w:t>
            </w:r>
          </w:p>
        </w:tc>
        <w:tc>
          <w:tcPr>
            <w:tcW w:w="3584" w:type="pct"/>
            <w:shd w:val="clear" w:color="auto" w:fill="auto"/>
            <w:hideMark/>
          </w:tcPr>
          <w:p w14:paraId="5AF073B0" w14:textId="77777777" w:rsidR="00AC506D" w:rsidRPr="007F7BC3" w:rsidRDefault="00AC506D" w:rsidP="00AC506D">
            <w:pPr>
              <w:pStyle w:val="Tabletext"/>
            </w:pPr>
            <w:r w:rsidRPr="007F7BC3">
              <w:rPr>
                <w:rFonts w:eastAsia="Arial Unicode MS"/>
              </w:rPr>
              <w:t>(“Nijmegen Breakage” AND (disease OR syndrome OR disorder OR patient)</w:t>
            </w:r>
            <w:proofErr w:type="gramStart"/>
            <w:r w:rsidRPr="007F7BC3">
              <w:rPr>
                <w:rFonts w:eastAsia="Arial Unicode MS"/>
              </w:rPr>
              <w:t>):</w:t>
            </w:r>
            <w:proofErr w:type="spellStart"/>
            <w:r w:rsidRPr="007F7BC3">
              <w:rPr>
                <w:rFonts w:eastAsia="Arial Unicode MS"/>
              </w:rPr>
              <w:t>ti</w:t>
            </w:r>
            <w:proofErr w:type="gramEnd"/>
            <w:r w:rsidRPr="007F7BC3">
              <w:rPr>
                <w:rFonts w:eastAsia="Arial Unicode MS"/>
              </w:rPr>
              <w:t>,ab</w:t>
            </w:r>
            <w:proofErr w:type="spellEnd"/>
          </w:p>
        </w:tc>
        <w:tc>
          <w:tcPr>
            <w:tcW w:w="769" w:type="pct"/>
            <w:shd w:val="clear" w:color="auto" w:fill="auto"/>
            <w:hideMark/>
          </w:tcPr>
          <w:p w14:paraId="5593189A" w14:textId="77777777" w:rsidR="00AC506D" w:rsidRPr="007F7BC3" w:rsidRDefault="00AC506D" w:rsidP="00AC506D">
            <w:pPr>
              <w:pStyle w:val="Tabletext"/>
              <w:tabs>
                <w:tab w:val="decimal" w:pos="880"/>
              </w:tabs>
            </w:pPr>
            <w:r>
              <w:t>1</w:t>
            </w:r>
          </w:p>
        </w:tc>
      </w:tr>
      <w:tr w:rsidR="00AC506D" w:rsidRPr="007F7BC3" w14:paraId="084EF91A" w14:textId="77777777" w:rsidTr="00AC506D">
        <w:trPr>
          <w:cantSplit/>
        </w:trPr>
        <w:tc>
          <w:tcPr>
            <w:tcW w:w="647" w:type="pct"/>
            <w:shd w:val="clear" w:color="auto" w:fill="auto"/>
            <w:hideMark/>
          </w:tcPr>
          <w:p w14:paraId="00C39D5B" w14:textId="77777777" w:rsidR="00AC506D" w:rsidRPr="007F7BC3" w:rsidRDefault="00AC506D" w:rsidP="00AC506D">
            <w:pPr>
              <w:pStyle w:val="Tabletext"/>
            </w:pPr>
            <w:r w:rsidRPr="007F7BC3">
              <w:t>#7</w:t>
            </w:r>
            <w:r>
              <w:t>7</w:t>
            </w:r>
          </w:p>
        </w:tc>
        <w:tc>
          <w:tcPr>
            <w:tcW w:w="3584" w:type="pct"/>
            <w:shd w:val="clear" w:color="auto" w:fill="auto"/>
            <w:hideMark/>
          </w:tcPr>
          <w:p w14:paraId="6B7857F7" w14:textId="77777777" w:rsidR="00AC506D" w:rsidRPr="007F7BC3" w:rsidRDefault="00AC506D" w:rsidP="00AC506D">
            <w:pPr>
              <w:pStyle w:val="Tabletext"/>
            </w:pPr>
            <w:r w:rsidRPr="007F7BC3">
              <w:t>#7</w:t>
            </w:r>
            <w:r>
              <w:t>5</w:t>
            </w:r>
            <w:r w:rsidRPr="007F7BC3">
              <w:t xml:space="preserve"> OR #7</w:t>
            </w:r>
            <w:r>
              <w:t>6</w:t>
            </w:r>
          </w:p>
        </w:tc>
        <w:tc>
          <w:tcPr>
            <w:tcW w:w="769" w:type="pct"/>
            <w:shd w:val="clear" w:color="auto" w:fill="auto"/>
            <w:hideMark/>
          </w:tcPr>
          <w:p w14:paraId="02D38982" w14:textId="77777777" w:rsidR="00AC506D" w:rsidRPr="007F7BC3" w:rsidRDefault="00AC506D" w:rsidP="00AC506D">
            <w:pPr>
              <w:pStyle w:val="Tabletext"/>
              <w:tabs>
                <w:tab w:val="decimal" w:pos="880"/>
              </w:tabs>
            </w:pPr>
            <w:r>
              <w:t>1</w:t>
            </w:r>
          </w:p>
        </w:tc>
      </w:tr>
      <w:tr w:rsidR="00AC506D" w:rsidRPr="007F7BC3" w14:paraId="6B3A5E77" w14:textId="77777777" w:rsidTr="00AC506D">
        <w:trPr>
          <w:cantSplit/>
        </w:trPr>
        <w:tc>
          <w:tcPr>
            <w:tcW w:w="647" w:type="pct"/>
            <w:shd w:val="clear" w:color="auto" w:fill="auto"/>
            <w:hideMark/>
          </w:tcPr>
          <w:p w14:paraId="58B708C1" w14:textId="77777777" w:rsidR="00AC506D" w:rsidRPr="007F7BC3" w:rsidRDefault="00AC506D" w:rsidP="00AC506D">
            <w:pPr>
              <w:pStyle w:val="Tabletext"/>
            </w:pPr>
            <w:r w:rsidRPr="007F7BC3">
              <w:t>#7</w:t>
            </w:r>
            <w:r>
              <w:t>8</w:t>
            </w:r>
          </w:p>
        </w:tc>
        <w:tc>
          <w:tcPr>
            <w:tcW w:w="3584" w:type="pct"/>
            <w:shd w:val="clear" w:color="auto" w:fill="auto"/>
            <w:hideMark/>
          </w:tcPr>
          <w:p w14:paraId="00D7A854" w14:textId="77777777" w:rsidR="00AC506D" w:rsidRPr="007F7BC3" w:rsidRDefault="00AC506D" w:rsidP="00AC506D">
            <w:pPr>
              <w:pStyle w:val="Tabletext"/>
            </w:pPr>
            <w:proofErr w:type="spellStart"/>
            <w:r w:rsidRPr="007F7BC3">
              <w:rPr>
                <w:rFonts w:eastAsia="Arial Unicode MS"/>
              </w:rPr>
              <w:t>MeSH</w:t>
            </w:r>
            <w:proofErr w:type="spellEnd"/>
            <w:r w:rsidRPr="007F7BC3">
              <w:rPr>
                <w:rFonts w:eastAsia="Arial Unicode MS"/>
              </w:rPr>
              <w:t xml:space="preserve"> descriptor: [Immunoglobulin G4-Related Disease] explode all trees</w:t>
            </w:r>
          </w:p>
        </w:tc>
        <w:tc>
          <w:tcPr>
            <w:tcW w:w="769" w:type="pct"/>
            <w:shd w:val="clear" w:color="auto" w:fill="auto"/>
            <w:hideMark/>
          </w:tcPr>
          <w:p w14:paraId="6C6148FF" w14:textId="77777777" w:rsidR="00AC506D" w:rsidRPr="007F7BC3" w:rsidRDefault="00AC506D" w:rsidP="00AC506D">
            <w:pPr>
              <w:pStyle w:val="Tabletext"/>
              <w:tabs>
                <w:tab w:val="decimal" w:pos="880"/>
              </w:tabs>
            </w:pPr>
            <w:r>
              <w:t>6</w:t>
            </w:r>
          </w:p>
        </w:tc>
      </w:tr>
      <w:tr w:rsidR="00AC506D" w:rsidRPr="007F7BC3" w14:paraId="5E8EB1A5" w14:textId="77777777" w:rsidTr="00AC506D">
        <w:trPr>
          <w:cantSplit/>
        </w:trPr>
        <w:tc>
          <w:tcPr>
            <w:tcW w:w="647" w:type="pct"/>
            <w:shd w:val="clear" w:color="auto" w:fill="auto"/>
            <w:hideMark/>
          </w:tcPr>
          <w:p w14:paraId="3946DBF7" w14:textId="77777777" w:rsidR="00AC506D" w:rsidRPr="007F7BC3" w:rsidRDefault="00AC506D" w:rsidP="00AC506D">
            <w:pPr>
              <w:pStyle w:val="Tabletext"/>
            </w:pPr>
            <w:r w:rsidRPr="007F7BC3">
              <w:lastRenderedPageBreak/>
              <w:t>#</w:t>
            </w:r>
            <w:r>
              <w:t>79</w:t>
            </w:r>
          </w:p>
        </w:tc>
        <w:tc>
          <w:tcPr>
            <w:tcW w:w="3584" w:type="pct"/>
            <w:shd w:val="clear" w:color="auto" w:fill="auto"/>
            <w:hideMark/>
          </w:tcPr>
          <w:p w14:paraId="6E715963" w14:textId="77777777" w:rsidR="00AC506D" w:rsidRPr="007F7BC3" w:rsidRDefault="00AC506D" w:rsidP="00AC506D">
            <w:pPr>
              <w:pStyle w:val="Tabletext"/>
            </w:pPr>
            <w:r w:rsidRPr="007F7BC3">
              <w:rPr>
                <w:rFonts w:eastAsia="Arial Unicode MS"/>
              </w:rPr>
              <w:t>((</w:t>
            </w:r>
            <w:r>
              <w:rPr>
                <w:rFonts w:eastAsia="Arial Unicode MS"/>
              </w:rPr>
              <w:t>“</w:t>
            </w:r>
            <w:r w:rsidRPr="007F7BC3">
              <w:rPr>
                <w:rFonts w:eastAsia="Arial Unicode MS"/>
              </w:rPr>
              <w:t>IgG</w:t>
            </w:r>
            <w:r>
              <w:rPr>
                <w:rFonts w:eastAsia="Arial Unicode MS"/>
              </w:rPr>
              <w:t xml:space="preserve"> </w:t>
            </w:r>
            <w:r w:rsidRPr="007F7BC3">
              <w:rPr>
                <w:rFonts w:eastAsia="Arial Unicode MS"/>
              </w:rPr>
              <w:t>subclass</w:t>
            </w:r>
            <w:r>
              <w:rPr>
                <w:rFonts w:eastAsia="Arial Unicode MS"/>
              </w:rPr>
              <w:t>”</w:t>
            </w:r>
            <w:r w:rsidRPr="007F7BC3">
              <w:rPr>
                <w:rFonts w:eastAsia="Arial Unicode MS"/>
              </w:rPr>
              <w:t xml:space="preserve"> OR </w:t>
            </w:r>
            <w:r>
              <w:rPr>
                <w:rFonts w:eastAsia="Arial Unicode MS"/>
              </w:rPr>
              <w:t>“</w:t>
            </w:r>
            <w:r w:rsidRPr="007F7BC3">
              <w:rPr>
                <w:rFonts w:eastAsia="Arial Unicode MS"/>
              </w:rPr>
              <w:t>immunoglobulin</w:t>
            </w:r>
            <w:r>
              <w:rPr>
                <w:rFonts w:eastAsia="Arial Unicode MS"/>
              </w:rPr>
              <w:t xml:space="preserve"> </w:t>
            </w:r>
            <w:r w:rsidRPr="007F7BC3">
              <w:rPr>
                <w:rFonts w:eastAsia="Arial Unicode MS"/>
              </w:rPr>
              <w:t>G1</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gammaglobulin</w:t>
            </w:r>
            <w:proofErr w:type="spellEnd"/>
            <w:r>
              <w:rPr>
                <w:rFonts w:eastAsia="Arial Unicode MS"/>
              </w:rPr>
              <w:t xml:space="preserve"> </w:t>
            </w:r>
            <w:r w:rsidRPr="007F7BC3">
              <w:rPr>
                <w:rFonts w:eastAsia="Arial Unicode MS"/>
              </w:rPr>
              <w:t>G1</w:t>
            </w:r>
            <w:r>
              <w:rPr>
                <w:rFonts w:eastAsia="Arial Unicode MS"/>
              </w:rPr>
              <w:t>”</w:t>
            </w:r>
            <w:r w:rsidRPr="007F7BC3">
              <w:rPr>
                <w:rFonts w:eastAsia="Arial Unicode MS"/>
              </w:rPr>
              <w:t xml:space="preserve"> OR </w:t>
            </w:r>
            <w:r>
              <w:rPr>
                <w:rFonts w:eastAsia="Arial Unicode MS"/>
              </w:rPr>
              <w:t>“</w:t>
            </w:r>
            <w:r w:rsidRPr="007F7BC3">
              <w:rPr>
                <w:rFonts w:eastAsia="Arial Unicode MS"/>
              </w:rPr>
              <w:t>Immune</w:t>
            </w:r>
            <w:r>
              <w:rPr>
                <w:rFonts w:eastAsia="Arial Unicode MS"/>
              </w:rPr>
              <w:t xml:space="preserve"> </w:t>
            </w:r>
            <w:r w:rsidRPr="007F7BC3">
              <w:rPr>
                <w:rFonts w:eastAsia="Arial Unicode MS"/>
              </w:rPr>
              <w:t>globulin</w:t>
            </w:r>
            <w:r>
              <w:rPr>
                <w:rFonts w:eastAsia="Arial Unicode MS"/>
              </w:rPr>
              <w:t xml:space="preserve"> </w:t>
            </w:r>
            <w:r w:rsidRPr="007F7BC3">
              <w:rPr>
                <w:rFonts w:eastAsia="Arial Unicode MS"/>
              </w:rPr>
              <w:t>G1</w:t>
            </w:r>
            <w:r>
              <w:rPr>
                <w:rFonts w:eastAsia="Arial Unicode MS"/>
              </w:rPr>
              <w:t>”</w:t>
            </w:r>
            <w:r w:rsidRPr="007F7BC3">
              <w:rPr>
                <w:rFonts w:eastAsia="Arial Unicode MS"/>
              </w:rPr>
              <w:t xml:space="preserve"> OR </w:t>
            </w:r>
            <w:r>
              <w:rPr>
                <w:rFonts w:eastAsia="Arial Unicode MS"/>
              </w:rPr>
              <w:t>“</w:t>
            </w:r>
            <w:r w:rsidRPr="007F7BC3">
              <w:rPr>
                <w:rFonts w:eastAsia="Arial Unicode MS"/>
              </w:rPr>
              <w:t>IgG1</w:t>
            </w:r>
            <w:r>
              <w:rPr>
                <w:rFonts w:eastAsia="Arial Unicode MS"/>
              </w:rPr>
              <w:t>”</w:t>
            </w:r>
            <w:r w:rsidRPr="007F7BC3">
              <w:rPr>
                <w:rFonts w:eastAsia="Arial Unicode MS"/>
              </w:rPr>
              <w:t xml:space="preserve"> OR </w:t>
            </w:r>
            <w:r>
              <w:rPr>
                <w:rFonts w:eastAsia="Arial Unicode MS"/>
              </w:rPr>
              <w:t>“</w:t>
            </w:r>
            <w:r w:rsidRPr="007F7BC3">
              <w:rPr>
                <w:rFonts w:eastAsia="Arial Unicode MS"/>
              </w:rPr>
              <w:t>IgG</w:t>
            </w:r>
            <w:r>
              <w:rPr>
                <w:rFonts w:eastAsia="Arial Unicode MS"/>
              </w:rPr>
              <w:t xml:space="preserve"> </w:t>
            </w:r>
            <w:r w:rsidRPr="007F7BC3">
              <w:rPr>
                <w:rFonts w:eastAsia="Arial Unicode MS"/>
              </w:rPr>
              <w:t>1</w:t>
            </w:r>
            <w:r>
              <w:rPr>
                <w:rFonts w:eastAsia="Arial Unicode MS"/>
              </w:rPr>
              <w:t>”</w:t>
            </w:r>
            <w:r w:rsidRPr="007F7BC3">
              <w:rPr>
                <w:rFonts w:eastAsia="Arial Unicode MS"/>
              </w:rPr>
              <w:t xml:space="preserve"> OR </w:t>
            </w:r>
            <w:r>
              <w:rPr>
                <w:rFonts w:eastAsia="Arial Unicode MS"/>
              </w:rPr>
              <w:t>“</w:t>
            </w:r>
            <w:r w:rsidRPr="007F7BC3">
              <w:rPr>
                <w:rFonts w:eastAsia="Arial Unicode MS"/>
              </w:rPr>
              <w:t>immunoglobulin</w:t>
            </w:r>
            <w:r>
              <w:rPr>
                <w:rFonts w:eastAsia="Arial Unicode MS"/>
              </w:rPr>
              <w:t xml:space="preserve"> </w:t>
            </w:r>
            <w:r w:rsidRPr="007F7BC3">
              <w:rPr>
                <w:rFonts w:eastAsia="Arial Unicode MS"/>
              </w:rPr>
              <w:t>G2</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gammaglobulin</w:t>
            </w:r>
            <w:proofErr w:type="spellEnd"/>
            <w:r>
              <w:rPr>
                <w:rFonts w:eastAsia="Arial Unicode MS"/>
              </w:rPr>
              <w:t xml:space="preserve"> </w:t>
            </w:r>
            <w:r w:rsidRPr="007F7BC3">
              <w:rPr>
                <w:rFonts w:eastAsia="Arial Unicode MS"/>
              </w:rPr>
              <w:t>G2</w:t>
            </w:r>
            <w:r>
              <w:rPr>
                <w:rFonts w:eastAsia="Arial Unicode MS"/>
              </w:rPr>
              <w:t>”</w:t>
            </w:r>
            <w:r w:rsidRPr="007F7BC3">
              <w:rPr>
                <w:rFonts w:eastAsia="Arial Unicode MS"/>
              </w:rPr>
              <w:t xml:space="preserve"> OR </w:t>
            </w:r>
            <w:r>
              <w:rPr>
                <w:rFonts w:eastAsia="Arial Unicode MS"/>
              </w:rPr>
              <w:t>“</w:t>
            </w:r>
            <w:r w:rsidRPr="007F7BC3">
              <w:rPr>
                <w:rFonts w:eastAsia="Arial Unicode MS"/>
              </w:rPr>
              <w:t>Immune</w:t>
            </w:r>
            <w:r>
              <w:rPr>
                <w:rFonts w:eastAsia="Arial Unicode MS"/>
              </w:rPr>
              <w:t xml:space="preserve"> </w:t>
            </w:r>
            <w:r w:rsidRPr="007F7BC3">
              <w:rPr>
                <w:rFonts w:eastAsia="Arial Unicode MS"/>
              </w:rPr>
              <w:t>globulin</w:t>
            </w:r>
            <w:r>
              <w:rPr>
                <w:rFonts w:eastAsia="Arial Unicode MS"/>
              </w:rPr>
              <w:t xml:space="preserve"> </w:t>
            </w:r>
            <w:r w:rsidRPr="007F7BC3">
              <w:rPr>
                <w:rFonts w:eastAsia="Arial Unicode MS"/>
              </w:rPr>
              <w:t>G2</w:t>
            </w:r>
            <w:r>
              <w:rPr>
                <w:rFonts w:eastAsia="Arial Unicode MS"/>
              </w:rPr>
              <w:t>”</w:t>
            </w:r>
            <w:r w:rsidRPr="007F7BC3">
              <w:rPr>
                <w:rFonts w:eastAsia="Arial Unicode MS"/>
              </w:rPr>
              <w:t xml:space="preserve"> OR </w:t>
            </w:r>
            <w:r>
              <w:rPr>
                <w:rFonts w:eastAsia="Arial Unicode MS"/>
              </w:rPr>
              <w:t>“</w:t>
            </w:r>
            <w:r w:rsidRPr="007F7BC3">
              <w:rPr>
                <w:rFonts w:eastAsia="Arial Unicode MS"/>
              </w:rPr>
              <w:t>IgG2</w:t>
            </w:r>
            <w:r>
              <w:rPr>
                <w:rFonts w:eastAsia="Arial Unicode MS"/>
              </w:rPr>
              <w:t>”</w:t>
            </w:r>
            <w:r w:rsidRPr="007F7BC3">
              <w:rPr>
                <w:rFonts w:eastAsia="Arial Unicode MS"/>
              </w:rPr>
              <w:t xml:space="preserve"> OR </w:t>
            </w:r>
            <w:r>
              <w:rPr>
                <w:rFonts w:eastAsia="Arial Unicode MS"/>
              </w:rPr>
              <w:t>“</w:t>
            </w:r>
            <w:r w:rsidRPr="007F7BC3">
              <w:rPr>
                <w:rFonts w:eastAsia="Arial Unicode MS"/>
              </w:rPr>
              <w:t>IgG</w:t>
            </w:r>
            <w:r>
              <w:rPr>
                <w:rFonts w:eastAsia="Arial Unicode MS"/>
              </w:rPr>
              <w:t xml:space="preserve"> </w:t>
            </w:r>
            <w:r w:rsidRPr="007F7BC3">
              <w:rPr>
                <w:rFonts w:eastAsia="Arial Unicode MS"/>
              </w:rPr>
              <w:t>2</w:t>
            </w:r>
            <w:r>
              <w:rPr>
                <w:rFonts w:eastAsia="Arial Unicode MS"/>
              </w:rPr>
              <w:t>”</w:t>
            </w:r>
            <w:r w:rsidRPr="007F7BC3">
              <w:rPr>
                <w:rFonts w:eastAsia="Arial Unicode MS"/>
              </w:rPr>
              <w:t xml:space="preserve"> OR </w:t>
            </w:r>
            <w:r>
              <w:rPr>
                <w:rFonts w:eastAsia="Arial Unicode MS"/>
              </w:rPr>
              <w:t>“</w:t>
            </w:r>
            <w:r w:rsidRPr="007F7BC3">
              <w:rPr>
                <w:rFonts w:eastAsia="Arial Unicode MS"/>
              </w:rPr>
              <w:t>immunoglobulin</w:t>
            </w:r>
            <w:r>
              <w:rPr>
                <w:rFonts w:eastAsia="Arial Unicode MS"/>
              </w:rPr>
              <w:t xml:space="preserve"> </w:t>
            </w:r>
            <w:r w:rsidRPr="007F7BC3">
              <w:rPr>
                <w:rFonts w:eastAsia="Arial Unicode MS"/>
              </w:rPr>
              <w:t>G3</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gammaglobulin</w:t>
            </w:r>
            <w:proofErr w:type="spellEnd"/>
            <w:r>
              <w:rPr>
                <w:rFonts w:eastAsia="Arial Unicode MS"/>
              </w:rPr>
              <w:t xml:space="preserve"> </w:t>
            </w:r>
            <w:r w:rsidRPr="007F7BC3">
              <w:rPr>
                <w:rFonts w:eastAsia="Arial Unicode MS"/>
              </w:rPr>
              <w:t>G3</w:t>
            </w:r>
            <w:r>
              <w:rPr>
                <w:rFonts w:eastAsia="Arial Unicode MS"/>
              </w:rPr>
              <w:t>”</w:t>
            </w:r>
            <w:r w:rsidRPr="007F7BC3">
              <w:rPr>
                <w:rFonts w:eastAsia="Arial Unicode MS"/>
              </w:rPr>
              <w:t xml:space="preserve"> OR </w:t>
            </w:r>
            <w:r>
              <w:rPr>
                <w:rFonts w:eastAsia="Arial Unicode MS"/>
              </w:rPr>
              <w:t>“</w:t>
            </w:r>
            <w:r w:rsidRPr="007F7BC3">
              <w:rPr>
                <w:rFonts w:eastAsia="Arial Unicode MS"/>
              </w:rPr>
              <w:t>Immune</w:t>
            </w:r>
            <w:r>
              <w:rPr>
                <w:rFonts w:eastAsia="Arial Unicode MS"/>
              </w:rPr>
              <w:t xml:space="preserve"> </w:t>
            </w:r>
            <w:r w:rsidRPr="007F7BC3">
              <w:rPr>
                <w:rFonts w:eastAsia="Arial Unicode MS"/>
              </w:rPr>
              <w:t>globulin</w:t>
            </w:r>
            <w:r>
              <w:rPr>
                <w:rFonts w:eastAsia="Arial Unicode MS"/>
              </w:rPr>
              <w:t xml:space="preserve"> </w:t>
            </w:r>
            <w:r w:rsidRPr="007F7BC3">
              <w:rPr>
                <w:rFonts w:eastAsia="Arial Unicode MS"/>
              </w:rPr>
              <w:t>G3</w:t>
            </w:r>
            <w:r>
              <w:rPr>
                <w:rFonts w:eastAsia="Arial Unicode MS"/>
              </w:rPr>
              <w:t>”</w:t>
            </w:r>
            <w:r w:rsidRPr="007F7BC3">
              <w:rPr>
                <w:rFonts w:eastAsia="Arial Unicode MS"/>
              </w:rPr>
              <w:t xml:space="preserve"> OR </w:t>
            </w:r>
            <w:r>
              <w:rPr>
                <w:rFonts w:eastAsia="Arial Unicode MS"/>
              </w:rPr>
              <w:t>“</w:t>
            </w:r>
            <w:r w:rsidRPr="007F7BC3">
              <w:rPr>
                <w:rFonts w:eastAsia="Arial Unicode MS"/>
              </w:rPr>
              <w:t>IgG3</w:t>
            </w:r>
            <w:r>
              <w:rPr>
                <w:rFonts w:eastAsia="Arial Unicode MS"/>
              </w:rPr>
              <w:t>”</w:t>
            </w:r>
            <w:r w:rsidRPr="007F7BC3">
              <w:rPr>
                <w:rFonts w:eastAsia="Arial Unicode MS"/>
              </w:rPr>
              <w:t xml:space="preserve"> OR </w:t>
            </w:r>
            <w:r>
              <w:rPr>
                <w:rFonts w:eastAsia="Arial Unicode MS"/>
              </w:rPr>
              <w:t>“</w:t>
            </w:r>
            <w:r w:rsidRPr="007F7BC3">
              <w:rPr>
                <w:rFonts w:eastAsia="Arial Unicode MS"/>
              </w:rPr>
              <w:t>IgG</w:t>
            </w:r>
            <w:r>
              <w:rPr>
                <w:rFonts w:eastAsia="Arial Unicode MS"/>
              </w:rPr>
              <w:t xml:space="preserve"> </w:t>
            </w:r>
            <w:r w:rsidRPr="007F7BC3">
              <w:rPr>
                <w:rFonts w:eastAsia="Arial Unicode MS"/>
              </w:rPr>
              <w:t>3</w:t>
            </w:r>
            <w:r>
              <w:rPr>
                <w:rFonts w:eastAsia="Arial Unicode MS"/>
              </w:rPr>
              <w:t>”</w:t>
            </w:r>
            <w:r w:rsidRPr="007F7BC3">
              <w:rPr>
                <w:rFonts w:eastAsia="Arial Unicode MS"/>
              </w:rPr>
              <w:t xml:space="preserve"> OR </w:t>
            </w:r>
            <w:r>
              <w:rPr>
                <w:rFonts w:eastAsia="Arial Unicode MS"/>
              </w:rPr>
              <w:t>“</w:t>
            </w:r>
            <w:r w:rsidRPr="007F7BC3">
              <w:rPr>
                <w:rFonts w:eastAsia="Arial Unicode MS"/>
              </w:rPr>
              <w:t>immunoglobulin</w:t>
            </w:r>
            <w:r>
              <w:rPr>
                <w:rFonts w:eastAsia="Arial Unicode MS"/>
              </w:rPr>
              <w:t xml:space="preserve"> </w:t>
            </w:r>
            <w:r w:rsidRPr="007F7BC3">
              <w:rPr>
                <w:rFonts w:eastAsia="Arial Unicode MS"/>
              </w:rPr>
              <w:t>G4</w:t>
            </w:r>
            <w:r>
              <w:rPr>
                <w:rFonts w:eastAsia="Arial Unicode MS"/>
              </w:rPr>
              <w:t>”</w:t>
            </w:r>
            <w:r w:rsidRPr="007F7BC3">
              <w:rPr>
                <w:rFonts w:eastAsia="Arial Unicode MS"/>
              </w:rPr>
              <w:t xml:space="preserve"> OR </w:t>
            </w:r>
            <w:r>
              <w:rPr>
                <w:rFonts w:eastAsia="Arial Unicode MS"/>
              </w:rPr>
              <w:t>“</w:t>
            </w:r>
            <w:proofErr w:type="spellStart"/>
            <w:r w:rsidRPr="007F7BC3">
              <w:rPr>
                <w:rFonts w:eastAsia="Arial Unicode MS"/>
              </w:rPr>
              <w:t>gammaglobulin</w:t>
            </w:r>
            <w:proofErr w:type="spellEnd"/>
            <w:r>
              <w:rPr>
                <w:rFonts w:eastAsia="Arial Unicode MS"/>
              </w:rPr>
              <w:t xml:space="preserve"> </w:t>
            </w:r>
            <w:r w:rsidRPr="007F7BC3">
              <w:rPr>
                <w:rFonts w:eastAsia="Arial Unicode MS"/>
              </w:rPr>
              <w:t>G4</w:t>
            </w:r>
            <w:r>
              <w:rPr>
                <w:rFonts w:eastAsia="Arial Unicode MS"/>
              </w:rPr>
              <w:t>”</w:t>
            </w:r>
            <w:r w:rsidRPr="007F7BC3">
              <w:rPr>
                <w:rFonts w:eastAsia="Arial Unicode MS"/>
              </w:rPr>
              <w:t xml:space="preserve"> OR </w:t>
            </w:r>
            <w:r>
              <w:rPr>
                <w:rFonts w:eastAsia="Arial Unicode MS"/>
              </w:rPr>
              <w:t>“</w:t>
            </w:r>
            <w:r w:rsidRPr="007F7BC3">
              <w:rPr>
                <w:rFonts w:eastAsia="Arial Unicode MS"/>
              </w:rPr>
              <w:t>Immune</w:t>
            </w:r>
            <w:r>
              <w:rPr>
                <w:rFonts w:eastAsia="Arial Unicode MS"/>
              </w:rPr>
              <w:t xml:space="preserve"> </w:t>
            </w:r>
            <w:r w:rsidRPr="007F7BC3">
              <w:rPr>
                <w:rFonts w:eastAsia="Arial Unicode MS"/>
              </w:rPr>
              <w:t>globulin</w:t>
            </w:r>
            <w:r>
              <w:rPr>
                <w:rFonts w:eastAsia="Arial Unicode MS"/>
              </w:rPr>
              <w:t xml:space="preserve"> </w:t>
            </w:r>
            <w:r w:rsidRPr="007F7BC3">
              <w:rPr>
                <w:rFonts w:eastAsia="Arial Unicode MS"/>
              </w:rPr>
              <w:t>G4</w:t>
            </w:r>
            <w:r>
              <w:rPr>
                <w:rFonts w:eastAsia="Arial Unicode MS"/>
              </w:rPr>
              <w:t>”</w:t>
            </w:r>
            <w:r w:rsidRPr="007F7BC3">
              <w:rPr>
                <w:rFonts w:eastAsia="Arial Unicode MS"/>
              </w:rPr>
              <w:t xml:space="preserve"> OR IgG4 OR </w:t>
            </w:r>
            <w:r>
              <w:rPr>
                <w:rFonts w:eastAsia="Arial Unicode MS"/>
              </w:rPr>
              <w:t>“</w:t>
            </w:r>
            <w:r w:rsidRPr="007F7BC3">
              <w:rPr>
                <w:rFonts w:eastAsia="Arial Unicode MS"/>
              </w:rPr>
              <w:t>IgG</w:t>
            </w:r>
            <w:r>
              <w:rPr>
                <w:rFonts w:eastAsia="Arial Unicode MS"/>
              </w:rPr>
              <w:t xml:space="preserve"> </w:t>
            </w:r>
            <w:r w:rsidRPr="007F7BC3">
              <w:rPr>
                <w:rFonts w:eastAsia="Arial Unicode MS"/>
              </w:rPr>
              <w:t>4</w:t>
            </w:r>
            <w:r>
              <w:rPr>
                <w:rFonts w:eastAsia="Arial Unicode MS"/>
              </w:rPr>
              <w:t>”</w:t>
            </w:r>
            <w:r w:rsidRPr="007F7BC3">
              <w:rPr>
                <w:rFonts w:eastAsia="Arial Unicode MS"/>
              </w:rPr>
              <w:t>) AND (</w:t>
            </w:r>
            <w:proofErr w:type="spellStart"/>
            <w:r w:rsidRPr="007F7BC3">
              <w:rPr>
                <w:rFonts w:eastAsia="Arial Unicode MS"/>
              </w:rPr>
              <w:t>deficien</w:t>
            </w:r>
            <w:proofErr w:type="spellEnd"/>
            <w:r w:rsidRPr="007F7BC3">
              <w:rPr>
                <w:rFonts w:eastAsia="Arial Unicode MS"/>
              </w:rPr>
              <w:t xml:space="preserve">* OR disorder OR disease OR syndrome OR patient OR Immune-Disease*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OR Immuno-</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OR Immune-</w:t>
            </w:r>
            <w:proofErr w:type="spellStart"/>
            <w:r w:rsidRPr="007F7BC3">
              <w:rPr>
                <w:rFonts w:eastAsia="Arial Unicode MS"/>
              </w:rPr>
              <w:t>Deficien</w:t>
            </w:r>
            <w:proofErr w:type="spellEnd"/>
            <w:r w:rsidRPr="007F7BC3">
              <w:rPr>
                <w:rFonts w:eastAsia="Arial Unicode MS"/>
              </w:rPr>
              <w:t xml:space="preserve">* OR Immune-Disorder* OR </w:t>
            </w:r>
            <w:proofErr w:type="spellStart"/>
            <w:r w:rsidRPr="007F7BC3">
              <w:rPr>
                <w:rFonts w:eastAsia="Arial Unicode MS"/>
              </w:rPr>
              <w:t>Immunedisorder</w:t>
            </w:r>
            <w:proofErr w:type="spellEnd"/>
            <w:r w:rsidRPr="007F7BC3">
              <w:rPr>
                <w:rFonts w:eastAsia="Arial Unicode MS"/>
              </w:rPr>
              <w:t xml:space="preserve">* OR Immune-Syndrome*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OR “antibody deficiency” OR “Antibody deficiencies”)):</w:t>
            </w:r>
            <w:proofErr w:type="spellStart"/>
            <w:r w:rsidRPr="007F7BC3">
              <w:rPr>
                <w:rFonts w:eastAsia="Arial Unicode MS"/>
              </w:rPr>
              <w:t>ti,ab</w:t>
            </w:r>
            <w:proofErr w:type="spellEnd"/>
          </w:p>
        </w:tc>
        <w:tc>
          <w:tcPr>
            <w:tcW w:w="769" w:type="pct"/>
            <w:shd w:val="clear" w:color="auto" w:fill="auto"/>
            <w:hideMark/>
          </w:tcPr>
          <w:p w14:paraId="0D7F0FD2" w14:textId="77777777" w:rsidR="00AC506D" w:rsidRPr="007F7BC3" w:rsidRDefault="00AC506D" w:rsidP="00AC506D">
            <w:pPr>
              <w:pStyle w:val="Tabletext"/>
              <w:tabs>
                <w:tab w:val="decimal" w:pos="880"/>
              </w:tabs>
            </w:pPr>
            <w:r>
              <w:t>1,164</w:t>
            </w:r>
          </w:p>
        </w:tc>
      </w:tr>
      <w:tr w:rsidR="00AC506D" w:rsidRPr="007F7BC3" w14:paraId="5578C9B3" w14:textId="77777777" w:rsidTr="00AC506D">
        <w:trPr>
          <w:cantSplit/>
        </w:trPr>
        <w:tc>
          <w:tcPr>
            <w:tcW w:w="647" w:type="pct"/>
            <w:shd w:val="clear" w:color="auto" w:fill="auto"/>
            <w:hideMark/>
          </w:tcPr>
          <w:p w14:paraId="2341F649" w14:textId="77777777" w:rsidR="00AC506D" w:rsidRPr="007F7BC3" w:rsidRDefault="00AC506D" w:rsidP="00AC506D">
            <w:pPr>
              <w:pStyle w:val="Tabletext"/>
            </w:pPr>
            <w:r w:rsidRPr="007F7BC3">
              <w:t>#8</w:t>
            </w:r>
            <w:r>
              <w:t>0</w:t>
            </w:r>
          </w:p>
        </w:tc>
        <w:tc>
          <w:tcPr>
            <w:tcW w:w="3584" w:type="pct"/>
            <w:shd w:val="clear" w:color="auto" w:fill="auto"/>
            <w:hideMark/>
          </w:tcPr>
          <w:p w14:paraId="34922536" w14:textId="77777777" w:rsidR="00AC506D" w:rsidRPr="007F7BC3" w:rsidRDefault="00AC506D" w:rsidP="00AC506D">
            <w:pPr>
              <w:pStyle w:val="Tabletext"/>
            </w:pPr>
            <w:r w:rsidRPr="007F7BC3">
              <w:t>#7</w:t>
            </w:r>
            <w:r>
              <w:t>8</w:t>
            </w:r>
            <w:r w:rsidRPr="007F7BC3">
              <w:t xml:space="preserve"> OR #</w:t>
            </w:r>
            <w:r>
              <w:t>79</w:t>
            </w:r>
          </w:p>
        </w:tc>
        <w:tc>
          <w:tcPr>
            <w:tcW w:w="769" w:type="pct"/>
            <w:shd w:val="clear" w:color="auto" w:fill="auto"/>
            <w:hideMark/>
          </w:tcPr>
          <w:p w14:paraId="65AA6886" w14:textId="77777777" w:rsidR="00AC506D" w:rsidRPr="007F7BC3" w:rsidRDefault="00AC506D" w:rsidP="00AC506D">
            <w:pPr>
              <w:pStyle w:val="Tabletext"/>
              <w:tabs>
                <w:tab w:val="decimal" w:pos="880"/>
              </w:tabs>
            </w:pPr>
            <w:r>
              <w:t>1,167</w:t>
            </w:r>
          </w:p>
        </w:tc>
      </w:tr>
      <w:tr w:rsidR="00AC506D" w:rsidRPr="007F7BC3" w14:paraId="254832BF" w14:textId="77777777" w:rsidTr="00AC506D">
        <w:trPr>
          <w:cantSplit/>
        </w:trPr>
        <w:tc>
          <w:tcPr>
            <w:tcW w:w="647" w:type="pct"/>
            <w:shd w:val="clear" w:color="auto" w:fill="auto"/>
            <w:hideMark/>
          </w:tcPr>
          <w:p w14:paraId="15DEBCE2" w14:textId="77777777" w:rsidR="00AC506D" w:rsidRPr="007F7BC3" w:rsidRDefault="00AC506D" w:rsidP="00AC506D">
            <w:pPr>
              <w:pStyle w:val="Tabletext"/>
            </w:pPr>
            <w:r w:rsidRPr="007F7BC3">
              <w:t>#8</w:t>
            </w:r>
            <w:r>
              <w:t>1</w:t>
            </w:r>
          </w:p>
        </w:tc>
        <w:tc>
          <w:tcPr>
            <w:tcW w:w="3584" w:type="pct"/>
            <w:shd w:val="clear" w:color="auto" w:fill="auto"/>
            <w:hideMark/>
          </w:tcPr>
          <w:p w14:paraId="1D00F050" w14:textId="77777777" w:rsidR="00AC506D" w:rsidRPr="007F7BC3" w:rsidRDefault="00AC506D" w:rsidP="00AC506D">
            <w:pPr>
              <w:pStyle w:val="Tabletext"/>
            </w:pPr>
            <w:r w:rsidRPr="007F7BC3">
              <w:t>#1</w:t>
            </w:r>
            <w:r>
              <w:t>8</w:t>
            </w:r>
            <w:r w:rsidRPr="007F7BC3">
              <w:t xml:space="preserve"> OR #2</w:t>
            </w:r>
            <w:r>
              <w:t>2</w:t>
            </w:r>
            <w:r w:rsidRPr="007F7BC3">
              <w:t xml:space="preserve"> OR #2</w:t>
            </w:r>
            <w:r>
              <w:t>7</w:t>
            </w:r>
            <w:r w:rsidRPr="007F7BC3">
              <w:t xml:space="preserve"> OR #3</w:t>
            </w:r>
            <w:r>
              <w:t>3</w:t>
            </w:r>
            <w:r w:rsidRPr="007F7BC3">
              <w:t xml:space="preserve"> OR #3</w:t>
            </w:r>
            <w:r>
              <w:t>8</w:t>
            </w:r>
            <w:r w:rsidRPr="007F7BC3">
              <w:t xml:space="preserve"> OR #4</w:t>
            </w:r>
            <w:r>
              <w:t>2</w:t>
            </w:r>
            <w:r w:rsidRPr="007F7BC3">
              <w:t xml:space="preserve"> OR #4</w:t>
            </w:r>
            <w:r>
              <w:t>5</w:t>
            </w:r>
            <w:r w:rsidRPr="007F7BC3">
              <w:t xml:space="preserve"> OR #4</w:t>
            </w:r>
            <w:r>
              <w:t>6</w:t>
            </w:r>
            <w:r w:rsidRPr="007F7BC3">
              <w:t xml:space="preserve"> OR #5</w:t>
            </w:r>
            <w:r>
              <w:t>0</w:t>
            </w:r>
            <w:r w:rsidRPr="007F7BC3">
              <w:t xml:space="preserve"> OR #5</w:t>
            </w:r>
            <w:r>
              <w:t>4</w:t>
            </w:r>
            <w:r w:rsidRPr="007F7BC3">
              <w:t xml:space="preserve"> OR #5</w:t>
            </w:r>
            <w:r>
              <w:t>7</w:t>
            </w:r>
            <w:r w:rsidRPr="007F7BC3">
              <w:t xml:space="preserve"> OR #6</w:t>
            </w:r>
            <w:r>
              <w:t>0</w:t>
            </w:r>
            <w:r w:rsidRPr="007F7BC3">
              <w:t xml:space="preserve"> OR #6</w:t>
            </w:r>
            <w:r>
              <w:t>1</w:t>
            </w:r>
            <w:r w:rsidRPr="007F7BC3">
              <w:t xml:space="preserve"> OR #6</w:t>
            </w:r>
            <w:r>
              <w:t>2</w:t>
            </w:r>
            <w:r w:rsidRPr="007F7BC3">
              <w:t xml:space="preserve"> OR #6</w:t>
            </w:r>
            <w:r>
              <w:t>5</w:t>
            </w:r>
            <w:r w:rsidRPr="007F7BC3">
              <w:t xml:space="preserve"> OR #6</w:t>
            </w:r>
            <w:r>
              <w:t>8</w:t>
            </w:r>
            <w:r w:rsidRPr="007F7BC3">
              <w:t xml:space="preserve"> OR #7</w:t>
            </w:r>
            <w:r>
              <w:t>1</w:t>
            </w:r>
            <w:r w:rsidRPr="007F7BC3">
              <w:t xml:space="preserve"> OR #7</w:t>
            </w:r>
            <w:r>
              <w:t>4</w:t>
            </w:r>
            <w:r w:rsidRPr="007F7BC3">
              <w:t xml:space="preserve"> OR #7</w:t>
            </w:r>
            <w:r>
              <w:t>7</w:t>
            </w:r>
            <w:r w:rsidRPr="007F7BC3">
              <w:t xml:space="preserve"> OR #8</w:t>
            </w:r>
            <w:r>
              <w:t>0</w:t>
            </w:r>
          </w:p>
        </w:tc>
        <w:tc>
          <w:tcPr>
            <w:tcW w:w="769" w:type="pct"/>
            <w:shd w:val="clear" w:color="auto" w:fill="auto"/>
            <w:hideMark/>
          </w:tcPr>
          <w:p w14:paraId="480FE81B" w14:textId="77777777" w:rsidR="00AC506D" w:rsidRPr="007F7BC3" w:rsidRDefault="00AC506D" w:rsidP="00AC506D">
            <w:pPr>
              <w:pStyle w:val="Tabletext"/>
              <w:tabs>
                <w:tab w:val="decimal" w:pos="880"/>
              </w:tabs>
            </w:pPr>
            <w:r>
              <w:t>6,937</w:t>
            </w:r>
          </w:p>
        </w:tc>
      </w:tr>
      <w:tr w:rsidR="00AC506D" w:rsidRPr="007F7BC3" w14:paraId="7CC212C5" w14:textId="77777777" w:rsidTr="00AC506D">
        <w:trPr>
          <w:cantSplit/>
        </w:trPr>
        <w:tc>
          <w:tcPr>
            <w:tcW w:w="5000" w:type="pct"/>
            <w:gridSpan w:val="3"/>
            <w:shd w:val="clear" w:color="auto" w:fill="auto"/>
            <w:hideMark/>
          </w:tcPr>
          <w:p w14:paraId="5DCF822E" w14:textId="77777777" w:rsidR="00AC506D" w:rsidRPr="007F7BC3" w:rsidRDefault="00AC506D" w:rsidP="00AC506D">
            <w:pPr>
              <w:pStyle w:val="Tabletext"/>
              <w:rPr>
                <w:b/>
                <w:bCs/>
              </w:rPr>
            </w:pPr>
            <w:r w:rsidRPr="007F7BC3">
              <w:rPr>
                <w:b/>
                <w:bCs/>
              </w:rPr>
              <w:t>All relevant studies</w:t>
            </w:r>
          </w:p>
        </w:tc>
      </w:tr>
      <w:tr w:rsidR="00AC506D" w:rsidRPr="007F7BC3" w14:paraId="25B7681D" w14:textId="77777777" w:rsidTr="00AC506D">
        <w:trPr>
          <w:cantSplit/>
        </w:trPr>
        <w:tc>
          <w:tcPr>
            <w:tcW w:w="647" w:type="pct"/>
            <w:shd w:val="clear" w:color="auto" w:fill="auto"/>
            <w:hideMark/>
          </w:tcPr>
          <w:p w14:paraId="3C571DA2" w14:textId="77777777" w:rsidR="00AC506D" w:rsidRPr="007F7BC3" w:rsidRDefault="00AC506D" w:rsidP="00AC506D">
            <w:pPr>
              <w:pStyle w:val="Tabletext"/>
            </w:pPr>
            <w:r w:rsidRPr="007F7BC3">
              <w:t>#8</w:t>
            </w:r>
            <w:r>
              <w:t>2</w:t>
            </w:r>
          </w:p>
        </w:tc>
        <w:tc>
          <w:tcPr>
            <w:tcW w:w="3584" w:type="pct"/>
            <w:shd w:val="clear" w:color="auto" w:fill="auto"/>
            <w:hideMark/>
          </w:tcPr>
          <w:p w14:paraId="7518924F" w14:textId="77777777" w:rsidR="00AC506D" w:rsidRPr="007F7BC3" w:rsidRDefault="00AC506D" w:rsidP="00AC506D">
            <w:pPr>
              <w:pStyle w:val="Tabletext"/>
            </w:pPr>
            <w:r w:rsidRPr="007F7BC3">
              <w:t>#</w:t>
            </w:r>
            <w:r>
              <w:t>7</w:t>
            </w:r>
            <w:r w:rsidRPr="007F7BC3">
              <w:t xml:space="preserve"> AND #8</w:t>
            </w:r>
            <w:r>
              <w:t>1</w:t>
            </w:r>
          </w:p>
        </w:tc>
        <w:tc>
          <w:tcPr>
            <w:tcW w:w="769" w:type="pct"/>
            <w:shd w:val="clear" w:color="auto" w:fill="auto"/>
            <w:hideMark/>
          </w:tcPr>
          <w:p w14:paraId="4AB1E552" w14:textId="77777777" w:rsidR="00AC506D" w:rsidRPr="007F7BC3" w:rsidRDefault="00AC506D" w:rsidP="00AC506D">
            <w:pPr>
              <w:pStyle w:val="Tabletext"/>
              <w:tabs>
                <w:tab w:val="decimal" w:pos="880"/>
              </w:tabs>
              <w:rPr>
                <w:b/>
                <w:bCs/>
              </w:rPr>
            </w:pPr>
            <w:r w:rsidRPr="007F7BC3">
              <w:rPr>
                <w:b/>
                <w:bCs/>
              </w:rPr>
              <w:t>1</w:t>
            </w:r>
            <w:r>
              <w:rPr>
                <w:b/>
                <w:bCs/>
              </w:rPr>
              <w:t>3</w:t>
            </w:r>
            <w:r w:rsidRPr="007F7BC3">
              <w:rPr>
                <w:b/>
                <w:bCs/>
              </w:rPr>
              <w:t>6</w:t>
            </w:r>
          </w:p>
        </w:tc>
      </w:tr>
      <w:tr w:rsidR="00AC506D" w:rsidRPr="007F7BC3" w14:paraId="6607E913" w14:textId="77777777" w:rsidTr="00AC506D">
        <w:trPr>
          <w:cantSplit/>
        </w:trPr>
        <w:tc>
          <w:tcPr>
            <w:tcW w:w="647" w:type="pct"/>
            <w:shd w:val="clear" w:color="auto" w:fill="auto"/>
          </w:tcPr>
          <w:p w14:paraId="0821D48A" w14:textId="77777777" w:rsidR="00AC506D" w:rsidRPr="007F7BC3" w:rsidRDefault="00AC506D" w:rsidP="00AC506D">
            <w:pPr>
              <w:pStyle w:val="Tabletext"/>
            </w:pPr>
            <w:r>
              <w:t>#83</w:t>
            </w:r>
          </w:p>
        </w:tc>
        <w:tc>
          <w:tcPr>
            <w:tcW w:w="3584" w:type="pct"/>
            <w:shd w:val="clear" w:color="auto" w:fill="auto"/>
          </w:tcPr>
          <w:p w14:paraId="14E367DC" w14:textId="77777777" w:rsidR="00AC506D" w:rsidRPr="007F7BC3" w:rsidRDefault="00AC506D" w:rsidP="00AC506D">
            <w:pPr>
              <w:pStyle w:val="Tabletext"/>
            </w:pPr>
            <w:r>
              <w:t>CDSR Cochrane Publication date from 01/02/2019 to present</w:t>
            </w:r>
          </w:p>
        </w:tc>
        <w:tc>
          <w:tcPr>
            <w:tcW w:w="769" w:type="pct"/>
            <w:shd w:val="clear" w:color="auto" w:fill="auto"/>
          </w:tcPr>
          <w:p w14:paraId="73141F76" w14:textId="77777777" w:rsidR="00AC506D" w:rsidRPr="007F7BC3" w:rsidRDefault="00AC506D" w:rsidP="00AC506D">
            <w:pPr>
              <w:pStyle w:val="Tabletext"/>
              <w:tabs>
                <w:tab w:val="decimal" w:pos="880"/>
              </w:tabs>
              <w:rPr>
                <w:b/>
                <w:bCs/>
              </w:rPr>
            </w:pPr>
            <w:r>
              <w:rPr>
                <w:b/>
                <w:bCs/>
              </w:rPr>
              <w:t>0</w:t>
            </w:r>
          </w:p>
        </w:tc>
      </w:tr>
      <w:tr w:rsidR="00AC506D" w:rsidRPr="007F7BC3" w14:paraId="025D8952" w14:textId="77777777" w:rsidTr="00AC506D">
        <w:trPr>
          <w:cantSplit/>
        </w:trPr>
        <w:tc>
          <w:tcPr>
            <w:tcW w:w="647" w:type="pct"/>
            <w:shd w:val="clear" w:color="auto" w:fill="auto"/>
          </w:tcPr>
          <w:p w14:paraId="58857DCE" w14:textId="77777777" w:rsidR="00AC506D" w:rsidRDefault="00AC506D" w:rsidP="00AC506D">
            <w:pPr>
              <w:pStyle w:val="Tabletext"/>
            </w:pPr>
            <w:r>
              <w:t>#84</w:t>
            </w:r>
          </w:p>
        </w:tc>
        <w:tc>
          <w:tcPr>
            <w:tcW w:w="3584" w:type="pct"/>
            <w:shd w:val="clear" w:color="auto" w:fill="auto"/>
          </w:tcPr>
          <w:p w14:paraId="14382400" w14:textId="77777777" w:rsidR="00AC506D" w:rsidRDefault="00AC506D" w:rsidP="00AC506D">
            <w:pPr>
              <w:pStyle w:val="Tabletext"/>
            </w:pPr>
            <w:r>
              <w:t>TRIALS Cochrane Publication date from 01/02/2019 to present</w:t>
            </w:r>
          </w:p>
        </w:tc>
        <w:tc>
          <w:tcPr>
            <w:tcW w:w="769" w:type="pct"/>
            <w:shd w:val="clear" w:color="auto" w:fill="auto"/>
          </w:tcPr>
          <w:p w14:paraId="48C9D783" w14:textId="77777777" w:rsidR="00AC506D" w:rsidRDefault="00AC506D" w:rsidP="00AC506D">
            <w:pPr>
              <w:pStyle w:val="Tabletext"/>
              <w:tabs>
                <w:tab w:val="decimal" w:pos="880"/>
              </w:tabs>
              <w:rPr>
                <w:b/>
                <w:bCs/>
              </w:rPr>
            </w:pPr>
            <w:r>
              <w:rPr>
                <w:b/>
                <w:bCs/>
              </w:rPr>
              <w:t>26</w:t>
            </w:r>
          </w:p>
        </w:tc>
      </w:tr>
    </w:tbl>
    <w:p w14:paraId="5969C243" w14:textId="77777777" w:rsidR="00AC506D" w:rsidRPr="007F7BC3" w:rsidRDefault="00AC506D" w:rsidP="00AC506D">
      <w:pPr>
        <w:pStyle w:val="tabfignote"/>
        <w:rPr>
          <w:rFonts w:cstheme="minorBidi"/>
        </w:rPr>
      </w:pPr>
      <w:r w:rsidRPr="007F7BC3">
        <w:t>IG</w:t>
      </w:r>
      <w:r w:rsidRPr="007143EB">
        <w:t> = </w:t>
      </w:r>
      <w:r w:rsidRPr="007F7BC3">
        <w:t xml:space="preserve">immunoglobulin; </w:t>
      </w:r>
      <w:proofErr w:type="spellStart"/>
      <w:r>
        <w:rPr>
          <w:rFonts w:cstheme="minorBidi"/>
        </w:rPr>
        <w:t>MeSH</w:t>
      </w:r>
      <w:proofErr w:type="spellEnd"/>
      <w:r w:rsidRPr="007143EB">
        <w:rPr>
          <w:rFonts w:cstheme="minorBidi"/>
        </w:rPr>
        <w:t> = </w:t>
      </w:r>
      <w:r>
        <w:rPr>
          <w:rFonts w:cstheme="minorBidi"/>
        </w:rPr>
        <w:t>Medical Subject Heading</w:t>
      </w:r>
      <w:r>
        <w:t xml:space="preserve">; </w:t>
      </w:r>
      <w:r w:rsidRPr="007F7BC3">
        <w:t>PID</w:t>
      </w:r>
      <w:r w:rsidRPr="007143EB">
        <w:t> = </w:t>
      </w:r>
      <w:r w:rsidRPr="007F7BC3">
        <w:t>primary immunodeficiency</w:t>
      </w:r>
      <w:r>
        <w:rPr>
          <w:rFonts w:cstheme="minorBidi"/>
        </w:rPr>
        <w:t>.</w:t>
      </w:r>
    </w:p>
    <w:p w14:paraId="494E7C61" w14:textId="0E53229B" w:rsidR="00AC506D" w:rsidRDefault="00AC506D" w:rsidP="00704ACF">
      <w:pPr>
        <w:pStyle w:val="TableTitle"/>
        <w:numPr>
          <w:ilvl w:val="0"/>
          <w:numId w:val="0"/>
        </w:numPr>
        <w:ind w:left="360" w:hanging="360"/>
      </w:pPr>
    </w:p>
    <w:p w14:paraId="2663514D" w14:textId="63BB4EDA" w:rsidR="00704ACF" w:rsidRPr="00704ACF" w:rsidRDefault="00704ACF" w:rsidP="00704ACF">
      <w:pPr>
        <w:pStyle w:val="ListParagraph"/>
        <w:numPr>
          <w:ilvl w:val="0"/>
          <w:numId w:val="6"/>
        </w:numPr>
        <w:rPr>
          <w:rFonts w:ascii="Arial" w:hAnsi="Arial" w:cs="Arial"/>
          <w:sz w:val="18"/>
          <w:szCs w:val="18"/>
        </w:rPr>
      </w:pPr>
      <w:r w:rsidRPr="00704ACF">
        <w:rPr>
          <w:rFonts w:ascii="Arial" w:hAnsi="Arial" w:cs="Arial"/>
        </w:rPr>
        <w:t xml:space="preserve">BIOSIS search strategy (ProQuest Dialog Platform) performed March </w:t>
      </w:r>
      <w:r>
        <w:rPr>
          <w:rFonts w:ascii="Arial" w:hAnsi="Arial" w:cs="Arial"/>
        </w:rPr>
        <w:t>30</w:t>
      </w:r>
      <w:r w:rsidRPr="00704ACF">
        <w:rPr>
          <w:rFonts w:ascii="Arial" w:hAnsi="Arial" w:cs="Arial"/>
        </w:rPr>
        <w:t xml:space="preserve">, 2021. Limits: February 1, 2019 – March </w:t>
      </w:r>
      <w:r>
        <w:rPr>
          <w:rFonts w:ascii="Arial" w:hAnsi="Arial" w:cs="Arial"/>
        </w:rPr>
        <w:t>30</w:t>
      </w:r>
      <w:r w:rsidRPr="00704ACF">
        <w:rPr>
          <w:rFonts w:ascii="Arial" w:hAnsi="Arial" w:cs="Arial"/>
        </w:rPr>
        <w:t xml:space="preserve">, 2021 </w:t>
      </w:r>
    </w:p>
    <w:tbl>
      <w:tblPr>
        <w:tblW w:w="5000"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1211"/>
        <w:gridCol w:w="6709"/>
        <w:gridCol w:w="1440"/>
      </w:tblGrid>
      <w:tr w:rsidR="00AC506D" w:rsidRPr="007F7BC3" w14:paraId="11AAEC36" w14:textId="77777777" w:rsidTr="00AC506D">
        <w:trPr>
          <w:cantSplit/>
          <w:tblHeader/>
        </w:trPr>
        <w:tc>
          <w:tcPr>
            <w:tcW w:w="647" w:type="pct"/>
            <w:tcBorders>
              <w:top w:val="single" w:sz="12" w:space="0" w:color="000000"/>
              <w:bottom w:val="single" w:sz="2" w:space="0" w:color="DDDDDD"/>
            </w:tcBorders>
            <w:shd w:val="clear" w:color="auto" w:fill="E6E6E6"/>
            <w:vAlign w:val="bottom"/>
            <w:hideMark/>
          </w:tcPr>
          <w:p w14:paraId="63065F44" w14:textId="77777777" w:rsidR="00AC506D" w:rsidRPr="007F7BC3" w:rsidRDefault="00AC506D" w:rsidP="00AC506D">
            <w:pPr>
              <w:pStyle w:val="Tableheadings"/>
            </w:pPr>
            <w:r w:rsidRPr="007F7BC3">
              <w:lastRenderedPageBreak/>
              <w:t>Search No.</w:t>
            </w:r>
          </w:p>
        </w:tc>
        <w:tc>
          <w:tcPr>
            <w:tcW w:w="3584" w:type="pct"/>
            <w:tcBorders>
              <w:top w:val="single" w:sz="12" w:space="0" w:color="000000"/>
              <w:bottom w:val="single" w:sz="2" w:space="0" w:color="DDDDDD"/>
            </w:tcBorders>
            <w:shd w:val="clear" w:color="auto" w:fill="E6E6E6"/>
            <w:vAlign w:val="bottom"/>
            <w:hideMark/>
          </w:tcPr>
          <w:p w14:paraId="06819F3B" w14:textId="77777777" w:rsidR="00AC506D" w:rsidRPr="007F7BC3" w:rsidRDefault="00AC506D" w:rsidP="00AC506D">
            <w:pPr>
              <w:pStyle w:val="Tableheadings"/>
            </w:pPr>
            <w:r w:rsidRPr="007F7BC3">
              <w:t>Search Terms</w:t>
            </w:r>
          </w:p>
        </w:tc>
        <w:tc>
          <w:tcPr>
            <w:tcW w:w="769" w:type="pct"/>
            <w:tcBorders>
              <w:top w:val="single" w:sz="12" w:space="0" w:color="000000"/>
              <w:bottom w:val="single" w:sz="2" w:space="0" w:color="DDDDDD"/>
            </w:tcBorders>
            <w:shd w:val="clear" w:color="auto" w:fill="E6E6E6"/>
            <w:vAlign w:val="bottom"/>
            <w:hideMark/>
          </w:tcPr>
          <w:p w14:paraId="35C640A6" w14:textId="77777777" w:rsidR="00AC506D" w:rsidRPr="007F7BC3" w:rsidRDefault="00AC506D" w:rsidP="00AC506D">
            <w:pPr>
              <w:pStyle w:val="Tableheadings"/>
              <w:jc w:val="center"/>
            </w:pPr>
            <w:r w:rsidRPr="007F7BC3">
              <w:t>Results</w:t>
            </w:r>
          </w:p>
        </w:tc>
      </w:tr>
      <w:tr w:rsidR="00AC506D" w:rsidRPr="007F7BC3" w14:paraId="2B325543" w14:textId="77777777" w:rsidTr="00AC506D">
        <w:trPr>
          <w:cantSplit/>
        </w:trPr>
        <w:tc>
          <w:tcPr>
            <w:tcW w:w="5000" w:type="pct"/>
            <w:gridSpan w:val="3"/>
            <w:tcBorders>
              <w:top w:val="single" w:sz="2" w:space="0" w:color="DDDDDD"/>
            </w:tcBorders>
            <w:shd w:val="clear" w:color="auto" w:fill="auto"/>
            <w:hideMark/>
          </w:tcPr>
          <w:p w14:paraId="6534872A" w14:textId="77777777" w:rsidR="00AC506D" w:rsidRPr="007F7BC3" w:rsidRDefault="00AC506D" w:rsidP="00AC506D">
            <w:pPr>
              <w:pStyle w:val="Tablerowheading1"/>
            </w:pPr>
            <w:r w:rsidRPr="007F7BC3">
              <w:t>Interventions</w:t>
            </w:r>
          </w:p>
        </w:tc>
      </w:tr>
      <w:tr w:rsidR="00AC506D" w:rsidRPr="007F7BC3" w14:paraId="54E8E921" w14:textId="77777777" w:rsidTr="00AC506D">
        <w:trPr>
          <w:cantSplit/>
        </w:trPr>
        <w:tc>
          <w:tcPr>
            <w:tcW w:w="647" w:type="pct"/>
            <w:shd w:val="clear" w:color="auto" w:fill="auto"/>
            <w:hideMark/>
          </w:tcPr>
          <w:p w14:paraId="4F1C7E47" w14:textId="77777777" w:rsidR="00AC506D" w:rsidRDefault="00AC506D" w:rsidP="00AC506D">
            <w:pPr>
              <w:pStyle w:val="Tabletext"/>
            </w:pPr>
            <w:r w:rsidRPr="007F7BC3">
              <w:t>#1</w:t>
            </w:r>
          </w:p>
          <w:p w14:paraId="161C60FC" w14:textId="77777777" w:rsidR="00303AAE" w:rsidRPr="00303AAE" w:rsidRDefault="00303AAE" w:rsidP="00303AAE"/>
          <w:p w14:paraId="6C05D263" w14:textId="77777777" w:rsidR="00303AAE" w:rsidRPr="00303AAE" w:rsidRDefault="00303AAE" w:rsidP="00303AAE"/>
          <w:p w14:paraId="60B5419C" w14:textId="77777777" w:rsidR="00303AAE" w:rsidRPr="00303AAE" w:rsidRDefault="00303AAE" w:rsidP="00303AAE"/>
          <w:p w14:paraId="19998714" w14:textId="77777777" w:rsidR="00303AAE" w:rsidRPr="00303AAE" w:rsidRDefault="00303AAE" w:rsidP="00303AAE"/>
          <w:p w14:paraId="7205B698" w14:textId="77777777" w:rsidR="00303AAE" w:rsidRPr="00303AAE" w:rsidRDefault="00303AAE" w:rsidP="00303AAE"/>
          <w:p w14:paraId="4D74DE15" w14:textId="77777777" w:rsidR="00303AAE" w:rsidRPr="00303AAE" w:rsidRDefault="00303AAE" w:rsidP="00303AAE"/>
          <w:p w14:paraId="0C67C7A3" w14:textId="77777777" w:rsidR="00303AAE" w:rsidRPr="00303AAE" w:rsidRDefault="00303AAE" w:rsidP="00303AAE"/>
          <w:p w14:paraId="4FE10A6D" w14:textId="77777777" w:rsidR="00303AAE" w:rsidRPr="00303AAE" w:rsidRDefault="00303AAE" w:rsidP="00303AAE"/>
          <w:p w14:paraId="44FDC09C" w14:textId="046272F6" w:rsidR="00303AAE" w:rsidRPr="00303AAE" w:rsidRDefault="00303AAE" w:rsidP="00303AAE"/>
        </w:tc>
        <w:tc>
          <w:tcPr>
            <w:tcW w:w="3584" w:type="pct"/>
            <w:shd w:val="clear" w:color="auto" w:fill="auto"/>
            <w:hideMark/>
          </w:tcPr>
          <w:p w14:paraId="55D2EF45" w14:textId="77777777" w:rsidR="00AC506D" w:rsidRPr="007F7BC3" w:rsidRDefault="00AC506D" w:rsidP="00AC506D">
            <w:pPr>
              <w:pStyle w:val="Tabletext"/>
            </w:pPr>
            <w:proofErr w:type="spellStart"/>
            <w:proofErr w:type="gramStart"/>
            <w:r w:rsidRPr="007F7BC3">
              <w:rPr>
                <w:rFonts w:eastAsia="Arial Unicode MS"/>
              </w:rPr>
              <w:t>ti,ab</w:t>
            </w:r>
            <w:proofErr w:type="gramEnd"/>
            <w:r w:rsidRPr="007F7BC3">
              <w:rPr>
                <w:rFonts w:eastAsia="Arial Unicode MS"/>
              </w:rPr>
              <w:t>,su</w:t>
            </w:r>
            <w:proofErr w:type="spellEnd"/>
            <w:r w:rsidRPr="007F7BC3">
              <w:rPr>
                <w:rFonts w:eastAsia="Arial Unicode MS"/>
              </w:rPr>
              <w:t>(</w:t>
            </w:r>
            <w:proofErr w:type="spellStart"/>
            <w:r w:rsidRPr="007F7BC3">
              <w:rPr>
                <w:rFonts w:eastAsia="Arial Unicode MS"/>
              </w:rPr>
              <w:t>Subcuvia</w:t>
            </w:r>
            <w:proofErr w:type="spellEnd"/>
            <w:r w:rsidRPr="007F7BC3">
              <w:rPr>
                <w:rFonts w:eastAsia="Arial Unicode MS"/>
              </w:rPr>
              <w:t xml:space="preserve"> OR </w:t>
            </w:r>
            <w:proofErr w:type="spellStart"/>
            <w:r w:rsidRPr="007F7BC3">
              <w:rPr>
                <w:rFonts w:eastAsia="Arial Unicode MS"/>
              </w:rPr>
              <w:t>cuvitru</w:t>
            </w:r>
            <w:proofErr w:type="spellEnd"/>
            <w:r w:rsidRPr="007F7BC3">
              <w:rPr>
                <w:rFonts w:eastAsia="Arial Unicode MS"/>
              </w:rPr>
              <w:t xml:space="preserve"> OR ig20gly OR </w:t>
            </w:r>
            <w:r>
              <w:rPr>
                <w:rFonts w:eastAsia="Arial Unicode MS"/>
              </w:rPr>
              <w:t>"</w:t>
            </w:r>
            <w:r w:rsidRPr="007F7BC3">
              <w:rPr>
                <w:rFonts w:eastAsia="Arial Unicode MS"/>
              </w:rPr>
              <w:t>i.g.-20GLY</w:t>
            </w:r>
            <w:r>
              <w:rPr>
                <w:rFonts w:eastAsia="Arial Unicode MS"/>
              </w:rPr>
              <w:t>"</w:t>
            </w:r>
            <w:r w:rsidRPr="007F7BC3">
              <w:rPr>
                <w:rFonts w:eastAsia="Arial Unicode MS"/>
              </w:rPr>
              <w:t xml:space="preserve"> OR </w:t>
            </w:r>
            <w:r>
              <w:rPr>
                <w:rFonts w:eastAsia="Arial Unicode MS"/>
              </w:rPr>
              <w:t>"</w:t>
            </w:r>
            <w:r w:rsidRPr="007F7BC3">
              <w:rPr>
                <w:rFonts w:eastAsia="Arial Unicode MS"/>
              </w:rPr>
              <w:t>ig20-gly</w:t>
            </w:r>
            <w:r>
              <w:rPr>
                <w:rFonts w:eastAsia="Arial Unicode MS"/>
              </w:rPr>
              <w:t>"</w:t>
            </w:r>
            <w:r w:rsidRPr="007F7BC3">
              <w:rPr>
                <w:rFonts w:eastAsia="Arial Unicode MS"/>
              </w:rPr>
              <w:t xml:space="preserve"> OR </w:t>
            </w:r>
            <w:r>
              <w:rPr>
                <w:rFonts w:eastAsia="Arial Unicode MS"/>
              </w:rPr>
              <w:t>"</w:t>
            </w:r>
            <w:r w:rsidRPr="007F7BC3">
              <w:rPr>
                <w:rFonts w:eastAsia="Arial Unicode MS"/>
              </w:rPr>
              <w:t>i.g.-20-gly</w:t>
            </w:r>
            <w:r>
              <w:rPr>
                <w:rFonts w:eastAsia="Arial Unicode MS"/>
              </w:rPr>
              <w:t>"</w:t>
            </w:r>
            <w:r w:rsidRPr="007F7BC3">
              <w:rPr>
                <w:rFonts w:eastAsia="Arial Unicode MS"/>
              </w:rPr>
              <w:t xml:space="preserve"> OR </w:t>
            </w:r>
            <w:proofErr w:type="spellStart"/>
            <w:r w:rsidRPr="007F7BC3">
              <w:rPr>
                <w:rFonts w:eastAsia="Arial Unicode MS"/>
              </w:rPr>
              <w:t>Hizentra</w:t>
            </w:r>
            <w:proofErr w:type="spellEnd"/>
            <w:r w:rsidRPr="007F7BC3">
              <w:rPr>
                <w:rFonts w:eastAsia="Arial Unicode MS"/>
              </w:rPr>
              <w:t xml:space="preserve"> OR </w:t>
            </w:r>
            <w:proofErr w:type="spellStart"/>
            <w:r w:rsidRPr="007F7BC3">
              <w:rPr>
                <w:rFonts w:eastAsia="Arial Unicode MS"/>
              </w:rPr>
              <w:t>HizentraR</w:t>
            </w:r>
            <w:proofErr w:type="spellEnd"/>
            <w:r w:rsidRPr="007F7BC3">
              <w:rPr>
                <w:rFonts w:eastAsia="Arial Unicode MS"/>
              </w:rPr>
              <w:t xml:space="preserve"> OR IgPro20 OR </w:t>
            </w:r>
            <w:r>
              <w:rPr>
                <w:rFonts w:eastAsia="Arial Unicode MS"/>
              </w:rPr>
              <w:t>"</w:t>
            </w:r>
            <w:r w:rsidRPr="007F7BC3">
              <w:rPr>
                <w:rFonts w:eastAsia="Arial Unicode MS"/>
              </w:rPr>
              <w:t>Ig-Pro20</w:t>
            </w:r>
            <w:r>
              <w:rPr>
                <w:rFonts w:eastAsia="Arial Unicode MS"/>
              </w:rPr>
              <w:t>"</w:t>
            </w:r>
            <w:r w:rsidRPr="007F7BC3">
              <w:rPr>
                <w:rFonts w:eastAsia="Arial Unicode MS"/>
              </w:rPr>
              <w:t xml:space="preserve"> OR </w:t>
            </w:r>
            <w:r>
              <w:rPr>
                <w:rFonts w:eastAsia="Arial Unicode MS"/>
              </w:rPr>
              <w:t>"</w:t>
            </w:r>
            <w:r w:rsidRPr="007F7BC3">
              <w:rPr>
                <w:rFonts w:eastAsia="Arial Unicode MS"/>
              </w:rPr>
              <w:t>Ig-Pro-20</w:t>
            </w:r>
            <w:r>
              <w:rPr>
                <w:rFonts w:eastAsia="Arial Unicode MS"/>
              </w:rPr>
              <w:t>"</w:t>
            </w:r>
            <w:r w:rsidRPr="007F7BC3">
              <w:rPr>
                <w:rFonts w:eastAsia="Arial Unicode MS"/>
              </w:rPr>
              <w:t xml:space="preserve"> OR </w:t>
            </w:r>
            <w:r>
              <w:rPr>
                <w:rFonts w:eastAsia="Arial Unicode MS"/>
              </w:rPr>
              <w:t>"</w:t>
            </w:r>
            <w:r w:rsidRPr="007F7BC3">
              <w:rPr>
                <w:rFonts w:eastAsia="Arial Unicode MS"/>
              </w:rPr>
              <w:t>IgPro-20</w:t>
            </w:r>
            <w:r>
              <w:rPr>
                <w:rFonts w:eastAsia="Arial Unicode MS"/>
              </w:rPr>
              <w:t>"</w:t>
            </w:r>
            <w:r w:rsidRPr="007F7BC3">
              <w:rPr>
                <w:rFonts w:eastAsia="Arial Unicode MS"/>
              </w:rPr>
              <w:t>)</w:t>
            </w:r>
          </w:p>
        </w:tc>
        <w:tc>
          <w:tcPr>
            <w:tcW w:w="769" w:type="pct"/>
            <w:shd w:val="clear" w:color="auto" w:fill="auto"/>
            <w:hideMark/>
          </w:tcPr>
          <w:p w14:paraId="183218AA" w14:textId="77777777" w:rsidR="00AC506D" w:rsidRPr="007F7BC3" w:rsidRDefault="00AC506D" w:rsidP="00AC506D">
            <w:pPr>
              <w:pStyle w:val="Tabletext"/>
              <w:tabs>
                <w:tab w:val="decimal" w:pos="880"/>
              </w:tabs>
              <w:rPr>
                <w:rFonts w:eastAsia="Arial Unicode MS"/>
              </w:rPr>
            </w:pPr>
            <w:r>
              <w:t>81</w:t>
            </w:r>
          </w:p>
        </w:tc>
      </w:tr>
      <w:tr w:rsidR="00AC506D" w:rsidRPr="007F7BC3" w14:paraId="64DE57DE" w14:textId="77777777" w:rsidTr="00AC506D">
        <w:trPr>
          <w:cantSplit/>
        </w:trPr>
        <w:tc>
          <w:tcPr>
            <w:tcW w:w="647" w:type="pct"/>
            <w:shd w:val="clear" w:color="auto" w:fill="auto"/>
            <w:hideMark/>
          </w:tcPr>
          <w:p w14:paraId="10EE8ED1" w14:textId="77777777" w:rsidR="00AC506D" w:rsidRDefault="00AC506D" w:rsidP="00AC506D">
            <w:pPr>
              <w:pStyle w:val="Tabletext"/>
            </w:pPr>
            <w:r w:rsidRPr="007F7BC3">
              <w:t>#2</w:t>
            </w:r>
          </w:p>
          <w:p w14:paraId="5EBC52EF" w14:textId="77777777" w:rsidR="00303AAE" w:rsidRPr="00303AAE" w:rsidRDefault="00303AAE" w:rsidP="00303AAE"/>
          <w:p w14:paraId="4F7BD827" w14:textId="77777777" w:rsidR="00303AAE" w:rsidRPr="00303AAE" w:rsidRDefault="00303AAE" w:rsidP="00303AAE"/>
          <w:p w14:paraId="33FE7729" w14:textId="77777777" w:rsidR="00303AAE" w:rsidRPr="00303AAE" w:rsidRDefault="00303AAE" w:rsidP="00303AAE"/>
          <w:p w14:paraId="3BCE79F4" w14:textId="77777777" w:rsidR="00303AAE" w:rsidRPr="00303AAE" w:rsidRDefault="00303AAE" w:rsidP="00303AAE"/>
          <w:p w14:paraId="7C0A5152" w14:textId="77777777" w:rsidR="00303AAE" w:rsidRPr="00303AAE" w:rsidRDefault="00303AAE" w:rsidP="00303AAE"/>
          <w:p w14:paraId="22C91AEC" w14:textId="77777777" w:rsidR="00303AAE" w:rsidRPr="00303AAE" w:rsidRDefault="00303AAE" w:rsidP="00303AAE"/>
          <w:p w14:paraId="064479BF" w14:textId="32DEA768" w:rsidR="00303AAE" w:rsidRPr="00303AAE" w:rsidRDefault="00303AAE" w:rsidP="00303AAE"/>
        </w:tc>
        <w:tc>
          <w:tcPr>
            <w:tcW w:w="3584" w:type="pct"/>
            <w:shd w:val="clear" w:color="auto" w:fill="auto"/>
            <w:hideMark/>
          </w:tcPr>
          <w:p w14:paraId="0BFF574D" w14:textId="77777777" w:rsidR="00AC506D" w:rsidRPr="007F7BC3" w:rsidRDefault="00AC506D" w:rsidP="00AC506D">
            <w:pPr>
              <w:pStyle w:val="Tabletext"/>
            </w:pPr>
            <w:proofErr w:type="spellStart"/>
            <w:proofErr w:type="gramStart"/>
            <w:r w:rsidRPr="007F7BC3">
              <w:rPr>
                <w:rFonts w:eastAsia="Arial Unicode MS"/>
              </w:rPr>
              <w:t>su</w:t>
            </w:r>
            <w:proofErr w:type="spellEnd"/>
            <w:r w:rsidRPr="007F7BC3">
              <w:rPr>
                <w:rFonts w:eastAsia="Arial Unicode MS"/>
              </w:rPr>
              <w:t>(</w:t>
            </w:r>
            <w:proofErr w:type="gramEnd"/>
            <w:r w:rsidRPr="007F7BC3">
              <w:rPr>
                <w:rFonts w:eastAsia="Arial Unicode MS"/>
              </w:rPr>
              <w:t xml:space="preserve">Immunoglobulins P/0 </w:t>
            </w:r>
            <w:r>
              <w:rPr>
                <w:rFonts w:eastAsia="Arial Unicode MS"/>
              </w:rPr>
              <w:t>"</w:t>
            </w:r>
            <w:r w:rsidRPr="007F7BC3">
              <w:rPr>
                <w:rFonts w:eastAsia="Arial Unicode MS"/>
              </w:rPr>
              <w:t>administration and dosage</w:t>
            </w:r>
            <w:r>
              <w:rPr>
                <w:rFonts w:eastAsia="Arial Unicode MS"/>
              </w:rPr>
              <w:t>"</w:t>
            </w:r>
            <w:r w:rsidRPr="007F7BC3">
              <w:rPr>
                <w:rFonts w:eastAsia="Arial Unicode MS"/>
              </w:rPr>
              <w:t xml:space="preserve"> OR Immunoglobulins P/0 </w:t>
            </w:r>
            <w:r>
              <w:rPr>
                <w:rFonts w:eastAsia="Arial Unicode MS"/>
              </w:rPr>
              <w:t>"</w:t>
            </w:r>
            <w:r w:rsidRPr="007F7BC3">
              <w:rPr>
                <w:rFonts w:eastAsia="Arial Unicode MS"/>
              </w:rPr>
              <w:t>adverse effects</w:t>
            </w:r>
            <w:r>
              <w:rPr>
                <w:rFonts w:eastAsia="Arial Unicode MS"/>
              </w:rPr>
              <w:t>"</w:t>
            </w:r>
            <w:r w:rsidRPr="007F7BC3">
              <w:rPr>
                <w:rFonts w:eastAsia="Arial Unicode MS"/>
              </w:rPr>
              <w:t xml:space="preserve"> OR Immunoglobulins P/0 poisoning OR Immunoglobulins P/0 </w:t>
            </w:r>
            <w:r>
              <w:rPr>
                <w:rFonts w:eastAsia="Arial Unicode MS"/>
              </w:rPr>
              <w:t>"</w:t>
            </w:r>
            <w:r w:rsidRPr="007F7BC3">
              <w:rPr>
                <w:rFonts w:eastAsia="Arial Unicode MS"/>
              </w:rPr>
              <w:t>therapeutic use</w:t>
            </w:r>
            <w:r>
              <w:rPr>
                <w:rFonts w:eastAsia="Arial Unicode MS"/>
              </w:rPr>
              <w:t>"</w:t>
            </w:r>
            <w:r w:rsidRPr="007F7BC3">
              <w:rPr>
                <w:rFonts w:eastAsia="Arial Unicode MS"/>
              </w:rPr>
              <w:t xml:space="preserve"> OR Immunoglobulins P/0 toxicity) AND </w:t>
            </w:r>
            <w:proofErr w:type="spellStart"/>
            <w:r w:rsidRPr="007F7BC3">
              <w:rPr>
                <w:rFonts w:eastAsia="Arial Unicode MS"/>
              </w:rPr>
              <w:t>su</w:t>
            </w:r>
            <w:proofErr w:type="spellEnd"/>
            <w:r w:rsidRPr="007F7BC3">
              <w:rPr>
                <w:rFonts w:eastAsia="Arial Unicode MS"/>
              </w:rPr>
              <w:t>(</w:t>
            </w:r>
            <w:r>
              <w:rPr>
                <w:rFonts w:eastAsia="Arial Unicode MS"/>
              </w:rPr>
              <w:t>"</w:t>
            </w:r>
            <w:r w:rsidRPr="007F7BC3">
              <w:rPr>
                <w:rFonts w:eastAsia="Arial Unicode MS"/>
              </w:rPr>
              <w:t>Infusions Subcutaneous</w:t>
            </w:r>
            <w:r>
              <w:rPr>
                <w:rFonts w:eastAsia="Arial Unicode MS"/>
              </w:rPr>
              <w:t>"</w:t>
            </w:r>
            <w:r w:rsidRPr="007F7BC3">
              <w:rPr>
                <w:rFonts w:eastAsia="Arial Unicode MS"/>
              </w:rPr>
              <w:t xml:space="preserve"> OR </w:t>
            </w:r>
            <w:r>
              <w:rPr>
                <w:rFonts w:eastAsia="Arial Unicode MS"/>
              </w:rPr>
              <w:t>"</w:t>
            </w:r>
            <w:r w:rsidRPr="007F7BC3">
              <w:rPr>
                <w:rFonts w:eastAsia="Arial Unicode MS"/>
              </w:rPr>
              <w:t>Injections Subcutaneous</w:t>
            </w:r>
            <w:r>
              <w:rPr>
                <w:rFonts w:eastAsia="Arial Unicode MS"/>
              </w:rPr>
              <w:t>"</w:t>
            </w:r>
            <w:r w:rsidRPr="007F7BC3">
              <w:rPr>
                <w:rFonts w:eastAsia="Arial Unicode MS"/>
              </w:rPr>
              <w:t>)</w:t>
            </w:r>
          </w:p>
        </w:tc>
        <w:tc>
          <w:tcPr>
            <w:tcW w:w="769" w:type="pct"/>
            <w:shd w:val="clear" w:color="auto" w:fill="auto"/>
            <w:hideMark/>
          </w:tcPr>
          <w:p w14:paraId="5DC4E050" w14:textId="77777777" w:rsidR="00AC506D" w:rsidRPr="007F7BC3" w:rsidRDefault="00AC506D" w:rsidP="00AC506D">
            <w:pPr>
              <w:pStyle w:val="Tabletext"/>
              <w:tabs>
                <w:tab w:val="decimal" w:pos="880"/>
              </w:tabs>
            </w:pPr>
            <w:r w:rsidRPr="007F7BC3">
              <w:t>0</w:t>
            </w:r>
          </w:p>
        </w:tc>
      </w:tr>
      <w:tr w:rsidR="00AC506D" w:rsidRPr="007F7BC3" w14:paraId="3EA83CA5" w14:textId="77777777" w:rsidTr="00AC506D">
        <w:trPr>
          <w:cantSplit/>
        </w:trPr>
        <w:tc>
          <w:tcPr>
            <w:tcW w:w="647" w:type="pct"/>
            <w:shd w:val="clear" w:color="auto" w:fill="auto"/>
            <w:hideMark/>
          </w:tcPr>
          <w:p w14:paraId="54352CB6" w14:textId="77777777" w:rsidR="00AC506D" w:rsidRDefault="00AC506D" w:rsidP="00AC506D">
            <w:pPr>
              <w:pStyle w:val="Tabletext"/>
            </w:pPr>
            <w:r w:rsidRPr="007F7BC3">
              <w:t>#3</w:t>
            </w:r>
          </w:p>
          <w:p w14:paraId="1FD4009A" w14:textId="77777777" w:rsidR="00303AAE" w:rsidRPr="00303AAE" w:rsidRDefault="00303AAE" w:rsidP="00303AAE"/>
          <w:p w14:paraId="4A679165" w14:textId="77777777" w:rsidR="00303AAE" w:rsidRPr="00303AAE" w:rsidRDefault="00303AAE" w:rsidP="00303AAE"/>
          <w:p w14:paraId="2BE0BA47" w14:textId="77777777" w:rsidR="00303AAE" w:rsidRPr="00303AAE" w:rsidRDefault="00303AAE" w:rsidP="00303AAE"/>
          <w:p w14:paraId="40DDD4B0" w14:textId="0241A843" w:rsidR="00303AAE" w:rsidRPr="00303AAE" w:rsidRDefault="00303AAE" w:rsidP="00303AAE"/>
        </w:tc>
        <w:tc>
          <w:tcPr>
            <w:tcW w:w="3584" w:type="pct"/>
            <w:shd w:val="clear" w:color="auto" w:fill="auto"/>
            <w:hideMark/>
          </w:tcPr>
          <w:p w14:paraId="19353324" w14:textId="77777777" w:rsidR="00AC506D" w:rsidRPr="007F7BC3" w:rsidRDefault="00AC506D" w:rsidP="00AC506D">
            <w:pPr>
              <w:pStyle w:val="Tabletext"/>
            </w:pPr>
            <w:proofErr w:type="spellStart"/>
            <w:proofErr w:type="gramStart"/>
            <w:r w:rsidRPr="007F7BC3">
              <w:t>ti,ab</w:t>
            </w:r>
            <w:proofErr w:type="gramEnd"/>
            <w:r w:rsidRPr="007F7BC3">
              <w:t>,su</w:t>
            </w:r>
            <w:proofErr w:type="spellEnd"/>
            <w:r w:rsidRPr="007F7BC3">
              <w:t>(</w:t>
            </w:r>
            <w:proofErr w:type="spellStart"/>
            <w:r w:rsidRPr="007F7BC3">
              <w:t>scig</w:t>
            </w:r>
            <w:proofErr w:type="spellEnd"/>
            <w:r w:rsidRPr="007F7BC3">
              <w:t xml:space="preserve"> OR </w:t>
            </w:r>
            <w:proofErr w:type="spellStart"/>
            <w:r w:rsidRPr="007F7BC3">
              <w:t>scigs</w:t>
            </w:r>
            <w:proofErr w:type="spellEnd"/>
            <w:r w:rsidRPr="007F7BC3">
              <w:t xml:space="preserve"> OR </w:t>
            </w:r>
            <w:proofErr w:type="spellStart"/>
            <w:r w:rsidRPr="007F7BC3">
              <w:t>scgg</w:t>
            </w:r>
            <w:proofErr w:type="spellEnd"/>
            <w:r w:rsidRPr="007F7BC3">
              <w:t xml:space="preserve"> OR </w:t>
            </w:r>
            <w:proofErr w:type="spellStart"/>
            <w:r w:rsidRPr="007F7BC3">
              <w:t>scggs</w:t>
            </w:r>
            <w:proofErr w:type="spellEnd"/>
            <w:r w:rsidRPr="007F7BC3">
              <w:t xml:space="preserve"> OR </w:t>
            </w:r>
            <w:proofErr w:type="spellStart"/>
            <w:r w:rsidRPr="007F7BC3">
              <w:t>igsc</w:t>
            </w:r>
            <w:proofErr w:type="spellEnd"/>
            <w:r w:rsidRPr="007F7BC3">
              <w:t xml:space="preserve"> OR </w:t>
            </w:r>
            <w:proofErr w:type="spellStart"/>
            <w:r w:rsidRPr="007F7BC3">
              <w:t>igscs</w:t>
            </w:r>
            <w:proofErr w:type="spellEnd"/>
            <w:r w:rsidRPr="007F7BC3">
              <w:t xml:space="preserve"> OR </w:t>
            </w:r>
            <w:proofErr w:type="spellStart"/>
            <w:r w:rsidRPr="007F7BC3">
              <w:t>sqig</w:t>
            </w:r>
            <w:proofErr w:type="spellEnd"/>
            <w:r w:rsidRPr="007F7BC3">
              <w:t xml:space="preserve"> OR </w:t>
            </w:r>
            <w:proofErr w:type="spellStart"/>
            <w:r w:rsidRPr="007F7BC3">
              <w:t>sqigs</w:t>
            </w:r>
            <w:proofErr w:type="spellEnd"/>
            <w:r w:rsidRPr="007F7BC3">
              <w:t xml:space="preserve"> OR </w:t>
            </w:r>
            <w:r>
              <w:rPr>
                <w:rFonts w:eastAsia="Arial Unicode MS"/>
              </w:rPr>
              <w:t>"</w:t>
            </w:r>
            <w:r w:rsidRPr="007F7BC3">
              <w:t>sc-</w:t>
            </w:r>
            <w:proofErr w:type="spellStart"/>
            <w:r w:rsidRPr="007F7BC3">
              <w:t>i.g.</w:t>
            </w:r>
            <w:proofErr w:type="spellEnd"/>
            <w:r>
              <w:rPr>
                <w:rFonts w:eastAsia="Arial Unicode MS"/>
              </w:rPr>
              <w:t>"</w:t>
            </w:r>
            <w:r w:rsidRPr="007F7BC3">
              <w:t xml:space="preserve"> OR </w:t>
            </w:r>
            <w:r>
              <w:rPr>
                <w:rFonts w:eastAsia="Arial Unicode MS"/>
              </w:rPr>
              <w:t>"</w:t>
            </w:r>
            <w:r w:rsidRPr="007F7BC3">
              <w:t>sc-</w:t>
            </w:r>
            <w:proofErr w:type="spellStart"/>
            <w:r w:rsidRPr="007F7BC3">
              <w:t>igs</w:t>
            </w:r>
            <w:proofErr w:type="spellEnd"/>
            <w:r>
              <w:rPr>
                <w:rFonts w:eastAsia="Arial Unicode MS"/>
              </w:rPr>
              <w:t>"</w:t>
            </w:r>
            <w:r w:rsidRPr="007F7BC3">
              <w:t xml:space="preserve"> OR </w:t>
            </w:r>
            <w:r>
              <w:rPr>
                <w:rFonts w:eastAsia="Arial Unicode MS"/>
              </w:rPr>
              <w:t>"</w:t>
            </w:r>
            <w:r w:rsidRPr="007F7BC3">
              <w:t>sc-gg</w:t>
            </w:r>
            <w:r>
              <w:rPr>
                <w:rFonts w:eastAsia="Arial Unicode MS"/>
              </w:rPr>
              <w:t>"</w:t>
            </w:r>
            <w:r w:rsidRPr="007F7BC3">
              <w:t xml:space="preserve"> OR </w:t>
            </w:r>
            <w:r>
              <w:rPr>
                <w:rFonts w:eastAsia="Arial Unicode MS"/>
              </w:rPr>
              <w:t>"</w:t>
            </w:r>
            <w:r w:rsidRPr="007F7BC3">
              <w:t>sc-</w:t>
            </w:r>
            <w:proofErr w:type="spellStart"/>
            <w:r w:rsidRPr="007F7BC3">
              <w:t>ggs</w:t>
            </w:r>
            <w:proofErr w:type="spellEnd"/>
            <w:r>
              <w:rPr>
                <w:rFonts w:eastAsia="Arial Unicode MS"/>
              </w:rPr>
              <w:t>"</w:t>
            </w:r>
            <w:r w:rsidRPr="007F7BC3">
              <w:t xml:space="preserve"> OR </w:t>
            </w:r>
            <w:r>
              <w:rPr>
                <w:rFonts w:eastAsia="Arial Unicode MS"/>
              </w:rPr>
              <w:t>"</w:t>
            </w:r>
            <w:proofErr w:type="spellStart"/>
            <w:r w:rsidRPr="007F7BC3">
              <w:t>i.g.</w:t>
            </w:r>
            <w:proofErr w:type="spellEnd"/>
            <w:r w:rsidRPr="007F7BC3">
              <w:t>-sc</w:t>
            </w:r>
            <w:r>
              <w:rPr>
                <w:rFonts w:eastAsia="Arial Unicode MS"/>
              </w:rPr>
              <w:t>"</w:t>
            </w:r>
            <w:r w:rsidRPr="007F7BC3">
              <w:t xml:space="preserve"> OR </w:t>
            </w:r>
            <w:r>
              <w:rPr>
                <w:rFonts w:eastAsia="Arial Unicode MS"/>
              </w:rPr>
              <w:t>"</w:t>
            </w:r>
            <w:r w:rsidRPr="007F7BC3">
              <w:t>i.g.-</w:t>
            </w:r>
            <w:proofErr w:type="spellStart"/>
            <w:r w:rsidRPr="007F7BC3">
              <w:t>scs</w:t>
            </w:r>
            <w:proofErr w:type="spellEnd"/>
            <w:r>
              <w:rPr>
                <w:rFonts w:eastAsia="Arial Unicode MS"/>
              </w:rPr>
              <w:t>"</w:t>
            </w:r>
            <w:r w:rsidRPr="007F7BC3">
              <w:t>)</w:t>
            </w:r>
          </w:p>
        </w:tc>
        <w:tc>
          <w:tcPr>
            <w:tcW w:w="769" w:type="pct"/>
            <w:shd w:val="clear" w:color="auto" w:fill="auto"/>
            <w:hideMark/>
          </w:tcPr>
          <w:p w14:paraId="28F79F55" w14:textId="77777777" w:rsidR="00AC506D" w:rsidRPr="007F7BC3" w:rsidRDefault="00AC506D" w:rsidP="00AC506D">
            <w:pPr>
              <w:pStyle w:val="Tabletext"/>
              <w:tabs>
                <w:tab w:val="decimal" w:pos="880"/>
              </w:tabs>
              <w:rPr>
                <w:rFonts w:eastAsia="Arial Unicode MS"/>
              </w:rPr>
            </w:pPr>
            <w:r w:rsidRPr="007F7BC3">
              <w:t>2</w:t>
            </w:r>
            <w:r>
              <w:t>87</w:t>
            </w:r>
          </w:p>
        </w:tc>
      </w:tr>
      <w:tr w:rsidR="00AC506D" w:rsidRPr="007F7BC3" w14:paraId="4B182ABF" w14:textId="77777777" w:rsidTr="00AC506D">
        <w:trPr>
          <w:cantSplit/>
        </w:trPr>
        <w:tc>
          <w:tcPr>
            <w:tcW w:w="647" w:type="pct"/>
            <w:shd w:val="clear" w:color="auto" w:fill="auto"/>
            <w:hideMark/>
          </w:tcPr>
          <w:p w14:paraId="572B6BB1" w14:textId="77777777" w:rsidR="00AC506D" w:rsidRPr="007F7BC3" w:rsidRDefault="00AC506D" w:rsidP="00AC506D">
            <w:pPr>
              <w:pStyle w:val="Tabletext"/>
            </w:pPr>
            <w:r w:rsidRPr="007F7BC3">
              <w:lastRenderedPageBreak/>
              <w:t>#4</w:t>
            </w:r>
          </w:p>
        </w:tc>
        <w:tc>
          <w:tcPr>
            <w:tcW w:w="3584" w:type="pct"/>
            <w:shd w:val="clear" w:color="auto" w:fill="auto"/>
            <w:hideMark/>
          </w:tcPr>
          <w:p w14:paraId="37CF58C4" w14:textId="77777777" w:rsidR="00AC506D" w:rsidRPr="007F7BC3" w:rsidRDefault="00AC506D" w:rsidP="00AC506D">
            <w:pPr>
              <w:pStyle w:val="Tabletext"/>
            </w:pPr>
            <w:proofErr w:type="spellStart"/>
            <w:r w:rsidRPr="007F7BC3">
              <w:t>ti,ab,su</w:t>
            </w:r>
            <w:proofErr w:type="spellEnd"/>
            <w:r w:rsidRPr="007F7BC3">
              <w:t xml:space="preserve">(subcutaneous P/0 immunoglobulin* OR subcutaneous P/0 </w:t>
            </w:r>
            <w:proofErr w:type="spellStart"/>
            <w:r w:rsidRPr="007F7BC3">
              <w:t>immuneglobulin</w:t>
            </w:r>
            <w:proofErr w:type="spellEnd"/>
            <w:r w:rsidRPr="007F7BC3">
              <w:t xml:space="preserve">* OR </w:t>
            </w:r>
            <w:r>
              <w:rPr>
                <w:rFonts w:eastAsia="Arial Unicode MS"/>
              </w:rPr>
              <w:t>"</w:t>
            </w:r>
            <w:r w:rsidRPr="007F7BC3">
              <w:t>subcutaneous immune</w:t>
            </w:r>
            <w:r>
              <w:rPr>
                <w:rFonts w:eastAsia="Arial Unicode MS"/>
              </w:rPr>
              <w:t>"</w:t>
            </w:r>
            <w:r w:rsidRPr="007F7BC3">
              <w:rPr>
                <w:rFonts w:eastAsia="Arial Unicode MS"/>
              </w:rPr>
              <w:t xml:space="preserve"> P/0 </w:t>
            </w:r>
            <w:r w:rsidRPr="007F7BC3">
              <w:t xml:space="preserve">globulin* OR subcutaneous P/0 </w:t>
            </w:r>
            <w:proofErr w:type="spellStart"/>
            <w:r w:rsidRPr="007F7BC3">
              <w:t>Gammaglobulin</w:t>
            </w:r>
            <w:proofErr w:type="spellEnd"/>
            <w:r w:rsidRPr="007F7BC3">
              <w:t xml:space="preserve">* OR </w:t>
            </w:r>
            <w:r>
              <w:rPr>
                <w:rFonts w:eastAsia="Arial Unicode MS"/>
              </w:rPr>
              <w:t>"</w:t>
            </w:r>
            <w:r w:rsidRPr="007F7BC3">
              <w:t>subcutaneous gamma</w:t>
            </w:r>
            <w:r>
              <w:rPr>
                <w:rFonts w:eastAsia="Arial Unicode MS"/>
              </w:rPr>
              <w:t>"</w:t>
            </w:r>
            <w:r w:rsidRPr="007F7BC3">
              <w:rPr>
                <w:rFonts w:eastAsia="Arial Unicode MS"/>
              </w:rPr>
              <w:t xml:space="preserve"> P/0 </w:t>
            </w:r>
            <w:r w:rsidRPr="007F7BC3">
              <w:t>globulin* OR ((</w:t>
            </w:r>
            <w:r>
              <w:rPr>
                <w:rFonts w:eastAsia="Arial Unicode MS"/>
              </w:rPr>
              <w:t>"</w:t>
            </w:r>
            <w:r w:rsidRPr="007F7BC3">
              <w:t>sc</w:t>
            </w:r>
            <w:r>
              <w:rPr>
                <w:rFonts w:eastAsia="Arial Unicode MS"/>
              </w:rPr>
              <w:t>"</w:t>
            </w:r>
            <w:r w:rsidRPr="007F7BC3">
              <w:t xml:space="preserve"> OR </w:t>
            </w:r>
            <w:r>
              <w:rPr>
                <w:rFonts w:eastAsia="Arial Unicode MS"/>
              </w:rPr>
              <w:t>"</w:t>
            </w:r>
            <w:proofErr w:type="spellStart"/>
            <w:r w:rsidRPr="007F7BC3">
              <w:t>s.c.</w:t>
            </w:r>
            <w:proofErr w:type="spellEnd"/>
            <w:r>
              <w:rPr>
                <w:rFonts w:eastAsia="Arial Unicode MS"/>
              </w:rPr>
              <w:t>"</w:t>
            </w:r>
            <w:r w:rsidRPr="007F7BC3">
              <w:t xml:space="preserve"> OR subcutaneously OR </w:t>
            </w:r>
            <w:r>
              <w:rPr>
                <w:rFonts w:eastAsia="Arial Unicode MS"/>
              </w:rPr>
              <w:t>"</w:t>
            </w:r>
            <w:r w:rsidRPr="007F7BC3">
              <w:t>subcutaneous-infusion</w:t>
            </w:r>
            <w:r>
              <w:rPr>
                <w:rFonts w:eastAsia="Arial Unicode MS"/>
              </w:rPr>
              <w:t>"</w:t>
            </w:r>
            <w:r w:rsidRPr="007F7BC3">
              <w:t xml:space="preserve"> OR </w:t>
            </w:r>
            <w:proofErr w:type="spellStart"/>
            <w:r w:rsidRPr="007F7BC3">
              <w:t>Subq</w:t>
            </w:r>
            <w:proofErr w:type="spellEnd"/>
            <w:r w:rsidRPr="007F7BC3">
              <w:t xml:space="preserve"> OR </w:t>
            </w:r>
            <w:r>
              <w:t>"</w:t>
            </w:r>
            <w:r w:rsidRPr="007F7BC3">
              <w:t>sub q</w:t>
            </w:r>
            <w:r>
              <w:t>"</w:t>
            </w:r>
            <w:r w:rsidRPr="007F7BC3">
              <w:t xml:space="preserve"> OR hypodermoclysis) AND (immunoglobulin* OR </w:t>
            </w:r>
            <w:proofErr w:type="spellStart"/>
            <w:r w:rsidRPr="007F7BC3">
              <w:t>immuneglobulin</w:t>
            </w:r>
            <w:proofErr w:type="spellEnd"/>
            <w:r w:rsidRPr="007F7BC3">
              <w:t xml:space="preserve">* OR immune P/0 globulin* OR </w:t>
            </w:r>
            <w:proofErr w:type="spellStart"/>
            <w:r w:rsidRPr="007F7BC3">
              <w:t>Gammaglobulin</w:t>
            </w:r>
            <w:proofErr w:type="spellEnd"/>
            <w:r w:rsidRPr="007F7BC3">
              <w:t xml:space="preserve">* OR gamma P/0 globulin* OR </w:t>
            </w:r>
            <w:proofErr w:type="spellStart"/>
            <w:r w:rsidRPr="007F7BC3">
              <w:t>Gammagard</w:t>
            </w:r>
            <w:proofErr w:type="spellEnd"/>
            <w:r w:rsidRPr="007F7BC3">
              <w:t xml:space="preserve"> OR </w:t>
            </w:r>
            <w:proofErr w:type="spellStart"/>
            <w:r w:rsidRPr="007F7BC3">
              <w:t>kiovig</w:t>
            </w:r>
            <w:proofErr w:type="spellEnd"/>
            <w:r w:rsidRPr="007F7BC3">
              <w:t xml:space="preserve"> OR </w:t>
            </w:r>
            <w:r>
              <w:rPr>
                <w:rFonts w:eastAsia="Arial Unicode MS"/>
              </w:rPr>
              <w:t>"</w:t>
            </w:r>
            <w:r w:rsidRPr="007F7BC3">
              <w:t>igg</w:t>
            </w:r>
            <w:r>
              <w:rPr>
                <w:rFonts w:eastAsia="Arial Unicode MS"/>
              </w:rPr>
              <w:t>"</w:t>
            </w:r>
            <w:r w:rsidRPr="007F7BC3">
              <w:t xml:space="preserve"> OR iggs OR </w:t>
            </w:r>
            <w:proofErr w:type="spellStart"/>
            <w:r w:rsidRPr="007F7BC3">
              <w:t>scig</w:t>
            </w:r>
            <w:proofErr w:type="spellEnd"/>
            <w:r w:rsidRPr="007F7BC3">
              <w:t xml:space="preserve"> OR </w:t>
            </w:r>
            <w:r>
              <w:rPr>
                <w:rFonts w:eastAsia="Arial Unicode MS"/>
              </w:rPr>
              <w:t>"</w:t>
            </w:r>
            <w:proofErr w:type="spellStart"/>
            <w:r w:rsidRPr="007F7BC3">
              <w:t>i.g.</w:t>
            </w:r>
            <w:proofErr w:type="spellEnd"/>
            <w:r>
              <w:rPr>
                <w:rFonts w:eastAsia="Arial Unicode MS"/>
              </w:rPr>
              <w:t>"</w:t>
            </w:r>
            <w:r w:rsidRPr="007F7BC3">
              <w:t xml:space="preserve"> OR </w:t>
            </w:r>
            <w:r>
              <w:t>"</w:t>
            </w:r>
            <w:proofErr w:type="spellStart"/>
            <w:r w:rsidRPr="007F7BC3">
              <w:t>igs</w:t>
            </w:r>
            <w:proofErr w:type="spellEnd"/>
            <w:r>
              <w:t>"</w:t>
            </w:r>
            <w:r w:rsidRPr="007F7BC3">
              <w:t xml:space="preserve"> OR </w:t>
            </w:r>
            <w:proofErr w:type="spellStart"/>
            <w:r w:rsidRPr="007F7BC3">
              <w:t>igsc</w:t>
            </w:r>
            <w:proofErr w:type="spellEnd"/>
            <w:r w:rsidRPr="007F7BC3">
              <w:t xml:space="preserve"> OR </w:t>
            </w:r>
            <w:proofErr w:type="spellStart"/>
            <w:r w:rsidRPr="007F7BC3">
              <w:t>scgg</w:t>
            </w:r>
            <w:proofErr w:type="spellEnd"/>
            <w:r w:rsidRPr="007F7BC3">
              <w:t xml:space="preserve"> OR </w:t>
            </w:r>
            <w:proofErr w:type="spellStart"/>
            <w:r w:rsidRPr="007F7BC3">
              <w:t>sqig</w:t>
            </w:r>
            <w:proofErr w:type="spellEnd"/>
            <w:r w:rsidRPr="007F7BC3">
              <w:t xml:space="preserve"> OR </w:t>
            </w:r>
            <w:r>
              <w:rPr>
                <w:rFonts w:eastAsia="Arial Unicode MS"/>
              </w:rPr>
              <w:t>"</w:t>
            </w:r>
            <w:r w:rsidRPr="007F7BC3">
              <w:t>sc-</w:t>
            </w:r>
            <w:proofErr w:type="spellStart"/>
            <w:r w:rsidRPr="007F7BC3">
              <w:t>i.g.</w:t>
            </w:r>
            <w:proofErr w:type="spellEnd"/>
            <w:r>
              <w:rPr>
                <w:rFonts w:eastAsia="Arial Unicode MS"/>
              </w:rPr>
              <w:t>"</w:t>
            </w:r>
            <w:r w:rsidRPr="007F7BC3">
              <w:t xml:space="preserve"> OR </w:t>
            </w:r>
            <w:r>
              <w:rPr>
                <w:rFonts w:eastAsia="Arial Unicode MS"/>
              </w:rPr>
              <w:t>"</w:t>
            </w:r>
            <w:r w:rsidRPr="007F7BC3">
              <w:t>sc-gg</w:t>
            </w:r>
            <w:r>
              <w:rPr>
                <w:rFonts w:eastAsia="Arial Unicode MS"/>
              </w:rPr>
              <w:t>"</w:t>
            </w:r>
            <w:r w:rsidRPr="007F7BC3">
              <w:t xml:space="preserve"> OR </w:t>
            </w:r>
            <w:r>
              <w:rPr>
                <w:rFonts w:eastAsia="Arial Unicode MS"/>
              </w:rPr>
              <w:t>"</w:t>
            </w:r>
            <w:proofErr w:type="spellStart"/>
            <w:r w:rsidRPr="007F7BC3">
              <w:t>i.g.</w:t>
            </w:r>
            <w:proofErr w:type="spellEnd"/>
            <w:r w:rsidRPr="007F7BC3">
              <w:t>-sc</w:t>
            </w:r>
            <w:r>
              <w:rPr>
                <w:rFonts w:eastAsia="Arial Unicode MS"/>
              </w:rPr>
              <w:t>"</w:t>
            </w:r>
            <w:r w:rsidRPr="007F7BC3">
              <w:t xml:space="preserve"> OR </w:t>
            </w:r>
            <w:r>
              <w:t>"</w:t>
            </w:r>
            <w:r w:rsidRPr="007F7BC3">
              <w:t>Polyclonal-antibodies</w:t>
            </w:r>
            <w:r>
              <w:t>"</w:t>
            </w:r>
            <w:r w:rsidRPr="007F7BC3">
              <w:t xml:space="preserve"> OR </w:t>
            </w:r>
            <w:r>
              <w:t>"</w:t>
            </w:r>
            <w:r w:rsidRPr="007F7BC3">
              <w:t>Polyvalent antibodies</w:t>
            </w:r>
            <w:r>
              <w:t>"</w:t>
            </w:r>
            <w:r w:rsidRPr="007F7BC3">
              <w:t xml:space="preserve"> OR </w:t>
            </w:r>
            <w:r>
              <w:t>"</w:t>
            </w:r>
            <w:proofErr w:type="spellStart"/>
            <w:r w:rsidRPr="007F7BC3">
              <w:t>igrt</w:t>
            </w:r>
            <w:proofErr w:type="spellEnd"/>
            <w:r>
              <w:t>"</w:t>
            </w:r>
            <w:r w:rsidRPr="007F7BC3">
              <w:t xml:space="preserve"> OR </w:t>
            </w:r>
            <w:r>
              <w:t>"</w:t>
            </w:r>
            <w:proofErr w:type="spellStart"/>
            <w:r w:rsidRPr="007F7BC3">
              <w:t>igrts</w:t>
            </w:r>
            <w:proofErr w:type="spellEnd"/>
            <w:r>
              <w:t>"</w:t>
            </w:r>
            <w:r w:rsidRPr="007F7BC3">
              <w:t xml:space="preserve"> OR </w:t>
            </w:r>
            <w:r>
              <w:t>"</w:t>
            </w:r>
            <w:r w:rsidRPr="007F7BC3">
              <w:t>HNIG</w:t>
            </w:r>
            <w:r>
              <w:t>"</w:t>
            </w:r>
            <w:r w:rsidRPr="007F7BC3">
              <w:t xml:space="preserve"> OR </w:t>
            </w:r>
            <w:r>
              <w:t>"</w:t>
            </w:r>
            <w:r w:rsidRPr="007F7BC3">
              <w:t>HNIGs</w:t>
            </w:r>
            <w:r>
              <w:t>"</w:t>
            </w:r>
            <w:r w:rsidRPr="007F7BC3">
              <w:t>)))</w:t>
            </w:r>
          </w:p>
        </w:tc>
        <w:tc>
          <w:tcPr>
            <w:tcW w:w="769" w:type="pct"/>
            <w:shd w:val="clear" w:color="auto" w:fill="auto"/>
            <w:hideMark/>
          </w:tcPr>
          <w:p w14:paraId="288D2D86" w14:textId="77777777" w:rsidR="00AC506D" w:rsidRPr="007F7BC3" w:rsidRDefault="00AC506D" w:rsidP="00AC506D">
            <w:pPr>
              <w:pStyle w:val="Tabletext"/>
              <w:tabs>
                <w:tab w:val="decimal" w:pos="880"/>
              </w:tabs>
              <w:rPr>
                <w:rFonts w:eastAsia="Arial Unicode MS"/>
              </w:rPr>
            </w:pPr>
            <w:r w:rsidRPr="007F7BC3">
              <w:t>3,</w:t>
            </w:r>
            <w:r>
              <w:t>455</w:t>
            </w:r>
          </w:p>
        </w:tc>
      </w:tr>
      <w:tr w:rsidR="00AC506D" w:rsidRPr="007F7BC3" w14:paraId="6DCD0774" w14:textId="77777777" w:rsidTr="00AC506D">
        <w:trPr>
          <w:cantSplit/>
        </w:trPr>
        <w:tc>
          <w:tcPr>
            <w:tcW w:w="647" w:type="pct"/>
            <w:shd w:val="clear" w:color="auto" w:fill="auto"/>
            <w:hideMark/>
          </w:tcPr>
          <w:p w14:paraId="792CBCA5" w14:textId="77777777" w:rsidR="00AC506D" w:rsidRPr="007F7BC3" w:rsidRDefault="00AC506D" w:rsidP="00AC506D">
            <w:pPr>
              <w:pStyle w:val="Tabletext"/>
            </w:pPr>
            <w:r w:rsidRPr="007F7BC3">
              <w:t>#5</w:t>
            </w:r>
          </w:p>
        </w:tc>
        <w:tc>
          <w:tcPr>
            <w:tcW w:w="3584" w:type="pct"/>
            <w:shd w:val="clear" w:color="auto" w:fill="auto"/>
            <w:hideMark/>
          </w:tcPr>
          <w:p w14:paraId="444E0F49" w14:textId="77777777" w:rsidR="00AC506D" w:rsidRPr="007F7BC3" w:rsidRDefault="00AC506D" w:rsidP="00AC506D">
            <w:pPr>
              <w:pStyle w:val="Tabletext"/>
            </w:pPr>
            <w:proofErr w:type="spellStart"/>
            <w:proofErr w:type="gramStart"/>
            <w:r w:rsidRPr="007F7BC3">
              <w:t>ti,ab</w:t>
            </w:r>
            <w:proofErr w:type="gramEnd"/>
            <w:r w:rsidRPr="007F7BC3">
              <w:t>,su</w:t>
            </w:r>
            <w:proofErr w:type="spellEnd"/>
            <w:r w:rsidRPr="007F7BC3">
              <w:t>(</w:t>
            </w:r>
            <w:proofErr w:type="spellStart"/>
            <w:r w:rsidRPr="007F7BC3">
              <w:t>HyQvia</w:t>
            </w:r>
            <w:proofErr w:type="spellEnd"/>
            <w:r w:rsidRPr="007F7BC3">
              <w:t xml:space="preserve"> OR </w:t>
            </w:r>
            <w:r>
              <w:t>"</w:t>
            </w:r>
            <w:proofErr w:type="spellStart"/>
            <w:r w:rsidRPr="007F7BC3">
              <w:t>ighy</w:t>
            </w:r>
            <w:proofErr w:type="spellEnd"/>
            <w:r>
              <w:t>"</w:t>
            </w:r>
            <w:r w:rsidRPr="007F7BC3">
              <w:t xml:space="preserve"> OR </w:t>
            </w:r>
            <w:r>
              <w:t>"</w:t>
            </w:r>
            <w:r w:rsidRPr="007F7BC3">
              <w:t>i.g.-</w:t>
            </w:r>
            <w:proofErr w:type="spellStart"/>
            <w:r w:rsidRPr="007F7BC3">
              <w:t>hy</w:t>
            </w:r>
            <w:proofErr w:type="spellEnd"/>
            <w:r>
              <w:t>"</w:t>
            </w:r>
            <w:r w:rsidRPr="007F7BC3">
              <w:t xml:space="preserve"> OR </w:t>
            </w:r>
            <w:r>
              <w:t>"</w:t>
            </w:r>
            <w:proofErr w:type="spellStart"/>
            <w:r w:rsidRPr="007F7BC3">
              <w:t>fscig</w:t>
            </w:r>
            <w:proofErr w:type="spellEnd"/>
            <w:r>
              <w:t>"</w:t>
            </w:r>
            <w:r w:rsidRPr="007F7BC3">
              <w:t xml:space="preserve"> OR </w:t>
            </w:r>
            <w:r>
              <w:t>"</w:t>
            </w:r>
            <w:proofErr w:type="spellStart"/>
            <w:r w:rsidRPr="007F7BC3">
              <w:t>fscigs</w:t>
            </w:r>
            <w:proofErr w:type="spellEnd"/>
            <w:r>
              <w:t>"</w:t>
            </w:r>
            <w:r w:rsidRPr="007F7BC3">
              <w:t>)</w:t>
            </w:r>
          </w:p>
        </w:tc>
        <w:tc>
          <w:tcPr>
            <w:tcW w:w="769" w:type="pct"/>
            <w:shd w:val="clear" w:color="auto" w:fill="auto"/>
            <w:hideMark/>
          </w:tcPr>
          <w:p w14:paraId="01AD3B6A" w14:textId="77777777" w:rsidR="00AC506D" w:rsidRPr="007F7BC3" w:rsidRDefault="00AC506D" w:rsidP="00AC506D">
            <w:pPr>
              <w:pStyle w:val="Tabletext"/>
              <w:tabs>
                <w:tab w:val="decimal" w:pos="880"/>
              </w:tabs>
            </w:pPr>
            <w:r>
              <w:t>3</w:t>
            </w:r>
            <w:r w:rsidRPr="007F7BC3">
              <w:t>9</w:t>
            </w:r>
          </w:p>
        </w:tc>
      </w:tr>
      <w:tr w:rsidR="00AC506D" w:rsidRPr="007F7BC3" w14:paraId="186663EB" w14:textId="77777777" w:rsidTr="00AC506D">
        <w:trPr>
          <w:cantSplit/>
        </w:trPr>
        <w:tc>
          <w:tcPr>
            <w:tcW w:w="647" w:type="pct"/>
            <w:shd w:val="clear" w:color="auto" w:fill="auto"/>
            <w:hideMark/>
          </w:tcPr>
          <w:p w14:paraId="6DA3E4F3" w14:textId="77777777" w:rsidR="00AC506D" w:rsidRPr="007F7BC3" w:rsidRDefault="00AC506D" w:rsidP="00AC506D">
            <w:pPr>
              <w:pStyle w:val="Tabletext"/>
            </w:pPr>
            <w:r w:rsidRPr="007F7BC3">
              <w:t>#6</w:t>
            </w:r>
          </w:p>
        </w:tc>
        <w:tc>
          <w:tcPr>
            <w:tcW w:w="3584" w:type="pct"/>
            <w:shd w:val="clear" w:color="auto" w:fill="auto"/>
            <w:hideMark/>
          </w:tcPr>
          <w:p w14:paraId="43934021" w14:textId="77777777" w:rsidR="00AC506D" w:rsidRPr="007F7BC3" w:rsidRDefault="00AC506D" w:rsidP="00AC506D">
            <w:pPr>
              <w:pStyle w:val="Tabletext"/>
            </w:pPr>
            <w:proofErr w:type="spellStart"/>
            <w:r w:rsidRPr="007F7BC3">
              <w:t>ti,ab,su</w:t>
            </w:r>
            <w:proofErr w:type="spellEnd"/>
            <w:r w:rsidRPr="007F7BC3">
              <w:t xml:space="preserve">((rHuPH20 OR </w:t>
            </w:r>
            <w:proofErr w:type="spellStart"/>
            <w:r w:rsidRPr="007F7BC3">
              <w:t>Hylenex</w:t>
            </w:r>
            <w:proofErr w:type="spellEnd"/>
            <w:r w:rsidRPr="007F7BC3">
              <w:t xml:space="preserve"> OR </w:t>
            </w:r>
            <w:r>
              <w:rPr>
                <w:rFonts w:eastAsia="Arial Unicode MS"/>
              </w:rPr>
              <w:t>"</w:t>
            </w:r>
            <w:r w:rsidRPr="007F7BC3">
              <w:t>r-huph20</w:t>
            </w:r>
            <w:r>
              <w:rPr>
                <w:rFonts w:eastAsia="Arial Unicode MS"/>
              </w:rPr>
              <w:t>"</w:t>
            </w:r>
            <w:r w:rsidRPr="007F7BC3">
              <w:t xml:space="preserve"> OR </w:t>
            </w:r>
            <w:r>
              <w:rPr>
                <w:rFonts w:eastAsia="Arial Unicode MS"/>
              </w:rPr>
              <w:t>"</w:t>
            </w:r>
            <w:r w:rsidRPr="007F7BC3">
              <w:t>RHU-PH20</w:t>
            </w:r>
            <w:r>
              <w:rPr>
                <w:rFonts w:eastAsia="Arial Unicode MS"/>
              </w:rPr>
              <w:t>"</w:t>
            </w:r>
            <w:r w:rsidRPr="007F7BC3">
              <w:t xml:space="preserve"> OR </w:t>
            </w:r>
            <w:r>
              <w:rPr>
                <w:rFonts w:eastAsia="Arial Unicode MS"/>
              </w:rPr>
              <w:t>"</w:t>
            </w:r>
            <w:r w:rsidRPr="007F7BC3">
              <w:t>RHUPH-20</w:t>
            </w:r>
            <w:r>
              <w:rPr>
                <w:rFonts w:eastAsia="Arial Unicode MS"/>
              </w:rPr>
              <w:t>"</w:t>
            </w:r>
            <w:r w:rsidRPr="007F7BC3">
              <w:t xml:space="preserve"> OR </w:t>
            </w:r>
            <w:r>
              <w:rPr>
                <w:rFonts w:eastAsia="Arial Unicode MS"/>
              </w:rPr>
              <w:t>"</w:t>
            </w:r>
            <w:r w:rsidRPr="007F7BC3">
              <w:t>r-hu-ph-20</w:t>
            </w:r>
            <w:r>
              <w:rPr>
                <w:rFonts w:eastAsia="Arial Unicode MS"/>
              </w:rPr>
              <w:t>"</w:t>
            </w:r>
            <w:r w:rsidRPr="007F7BC3">
              <w:t xml:space="preserve"> OR rHuPH20 OR rHuPH2O OR </w:t>
            </w:r>
            <w:r>
              <w:rPr>
                <w:rFonts w:eastAsia="Arial Unicode MS"/>
              </w:rPr>
              <w:t>"</w:t>
            </w:r>
            <w:r w:rsidRPr="007F7BC3">
              <w:t>r-huph2O</w:t>
            </w:r>
            <w:r>
              <w:rPr>
                <w:rFonts w:eastAsia="Arial Unicode MS"/>
              </w:rPr>
              <w:t>"</w:t>
            </w:r>
            <w:r w:rsidRPr="007F7BC3">
              <w:t xml:space="preserve"> OR </w:t>
            </w:r>
            <w:r>
              <w:rPr>
                <w:rFonts w:eastAsia="Arial Unicode MS"/>
              </w:rPr>
              <w:t>"</w:t>
            </w:r>
            <w:r w:rsidRPr="007F7BC3">
              <w:t>RHU-PH2O</w:t>
            </w:r>
            <w:r>
              <w:rPr>
                <w:rFonts w:eastAsia="Arial Unicode MS"/>
              </w:rPr>
              <w:t>"</w:t>
            </w:r>
            <w:r w:rsidRPr="007F7BC3">
              <w:t xml:space="preserve"> OR </w:t>
            </w:r>
            <w:r>
              <w:rPr>
                <w:rFonts w:eastAsia="Arial Unicode MS"/>
              </w:rPr>
              <w:t>"</w:t>
            </w:r>
            <w:r w:rsidRPr="007F7BC3">
              <w:t>RHUPH-2O</w:t>
            </w:r>
            <w:r>
              <w:rPr>
                <w:rFonts w:eastAsia="Arial Unicode MS"/>
              </w:rPr>
              <w:t>"</w:t>
            </w:r>
            <w:r w:rsidRPr="007F7BC3">
              <w:t xml:space="preserve"> OR </w:t>
            </w:r>
            <w:r>
              <w:rPr>
                <w:rFonts w:eastAsia="Arial Unicode MS"/>
              </w:rPr>
              <w:t>"</w:t>
            </w:r>
            <w:r w:rsidRPr="007F7BC3">
              <w:t>r-hu-ph-2O</w:t>
            </w:r>
            <w:r>
              <w:rPr>
                <w:rFonts w:eastAsia="Arial Unicode MS"/>
              </w:rPr>
              <w:t>"</w:t>
            </w:r>
            <w:r w:rsidRPr="007F7BC3">
              <w:t xml:space="preserve"> OR rHuPH2O OR </w:t>
            </w:r>
            <w:proofErr w:type="spellStart"/>
            <w:r w:rsidRPr="007F7BC3">
              <w:t>Enhanze</w:t>
            </w:r>
            <w:proofErr w:type="spellEnd"/>
            <w:r w:rsidRPr="007F7BC3">
              <w:t xml:space="preserve"> OR hyaluronidase OR </w:t>
            </w:r>
            <w:proofErr w:type="spellStart"/>
            <w:r w:rsidRPr="007F7BC3">
              <w:t>hyaluronoglucosidas</w:t>
            </w:r>
            <w:proofErr w:type="spellEnd"/>
            <w:r w:rsidRPr="007F7BC3">
              <w:t xml:space="preserve"> OR </w:t>
            </w:r>
            <w:proofErr w:type="spellStart"/>
            <w:r w:rsidRPr="007F7BC3">
              <w:t>Hyaluronoglucosaminidase</w:t>
            </w:r>
            <w:proofErr w:type="spellEnd"/>
            <w:r w:rsidRPr="007F7BC3">
              <w:t xml:space="preserve"> OR PH20 OR </w:t>
            </w:r>
            <w:r>
              <w:rPr>
                <w:rFonts w:eastAsia="Arial Unicode MS"/>
              </w:rPr>
              <w:t>"</w:t>
            </w:r>
            <w:r w:rsidRPr="007F7BC3">
              <w:t>ph-20</w:t>
            </w:r>
            <w:r>
              <w:rPr>
                <w:rFonts w:eastAsia="Arial Unicode MS"/>
              </w:rPr>
              <w:t>"</w:t>
            </w:r>
            <w:r w:rsidRPr="007F7BC3">
              <w:t xml:space="preserve"> OR huph20 OR </w:t>
            </w:r>
            <w:r>
              <w:rPr>
                <w:rFonts w:eastAsia="Arial Unicode MS"/>
              </w:rPr>
              <w:t>"</w:t>
            </w:r>
            <w:r w:rsidRPr="007F7BC3">
              <w:t>huph-20</w:t>
            </w:r>
            <w:r>
              <w:rPr>
                <w:rFonts w:eastAsia="Arial Unicode MS"/>
              </w:rPr>
              <w:t>"</w:t>
            </w:r>
            <w:r w:rsidRPr="007F7BC3">
              <w:t xml:space="preserve"> OR PH2O OR </w:t>
            </w:r>
            <w:r>
              <w:rPr>
                <w:rFonts w:eastAsia="Arial Unicode MS"/>
              </w:rPr>
              <w:t>"</w:t>
            </w:r>
            <w:r w:rsidRPr="007F7BC3">
              <w:t>ph-2O</w:t>
            </w:r>
            <w:r>
              <w:rPr>
                <w:rFonts w:eastAsia="Arial Unicode MS"/>
              </w:rPr>
              <w:t>"</w:t>
            </w:r>
            <w:r w:rsidRPr="007F7BC3">
              <w:t xml:space="preserve"> OR rhuph2O OR huph2O OR </w:t>
            </w:r>
            <w:r>
              <w:rPr>
                <w:rFonts w:eastAsia="Arial Unicode MS"/>
              </w:rPr>
              <w:t>"</w:t>
            </w:r>
            <w:r w:rsidRPr="007F7BC3">
              <w:t>huph-2O</w:t>
            </w:r>
            <w:r>
              <w:rPr>
                <w:rFonts w:eastAsia="Arial Unicode MS"/>
              </w:rPr>
              <w:t>"</w:t>
            </w:r>
            <w:r w:rsidRPr="007F7BC3">
              <w:t xml:space="preserve">) AND (immunoglobulin* OR </w:t>
            </w:r>
            <w:proofErr w:type="spellStart"/>
            <w:r w:rsidRPr="007F7BC3">
              <w:t>immuneglobulin</w:t>
            </w:r>
            <w:proofErr w:type="spellEnd"/>
            <w:r w:rsidRPr="007F7BC3">
              <w:t xml:space="preserve">* OR immune P/0 globulin* OR </w:t>
            </w:r>
            <w:proofErr w:type="spellStart"/>
            <w:r w:rsidRPr="007F7BC3">
              <w:t>gammaglobulin</w:t>
            </w:r>
            <w:proofErr w:type="spellEnd"/>
            <w:r w:rsidRPr="007F7BC3">
              <w:t xml:space="preserve">* OR gamma P/0 globulin* OR </w:t>
            </w:r>
            <w:proofErr w:type="spellStart"/>
            <w:r w:rsidRPr="007F7BC3">
              <w:t>Gammagard</w:t>
            </w:r>
            <w:proofErr w:type="spellEnd"/>
            <w:r w:rsidRPr="007F7BC3">
              <w:t xml:space="preserve"> OR </w:t>
            </w:r>
            <w:proofErr w:type="spellStart"/>
            <w:r w:rsidRPr="007F7BC3">
              <w:t>kiovig</w:t>
            </w:r>
            <w:proofErr w:type="spellEnd"/>
            <w:r w:rsidRPr="007F7BC3">
              <w:t xml:space="preserve"> OR </w:t>
            </w:r>
            <w:r>
              <w:rPr>
                <w:rFonts w:eastAsia="Arial Unicode MS"/>
              </w:rPr>
              <w:t>"</w:t>
            </w:r>
            <w:r w:rsidRPr="007F7BC3">
              <w:t>igg</w:t>
            </w:r>
            <w:r>
              <w:rPr>
                <w:rFonts w:eastAsia="Arial Unicode MS"/>
              </w:rPr>
              <w:t>"</w:t>
            </w:r>
            <w:r w:rsidRPr="007F7BC3">
              <w:t xml:space="preserve"> OR </w:t>
            </w:r>
            <w:r>
              <w:rPr>
                <w:rFonts w:eastAsia="Arial Unicode MS"/>
              </w:rPr>
              <w:t>"</w:t>
            </w:r>
            <w:r w:rsidRPr="007F7BC3">
              <w:t>iggs</w:t>
            </w:r>
            <w:r>
              <w:rPr>
                <w:rFonts w:eastAsia="Arial Unicode MS"/>
              </w:rPr>
              <w:t>"</w:t>
            </w:r>
            <w:r w:rsidRPr="007F7BC3">
              <w:t xml:space="preserve"> OR </w:t>
            </w:r>
            <w:r>
              <w:rPr>
                <w:rFonts w:eastAsia="Arial Unicode MS"/>
              </w:rPr>
              <w:t>"</w:t>
            </w:r>
            <w:proofErr w:type="spellStart"/>
            <w:r w:rsidRPr="007F7BC3">
              <w:t>scig</w:t>
            </w:r>
            <w:proofErr w:type="spellEnd"/>
            <w:r>
              <w:rPr>
                <w:rFonts w:eastAsia="Arial Unicode MS"/>
              </w:rPr>
              <w:t>"</w:t>
            </w:r>
            <w:r w:rsidRPr="007F7BC3">
              <w:t xml:space="preserve"> OR </w:t>
            </w:r>
            <w:r>
              <w:rPr>
                <w:rFonts w:eastAsia="Arial Unicode MS"/>
              </w:rPr>
              <w:t>"</w:t>
            </w:r>
            <w:proofErr w:type="spellStart"/>
            <w:r w:rsidRPr="007F7BC3">
              <w:t>i.g.</w:t>
            </w:r>
            <w:proofErr w:type="spellEnd"/>
            <w:r>
              <w:rPr>
                <w:rFonts w:eastAsia="Arial Unicode MS"/>
              </w:rPr>
              <w:t>"</w:t>
            </w:r>
            <w:r w:rsidRPr="007F7BC3">
              <w:t xml:space="preserve"> OR </w:t>
            </w:r>
            <w:r>
              <w:t>"</w:t>
            </w:r>
            <w:proofErr w:type="spellStart"/>
            <w:r w:rsidRPr="007F7BC3">
              <w:t>igs</w:t>
            </w:r>
            <w:proofErr w:type="spellEnd"/>
            <w:r>
              <w:t>"</w:t>
            </w:r>
            <w:r w:rsidRPr="007F7BC3">
              <w:t xml:space="preserve"> OR </w:t>
            </w:r>
            <w:proofErr w:type="spellStart"/>
            <w:r w:rsidRPr="007F7BC3">
              <w:t>igsc</w:t>
            </w:r>
            <w:proofErr w:type="spellEnd"/>
            <w:r w:rsidRPr="007F7BC3">
              <w:t xml:space="preserve"> OR </w:t>
            </w:r>
            <w:proofErr w:type="spellStart"/>
            <w:r w:rsidRPr="007F7BC3">
              <w:t>scgg</w:t>
            </w:r>
            <w:proofErr w:type="spellEnd"/>
            <w:r w:rsidRPr="007F7BC3">
              <w:t xml:space="preserve"> OR </w:t>
            </w:r>
            <w:proofErr w:type="spellStart"/>
            <w:r w:rsidRPr="007F7BC3">
              <w:t>sqig</w:t>
            </w:r>
            <w:proofErr w:type="spellEnd"/>
            <w:r w:rsidRPr="007F7BC3">
              <w:t xml:space="preserve"> OR </w:t>
            </w:r>
            <w:r>
              <w:rPr>
                <w:rFonts w:eastAsia="Arial Unicode MS"/>
              </w:rPr>
              <w:t>"</w:t>
            </w:r>
            <w:r w:rsidRPr="007F7BC3">
              <w:t>sc-</w:t>
            </w:r>
            <w:proofErr w:type="spellStart"/>
            <w:r w:rsidRPr="007F7BC3">
              <w:t>i.g.</w:t>
            </w:r>
            <w:proofErr w:type="spellEnd"/>
            <w:r>
              <w:rPr>
                <w:rFonts w:eastAsia="Arial Unicode MS"/>
              </w:rPr>
              <w:t>"</w:t>
            </w:r>
            <w:r w:rsidRPr="007F7BC3">
              <w:t xml:space="preserve"> OR </w:t>
            </w:r>
            <w:r>
              <w:rPr>
                <w:rFonts w:eastAsia="Arial Unicode MS"/>
              </w:rPr>
              <w:t>"</w:t>
            </w:r>
            <w:r w:rsidRPr="007F7BC3">
              <w:t>sc-gg</w:t>
            </w:r>
            <w:r>
              <w:rPr>
                <w:rFonts w:eastAsia="Arial Unicode MS"/>
              </w:rPr>
              <w:t>"</w:t>
            </w:r>
            <w:r w:rsidRPr="007F7BC3">
              <w:t xml:space="preserve"> OR </w:t>
            </w:r>
            <w:r>
              <w:rPr>
                <w:rFonts w:eastAsia="Arial Unicode MS"/>
              </w:rPr>
              <w:t>"</w:t>
            </w:r>
            <w:proofErr w:type="spellStart"/>
            <w:r w:rsidRPr="007F7BC3">
              <w:t>i.g.</w:t>
            </w:r>
            <w:proofErr w:type="spellEnd"/>
            <w:r w:rsidRPr="007F7BC3">
              <w:t>-sc</w:t>
            </w:r>
            <w:r>
              <w:rPr>
                <w:rFonts w:eastAsia="Arial Unicode MS"/>
              </w:rPr>
              <w:t>"</w:t>
            </w:r>
            <w:r w:rsidRPr="007F7BC3">
              <w:t xml:space="preserve"> OR </w:t>
            </w:r>
            <w:r>
              <w:t>"</w:t>
            </w:r>
            <w:r w:rsidRPr="007F7BC3">
              <w:t>Polyclonal-antibodies</w:t>
            </w:r>
            <w:r>
              <w:t>"</w:t>
            </w:r>
            <w:r w:rsidRPr="007F7BC3">
              <w:t xml:space="preserve"> OR </w:t>
            </w:r>
            <w:r>
              <w:t>"</w:t>
            </w:r>
            <w:r w:rsidRPr="007F7BC3">
              <w:t>Polyvalent antibodies</w:t>
            </w:r>
            <w:r>
              <w:t>"</w:t>
            </w:r>
            <w:r w:rsidRPr="007F7BC3">
              <w:t xml:space="preserve"> OR </w:t>
            </w:r>
            <w:r>
              <w:t>"</w:t>
            </w:r>
            <w:proofErr w:type="spellStart"/>
            <w:r w:rsidRPr="007F7BC3">
              <w:t>igrt</w:t>
            </w:r>
            <w:proofErr w:type="spellEnd"/>
            <w:r>
              <w:t>"</w:t>
            </w:r>
            <w:r w:rsidRPr="007F7BC3">
              <w:t xml:space="preserve"> OR </w:t>
            </w:r>
            <w:r>
              <w:t>"</w:t>
            </w:r>
            <w:proofErr w:type="spellStart"/>
            <w:r w:rsidRPr="007F7BC3">
              <w:t>igrts</w:t>
            </w:r>
            <w:proofErr w:type="spellEnd"/>
            <w:r>
              <w:t>"</w:t>
            </w:r>
            <w:r w:rsidRPr="007F7BC3">
              <w:t xml:space="preserve"> OR </w:t>
            </w:r>
            <w:r>
              <w:t>"</w:t>
            </w:r>
            <w:r w:rsidRPr="007F7BC3">
              <w:t>HNIG</w:t>
            </w:r>
            <w:r>
              <w:t>"</w:t>
            </w:r>
            <w:r w:rsidRPr="007F7BC3">
              <w:t xml:space="preserve"> OR </w:t>
            </w:r>
            <w:r>
              <w:t>"</w:t>
            </w:r>
            <w:r w:rsidRPr="007F7BC3">
              <w:t>HNIGs</w:t>
            </w:r>
            <w:r>
              <w:t>"</w:t>
            </w:r>
            <w:r w:rsidRPr="007F7BC3">
              <w:t>))</w:t>
            </w:r>
          </w:p>
        </w:tc>
        <w:tc>
          <w:tcPr>
            <w:tcW w:w="769" w:type="pct"/>
            <w:shd w:val="clear" w:color="auto" w:fill="auto"/>
            <w:hideMark/>
          </w:tcPr>
          <w:p w14:paraId="03100397" w14:textId="77777777" w:rsidR="00AC506D" w:rsidRPr="007F7BC3" w:rsidRDefault="00AC506D" w:rsidP="00AC506D">
            <w:pPr>
              <w:pStyle w:val="Tabletext"/>
              <w:tabs>
                <w:tab w:val="decimal" w:pos="880"/>
              </w:tabs>
            </w:pPr>
            <w:r>
              <w:t>202</w:t>
            </w:r>
          </w:p>
        </w:tc>
      </w:tr>
      <w:tr w:rsidR="00AC506D" w:rsidRPr="007F7BC3" w14:paraId="7C7ED4FE" w14:textId="77777777" w:rsidTr="00AC506D">
        <w:trPr>
          <w:cantSplit/>
        </w:trPr>
        <w:tc>
          <w:tcPr>
            <w:tcW w:w="647" w:type="pct"/>
            <w:shd w:val="clear" w:color="auto" w:fill="auto"/>
            <w:hideMark/>
          </w:tcPr>
          <w:p w14:paraId="2B13DA5C" w14:textId="77777777" w:rsidR="00AC506D" w:rsidRPr="007F7BC3" w:rsidRDefault="00AC506D" w:rsidP="00AC506D">
            <w:pPr>
              <w:pStyle w:val="Tabletext"/>
            </w:pPr>
            <w:r w:rsidRPr="007F7BC3">
              <w:t>#7</w:t>
            </w:r>
          </w:p>
        </w:tc>
        <w:tc>
          <w:tcPr>
            <w:tcW w:w="3584" w:type="pct"/>
            <w:shd w:val="clear" w:color="auto" w:fill="auto"/>
            <w:hideMark/>
          </w:tcPr>
          <w:p w14:paraId="33ACB771" w14:textId="77777777" w:rsidR="00AC506D" w:rsidRPr="007F7BC3" w:rsidRDefault="00AC506D" w:rsidP="00AC506D">
            <w:pPr>
              <w:pStyle w:val="Tabletext"/>
            </w:pPr>
            <w:proofErr w:type="spellStart"/>
            <w:proofErr w:type="gramStart"/>
            <w:r w:rsidRPr="007F7BC3">
              <w:t>ti,ab</w:t>
            </w:r>
            <w:proofErr w:type="gramEnd"/>
            <w:r w:rsidRPr="007F7BC3">
              <w:t>,su</w:t>
            </w:r>
            <w:proofErr w:type="spellEnd"/>
            <w:r w:rsidRPr="007F7BC3">
              <w:t xml:space="preserve">(Facilitated AND (immunoglobulin* OR </w:t>
            </w:r>
            <w:proofErr w:type="spellStart"/>
            <w:r w:rsidRPr="007F7BC3">
              <w:t>immuneglobulin</w:t>
            </w:r>
            <w:proofErr w:type="spellEnd"/>
            <w:r w:rsidRPr="007F7BC3">
              <w:t xml:space="preserve">* OR immune P/0 globulin* OR </w:t>
            </w:r>
            <w:proofErr w:type="spellStart"/>
            <w:r w:rsidRPr="007F7BC3">
              <w:t>gammaglobulin</w:t>
            </w:r>
            <w:proofErr w:type="spellEnd"/>
            <w:r w:rsidRPr="007F7BC3">
              <w:t xml:space="preserve">* OR gamma P/0 globulin* OR </w:t>
            </w:r>
            <w:proofErr w:type="spellStart"/>
            <w:r w:rsidRPr="007F7BC3">
              <w:t>Gammagard</w:t>
            </w:r>
            <w:proofErr w:type="spellEnd"/>
            <w:r w:rsidRPr="007F7BC3">
              <w:t xml:space="preserve"> OR </w:t>
            </w:r>
            <w:proofErr w:type="spellStart"/>
            <w:r w:rsidRPr="007F7BC3">
              <w:t>kiovig</w:t>
            </w:r>
            <w:proofErr w:type="spellEnd"/>
            <w:r w:rsidRPr="007F7BC3">
              <w:t xml:space="preserve"> OR </w:t>
            </w:r>
            <w:r>
              <w:t>"</w:t>
            </w:r>
            <w:r w:rsidRPr="007F7BC3">
              <w:t>igg</w:t>
            </w:r>
            <w:r>
              <w:t>"</w:t>
            </w:r>
            <w:r w:rsidRPr="007F7BC3">
              <w:t xml:space="preserve"> OR iggs OR </w:t>
            </w:r>
            <w:proofErr w:type="spellStart"/>
            <w:r w:rsidRPr="007F7BC3">
              <w:t>scig</w:t>
            </w:r>
            <w:proofErr w:type="spellEnd"/>
            <w:r w:rsidRPr="007F7BC3">
              <w:t xml:space="preserve"> OR </w:t>
            </w:r>
            <w:r>
              <w:t>"</w:t>
            </w:r>
            <w:proofErr w:type="spellStart"/>
            <w:r w:rsidRPr="007F7BC3">
              <w:t>i.g.</w:t>
            </w:r>
            <w:proofErr w:type="spellEnd"/>
            <w:r>
              <w:t>"</w:t>
            </w:r>
            <w:r w:rsidRPr="007F7BC3">
              <w:t xml:space="preserve"> OR </w:t>
            </w:r>
            <w:r>
              <w:t>"</w:t>
            </w:r>
            <w:proofErr w:type="spellStart"/>
            <w:r w:rsidRPr="007F7BC3">
              <w:t>igs</w:t>
            </w:r>
            <w:proofErr w:type="spellEnd"/>
            <w:r>
              <w:t>"</w:t>
            </w:r>
            <w:r w:rsidRPr="007F7BC3">
              <w:t xml:space="preserve"> OR </w:t>
            </w:r>
            <w:proofErr w:type="spellStart"/>
            <w:r w:rsidRPr="007F7BC3">
              <w:t>igsc</w:t>
            </w:r>
            <w:proofErr w:type="spellEnd"/>
            <w:r w:rsidRPr="007F7BC3">
              <w:t xml:space="preserve"> OR </w:t>
            </w:r>
            <w:proofErr w:type="spellStart"/>
            <w:r w:rsidRPr="007F7BC3">
              <w:t>scgg</w:t>
            </w:r>
            <w:proofErr w:type="spellEnd"/>
            <w:r w:rsidRPr="007F7BC3">
              <w:t xml:space="preserve"> OR </w:t>
            </w:r>
            <w:proofErr w:type="spellStart"/>
            <w:r w:rsidRPr="007F7BC3">
              <w:t>sqig</w:t>
            </w:r>
            <w:proofErr w:type="spellEnd"/>
            <w:r w:rsidRPr="007F7BC3">
              <w:t xml:space="preserve"> OR </w:t>
            </w:r>
            <w:r>
              <w:t>"</w:t>
            </w:r>
            <w:r w:rsidRPr="007F7BC3">
              <w:t>sc-</w:t>
            </w:r>
            <w:proofErr w:type="spellStart"/>
            <w:r w:rsidRPr="007F7BC3">
              <w:t>i.g.</w:t>
            </w:r>
            <w:proofErr w:type="spellEnd"/>
            <w:r>
              <w:t>"</w:t>
            </w:r>
            <w:r w:rsidRPr="007F7BC3">
              <w:t xml:space="preserve"> OR </w:t>
            </w:r>
            <w:r>
              <w:t>"</w:t>
            </w:r>
            <w:r w:rsidRPr="007F7BC3">
              <w:t>sc-gg</w:t>
            </w:r>
            <w:r>
              <w:t>"</w:t>
            </w:r>
            <w:r w:rsidRPr="007F7BC3">
              <w:t xml:space="preserve"> OR </w:t>
            </w:r>
            <w:r>
              <w:t>"</w:t>
            </w:r>
            <w:proofErr w:type="spellStart"/>
            <w:r w:rsidRPr="007F7BC3">
              <w:t>i.g.</w:t>
            </w:r>
            <w:proofErr w:type="spellEnd"/>
            <w:r w:rsidRPr="007F7BC3">
              <w:t>-sc</w:t>
            </w:r>
            <w:r>
              <w:t>"</w:t>
            </w:r>
            <w:r w:rsidRPr="007F7BC3">
              <w:t xml:space="preserve"> OR </w:t>
            </w:r>
            <w:r>
              <w:t>"</w:t>
            </w:r>
            <w:r w:rsidRPr="007F7BC3">
              <w:t>Polyclonal-antibodies</w:t>
            </w:r>
            <w:r>
              <w:t>"</w:t>
            </w:r>
            <w:r w:rsidRPr="007F7BC3">
              <w:t xml:space="preserve"> OR </w:t>
            </w:r>
            <w:r>
              <w:t>"</w:t>
            </w:r>
            <w:r w:rsidRPr="007F7BC3">
              <w:t>Polyvalent antibodies</w:t>
            </w:r>
            <w:r>
              <w:t>"</w:t>
            </w:r>
            <w:r w:rsidRPr="007F7BC3">
              <w:t xml:space="preserve"> OR </w:t>
            </w:r>
            <w:r>
              <w:t>"</w:t>
            </w:r>
            <w:proofErr w:type="spellStart"/>
            <w:r w:rsidRPr="007F7BC3">
              <w:t>igrt</w:t>
            </w:r>
            <w:proofErr w:type="spellEnd"/>
            <w:r>
              <w:t>"</w:t>
            </w:r>
            <w:r w:rsidRPr="007F7BC3">
              <w:t xml:space="preserve"> OR </w:t>
            </w:r>
            <w:r>
              <w:t>"</w:t>
            </w:r>
            <w:proofErr w:type="spellStart"/>
            <w:r w:rsidRPr="007F7BC3">
              <w:t>igrts</w:t>
            </w:r>
            <w:proofErr w:type="spellEnd"/>
            <w:r>
              <w:t>"</w:t>
            </w:r>
            <w:r w:rsidRPr="007F7BC3">
              <w:t xml:space="preserve"> OR </w:t>
            </w:r>
            <w:r>
              <w:t>"</w:t>
            </w:r>
            <w:r w:rsidRPr="007F7BC3">
              <w:t>HNIG</w:t>
            </w:r>
            <w:r>
              <w:t>"</w:t>
            </w:r>
            <w:r w:rsidRPr="007F7BC3">
              <w:t xml:space="preserve"> OR </w:t>
            </w:r>
            <w:r>
              <w:t>"</w:t>
            </w:r>
            <w:r w:rsidRPr="007F7BC3">
              <w:t>HNIGs</w:t>
            </w:r>
            <w:r>
              <w:t>"</w:t>
            </w:r>
            <w:r w:rsidRPr="007F7BC3">
              <w:t>))</w:t>
            </w:r>
          </w:p>
        </w:tc>
        <w:tc>
          <w:tcPr>
            <w:tcW w:w="769" w:type="pct"/>
            <w:shd w:val="clear" w:color="auto" w:fill="auto"/>
            <w:hideMark/>
          </w:tcPr>
          <w:p w14:paraId="0406307D" w14:textId="77777777" w:rsidR="00AC506D" w:rsidRPr="007F7BC3" w:rsidRDefault="00AC506D" w:rsidP="00AC506D">
            <w:pPr>
              <w:pStyle w:val="Tabletext"/>
              <w:tabs>
                <w:tab w:val="decimal" w:pos="880"/>
              </w:tabs>
            </w:pPr>
            <w:r w:rsidRPr="007F7BC3">
              <w:t>8</w:t>
            </w:r>
            <w:r>
              <w:t>16</w:t>
            </w:r>
          </w:p>
        </w:tc>
      </w:tr>
      <w:tr w:rsidR="00AC506D" w:rsidRPr="007F7BC3" w14:paraId="57136218" w14:textId="77777777" w:rsidTr="00AC506D">
        <w:trPr>
          <w:cantSplit/>
        </w:trPr>
        <w:tc>
          <w:tcPr>
            <w:tcW w:w="647" w:type="pct"/>
            <w:shd w:val="clear" w:color="auto" w:fill="auto"/>
            <w:hideMark/>
          </w:tcPr>
          <w:p w14:paraId="28BE0D36" w14:textId="77777777" w:rsidR="00AC506D" w:rsidRPr="007F7BC3" w:rsidRDefault="00AC506D" w:rsidP="00AC506D">
            <w:pPr>
              <w:pStyle w:val="Tabletext"/>
            </w:pPr>
            <w:r w:rsidRPr="007F7BC3">
              <w:t>#8</w:t>
            </w:r>
          </w:p>
        </w:tc>
        <w:tc>
          <w:tcPr>
            <w:tcW w:w="3584" w:type="pct"/>
            <w:shd w:val="clear" w:color="auto" w:fill="auto"/>
            <w:hideMark/>
          </w:tcPr>
          <w:p w14:paraId="1E0D8AB0" w14:textId="77777777" w:rsidR="00AC506D" w:rsidRPr="007F7BC3" w:rsidRDefault="00AC506D" w:rsidP="00AC506D">
            <w:pPr>
              <w:pStyle w:val="Tabletext"/>
            </w:pPr>
            <w:r w:rsidRPr="007F7BC3">
              <w:t>#1 OR #2 OR #3 OR #5 OR #6 OR #7</w:t>
            </w:r>
          </w:p>
        </w:tc>
        <w:tc>
          <w:tcPr>
            <w:tcW w:w="769" w:type="pct"/>
            <w:shd w:val="clear" w:color="auto" w:fill="auto"/>
            <w:hideMark/>
          </w:tcPr>
          <w:p w14:paraId="088E5303" w14:textId="77777777" w:rsidR="00AC506D" w:rsidRPr="007F7BC3" w:rsidRDefault="00AC506D" w:rsidP="00AC506D">
            <w:pPr>
              <w:pStyle w:val="Tabletext"/>
              <w:tabs>
                <w:tab w:val="decimal" w:pos="880"/>
              </w:tabs>
            </w:pPr>
            <w:r>
              <w:t>1,314</w:t>
            </w:r>
          </w:p>
        </w:tc>
      </w:tr>
      <w:tr w:rsidR="00AC506D" w:rsidRPr="007F7BC3" w14:paraId="2FCCD6C4" w14:textId="77777777" w:rsidTr="00AC506D">
        <w:trPr>
          <w:cantSplit/>
        </w:trPr>
        <w:tc>
          <w:tcPr>
            <w:tcW w:w="5000" w:type="pct"/>
            <w:gridSpan w:val="3"/>
            <w:shd w:val="clear" w:color="auto" w:fill="auto"/>
            <w:hideMark/>
          </w:tcPr>
          <w:p w14:paraId="1DA721EA" w14:textId="77777777" w:rsidR="00AC506D" w:rsidRPr="007F7BC3" w:rsidRDefault="00AC506D" w:rsidP="00AC506D">
            <w:pPr>
              <w:pStyle w:val="Tabletext"/>
              <w:rPr>
                <w:b/>
                <w:bCs/>
              </w:rPr>
            </w:pPr>
            <w:r w:rsidRPr="007F7BC3">
              <w:rPr>
                <w:b/>
                <w:bCs/>
              </w:rPr>
              <w:t>Population</w:t>
            </w:r>
          </w:p>
        </w:tc>
      </w:tr>
      <w:tr w:rsidR="00AC506D" w:rsidRPr="007F7BC3" w14:paraId="704615B9" w14:textId="77777777" w:rsidTr="00AC506D">
        <w:trPr>
          <w:cantSplit/>
        </w:trPr>
        <w:tc>
          <w:tcPr>
            <w:tcW w:w="647" w:type="pct"/>
            <w:shd w:val="clear" w:color="auto" w:fill="auto"/>
            <w:hideMark/>
          </w:tcPr>
          <w:p w14:paraId="6057DEFD" w14:textId="77777777" w:rsidR="00AC506D" w:rsidRPr="007F7BC3" w:rsidRDefault="00AC506D" w:rsidP="00AC506D">
            <w:pPr>
              <w:pStyle w:val="Tabletext"/>
            </w:pPr>
            <w:r w:rsidRPr="007F7BC3">
              <w:t>#9</w:t>
            </w:r>
          </w:p>
        </w:tc>
        <w:tc>
          <w:tcPr>
            <w:tcW w:w="3584" w:type="pct"/>
            <w:shd w:val="clear" w:color="auto" w:fill="auto"/>
            <w:hideMark/>
          </w:tcPr>
          <w:p w14:paraId="26127C2F" w14:textId="77777777" w:rsidR="00AC506D" w:rsidRPr="007F7BC3" w:rsidRDefault="00AC506D" w:rsidP="00AC506D">
            <w:pPr>
              <w:pStyle w:val="Tabletext"/>
            </w:pPr>
            <w:proofErr w:type="spellStart"/>
            <w:proofErr w:type="gramStart"/>
            <w:r w:rsidRPr="007F7BC3">
              <w:rPr>
                <w:rFonts w:eastAsia="Arial Unicode MS"/>
              </w:rPr>
              <w:t>su</w:t>
            </w:r>
            <w:proofErr w:type="spellEnd"/>
            <w:r w:rsidRPr="007F7BC3">
              <w:rPr>
                <w:rFonts w:eastAsia="Arial Unicode MS"/>
              </w:rPr>
              <w:t>(</w:t>
            </w:r>
            <w:proofErr w:type="gramEnd"/>
            <w:r>
              <w:rPr>
                <w:rFonts w:eastAsia="Arial Unicode MS"/>
              </w:rPr>
              <w:t>"</w:t>
            </w:r>
            <w:r w:rsidRPr="007F7BC3">
              <w:rPr>
                <w:rFonts w:eastAsia="Arial Unicode MS"/>
              </w:rPr>
              <w:t>Immunologic Deficiency Syndromes</w:t>
            </w:r>
            <w:r>
              <w:rPr>
                <w:rFonts w:eastAsia="Arial Unicode MS"/>
              </w:rPr>
              <w:t>"</w:t>
            </w:r>
            <w:r w:rsidRPr="007F7BC3">
              <w:rPr>
                <w:rFonts w:eastAsia="Arial Unicode MS"/>
              </w:rPr>
              <w:t xml:space="preserve"> OR </w:t>
            </w:r>
            <w:r>
              <w:t>"</w:t>
            </w:r>
            <w:r w:rsidRPr="007F7BC3">
              <w:t>IgG Deficiency</w:t>
            </w:r>
            <w:r>
              <w:t>"</w:t>
            </w:r>
            <w:r w:rsidRPr="007F7BC3">
              <w:t xml:space="preserve"> OR Agammaglobulinemia OR </w:t>
            </w:r>
            <w:r>
              <w:t>"</w:t>
            </w:r>
            <w:r w:rsidRPr="007F7BC3">
              <w:t>T-Lymphocytopenia Idiopathic CD4-Positive</w:t>
            </w:r>
            <w:r>
              <w:t>"</w:t>
            </w:r>
            <w:r w:rsidRPr="007F7BC3">
              <w:t xml:space="preserve"> OR </w:t>
            </w:r>
            <w:proofErr w:type="spellStart"/>
            <w:r w:rsidRPr="007F7BC3">
              <w:t>Dysgammaglobulinemia</w:t>
            </w:r>
            <w:proofErr w:type="spellEnd"/>
            <w:r w:rsidRPr="007F7BC3">
              <w:t xml:space="preserve"> OR Agranulocytosis OR </w:t>
            </w:r>
            <w:r>
              <w:t>"</w:t>
            </w:r>
            <w:r w:rsidRPr="007F7BC3">
              <w:t>Granulocytopenia with Immunoglobulin Abnormality</w:t>
            </w:r>
            <w:r>
              <w:t>"</w:t>
            </w:r>
            <w:r w:rsidRPr="007F7BC3">
              <w:t xml:space="preserve"> OR </w:t>
            </w:r>
            <w:r>
              <w:t>"</w:t>
            </w:r>
            <w:r w:rsidRPr="007F7BC3">
              <w:t>Immune Deficiency Disease</w:t>
            </w:r>
            <w:r>
              <w:t>"</w:t>
            </w:r>
            <w:r w:rsidRPr="007F7BC3">
              <w:t xml:space="preserve">) AND </w:t>
            </w:r>
            <w:proofErr w:type="spellStart"/>
            <w:r w:rsidRPr="007F7BC3">
              <w:t>ti,ab</w:t>
            </w:r>
            <w:proofErr w:type="spellEnd"/>
            <w:r w:rsidRPr="007F7BC3">
              <w:rPr>
                <w:rFonts w:eastAsia="Arial Unicode MS"/>
              </w:rPr>
              <w:t xml:space="preserve">(Primary OR </w:t>
            </w:r>
            <w:r>
              <w:t>"</w:t>
            </w:r>
            <w:proofErr w:type="spellStart"/>
            <w:r w:rsidRPr="007F7BC3">
              <w:rPr>
                <w:rFonts w:eastAsia="Arial Unicode MS"/>
              </w:rPr>
              <w:t>Pri-mary</w:t>
            </w:r>
            <w:proofErr w:type="spellEnd"/>
            <w:r>
              <w:t>"</w:t>
            </w:r>
            <w:r w:rsidRPr="007F7BC3">
              <w:rPr>
                <w:rFonts w:eastAsia="Arial Unicode MS"/>
              </w:rPr>
              <w:t xml:space="preserve"> OR Hereditary OR Congenital OR Inborn OR Familial OR Genetic OR Autosomal OR heterozygous OR homozygous OR recessive)</w:t>
            </w:r>
          </w:p>
        </w:tc>
        <w:tc>
          <w:tcPr>
            <w:tcW w:w="769" w:type="pct"/>
            <w:shd w:val="clear" w:color="auto" w:fill="auto"/>
            <w:hideMark/>
          </w:tcPr>
          <w:p w14:paraId="2E32DC9C" w14:textId="77777777" w:rsidR="00AC506D" w:rsidRPr="007F7BC3" w:rsidRDefault="00AC506D" w:rsidP="00AC506D">
            <w:pPr>
              <w:pStyle w:val="Tabletext"/>
              <w:tabs>
                <w:tab w:val="decimal" w:pos="880"/>
              </w:tabs>
            </w:pPr>
            <w:r w:rsidRPr="007F7BC3">
              <w:t>1,</w:t>
            </w:r>
            <w:r>
              <w:t>191</w:t>
            </w:r>
          </w:p>
        </w:tc>
      </w:tr>
      <w:tr w:rsidR="00AC506D" w:rsidRPr="007F7BC3" w14:paraId="6CC8D5C5" w14:textId="77777777" w:rsidTr="00AC506D">
        <w:trPr>
          <w:cantSplit/>
        </w:trPr>
        <w:tc>
          <w:tcPr>
            <w:tcW w:w="647" w:type="pct"/>
            <w:shd w:val="clear" w:color="auto" w:fill="auto"/>
            <w:hideMark/>
          </w:tcPr>
          <w:p w14:paraId="4BBC5E3B" w14:textId="77777777" w:rsidR="00AC506D" w:rsidRPr="00885938" w:rsidRDefault="00AC506D" w:rsidP="00AC506D">
            <w:pPr>
              <w:pStyle w:val="Tabletext"/>
              <w:rPr>
                <w:rFonts w:eastAsia="Arial Unicode MS"/>
              </w:rPr>
            </w:pPr>
            <w:r w:rsidRPr="00885938">
              <w:rPr>
                <w:rFonts w:eastAsia="Arial Unicode MS"/>
              </w:rPr>
              <w:t>#10</w:t>
            </w:r>
          </w:p>
        </w:tc>
        <w:tc>
          <w:tcPr>
            <w:tcW w:w="3584" w:type="pct"/>
            <w:shd w:val="clear" w:color="auto" w:fill="auto"/>
            <w:hideMark/>
          </w:tcPr>
          <w:p w14:paraId="1477D960" w14:textId="77777777" w:rsidR="00AC506D" w:rsidRPr="007F7BC3" w:rsidRDefault="00AC506D" w:rsidP="00AC506D">
            <w:pPr>
              <w:pStyle w:val="Tabletext"/>
              <w:rPr>
                <w:rFonts w:eastAsia="Arial Unicode MS"/>
              </w:rPr>
            </w:pPr>
            <w:proofErr w:type="spellStart"/>
            <w:r w:rsidRPr="007F7BC3">
              <w:t>ti,ab</w:t>
            </w:r>
            <w:proofErr w:type="spellEnd"/>
            <w:r w:rsidRPr="007F7BC3">
              <w:t xml:space="preserve">(Primary OR </w:t>
            </w:r>
            <w:r>
              <w:rPr>
                <w:rFonts w:eastAsia="Arial Unicode MS"/>
              </w:rPr>
              <w:t>"</w:t>
            </w:r>
            <w:proofErr w:type="spellStart"/>
            <w:r w:rsidRPr="007F7BC3">
              <w:t>pri-mary</w:t>
            </w:r>
            <w:proofErr w:type="spellEnd"/>
            <w:r>
              <w:rPr>
                <w:rFonts w:eastAsia="Arial Unicode MS"/>
              </w:rPr>
              <w:t>"</w:t>
            </w:r>
            <w:r w:rsidRPr="007F7BC3">
              <w:t xml:space="preserve"> OR Hereditary OR Congenital OR Inborn OR Familial OR Genetic OR Autosomal OR heterozygous OR homozygous OR recessive OR </w:t>
            </w:r>
            <w:r>
              <w:rPr>
                <w:rFonts w:eastAsia="Arial Unicode MS"/>
              </w:rPr>
              <w:t>"</w:t>
            </w:r>
            <w:r w:rsidRPr="007F7BC3">
              <w:t>PID</w:t>
            </w:r>
            <w:r>
              <w:rPr>
                <w:rFonts w:eastAsia="Arial Unicode MS"/>
              </w:rPr>
              <w:t>"</w:t>
            </w:r>
            <w:r w:rsidRPr="007F7BC3">
              <w:t xml:space="preserve"> OR </w:t>
            </w:r>
            <w:r>
              <w:rPr>
                <w:rFonts w:eastAsia="Arial Unicode MS"/>
              </w:rPr>
              <w:t>"</w:t>
            </w:r>
            <w:r w:rsidRPr="007F7BC3">
              <w:t>PIDs</w:t>
            </w:r>
            <w:r>
              <w:rPr>
                <w:rFonts w:eastAsia="Arial Unicode MS"/>
              </w:rPr>
              <w:t>"</w:t>
            </w:r>
            <w:r w:rsidRPr="007F7BC3">
              <w:t xml:space="preserve"> OR </w:t>
            </w:r>
            <w:r>
              <w:rPr>
                <w:rFonts w:eastAsia="Arial Unicode MS"/>
              </w:rPr>
              <w:t>"</w:t>
            </w:r>
            <w:r w:rsidRPr="007F7BC3">
              <w:t>PIDD</w:t>
            </w:r>
            <w:r>
              <w:rPr>
                <w:rFonts w:eastAsia="Arial Unicode MS"/>
              </w:rPr>
              <w:t>"</w:t>
            </w:r>
            <w:r w:rsidRPr="007F7BC3">
              <w:t xml:space="preserve"> OR </w:t>
            </w:r>
            <w:r>
              <w:rPr>
                <w:rFonts w:eastAsia="Arial Unicode MS"/>
              </w:rPr>
              <w:t>"</w:t>
            </w:r>
            <w:r w:rsidRPr="007F7BC3">
              <w:t>PIDDs</w:t>
            </w:r>
            <w:r>
              <w:rPr>
                <w:rFonts w:eastAsia="Arial Unicode MS"/>
              </w:rPr>
              <w:t>"</w:t>
            </w:r>
            <w:r w:rsidRPr="007F7BC3">
              <w:t xml:space="preserve">) AND </w:t>
            </w:r>
            <w:proofErr w:type="spellStart"/>
            <w:r w:rsidRPr="007F7BC3">
              <w:t>ti,ab</w:t>
            </w:r>
            <w:proofErr w:type="spellEnd"/>
            <w:r w:rsidRPr="007F7BC3">
              <w:t xml:space="preserve">(Immune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w:t>
            </w:r>
            <w:proofErr w:type="spellStart"/>
            <w:r w:rsidRPr="007F7BC3">
              <w:t>Immunedisorder</w:t>
            </w:r>
            <w:proofErr w:type="spellEnd"/>
            <w:r w:rsidRPr="007F7BC3">
              <w:t xml:space="preserve"> OR </w:t>
            </w:r>
            <w:proofErr w:type="spellStart"/>
            <w:r w:rsidRPr="007F7BC3">
              <w:t>Immunedisorders</w:t>
            </w:r>
            <w:proofErr w:type="spellEnd"/>
            <w:r w:rsidRPr="007F7BC3">
              <w:t xml:space="preserve"> OR Immune P/0 Syndrome OR Immune P/0 Syndromes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antibody P/0 </w:t>
            </w:r>
            <w:proofErr w:type="spellStart"/>
            <w:r w:rsidRPr="007F7BC3">
              <w:t>deficien</w:t>
            </w:r>
            <w:proofErr w:type="spellEnd"/>
            <w:r w:rsidRPr="007F7BC3">
              <w:t>*)</w:t>
            </w:r>
          </w:p>
        </w:tc>
        <w:tc>
          <w:tcPr>
            <w:tcW w:w="769" w:type="pct"/>
            <w:shd w:val="clear" w:color="auto" w:fill="auto"/>
            <w:hideMark/>
          </w:tcPr>
          <w:p w14:paraId="54DAE67B" w14:textId="77777777" w:rsidR="00AC506D" w:rsidRPr="007F7BC3" w:rsidRDefault="00AC506D" w:rsidP="00AC506D">
            <w:pPr>
              <w:pStyle w:val="Tabletext"/>
              <w:tabs>
                <w:tab w:val="decimal" w:pos="880"/>
              </w:tabs>
              <w:rPr>
                <w:rFonts w:eastAsia="Arial Unicode MS"/>
              </w:rPr>
            </w:pPr>
            <w:r w:rsidRPr="007F7BC3">
              <w:t>2</w:t>
            </w:r>
            <w:r>
              <w:t>3</w:t>
            </w:r>
            <w:r w:rsidRPr="007F7BC3">
              <w:t>,</w:t>
            </w:r>
            <w:r>
              <w:t>607</w:t>
            </w:r>
          </w:p>
        </w:tc>
      </w:tr>
      <w:tr w:rsidR="00AC506D" w:rsidRPr="007F7BC3" w14:paraId="2015D247" w14:textId="77777777" w:rsidTr="00AC506D">
        <w:trPr>
          <w:cantSplit/>
        </w:trPr>
        <w:tc>
          <w:tcPr>
            <w:tcW w:w="647" w:type="pct"/>
            <w:shd w:val="clear" w:color="auto" w:fill="auto"/>
            <w:hideMark/>
          </w:tcPr>
          <w:p w14:paraId="6FBDE5A4" w14:textId="77777777" w:rsidR="00AC506D" w:rsidRPr="00885938" w:rsidRDefault="00AC506D" w:rsidP="00AC506D">
            <w:pPr>
              <w:pStyle w:val="Tabletext"/>
              <w:rPr>
                <w:rFonts w:eastAsia="Arial Unicode MS"/>
              </w:rPr>
            </w:pPr>
            <w:r w:rsidRPr="00885938">
              <w:rPr>
                <w:rFonts w:eastAsia="Arial Unicode MS"/>
              </w:rPr>
              <w:lastRenderedPageBreak/>
              <w:t>#11</w:t>
            </w:r>
          </w:p>
        </w:tc>
        <w:tc>
          <w:tcPr>
            <w:tcW w:w="3584" w:type="pct"/>
            <w:shd w:val="clear" w:color="auto" w:fill="auto"/>
            <w:hideMark/>
          </w:tcPr>
          <w:p w14:paraId="631FC72D" w14:textId="77777777" w:rsidR="00AC506D" w:rsidRPr="007F7BC3" w:rsidRDefault="00AC506D" w:rsidP="00AC506D">
            <w:pPr>
              <w:pStyle w:val="Tabletext"/>
              <w:rPr>
                <w:rFonts w:eastAsia="Arial Unicode MS"/>
              </w:rPr>
            </w:pPr>
            <w:r w:rsidRPr="007F7BC3">
              <w:rPr>
                <w:rFonts w:eastAsia="Arial Unicode MS"/>
              </w:rPr>
              <w:t>#9 OR #10</w:t>
            </w:r>
          </w:p>
        </w:tc>
        <w:tc>
          <w:tcPr>
            <w:tcW w:w="769" w:type="pct"/>
            <w:shd w:val="clear" w:color="auto" w:fill="auto"/>
            <w:hideMark/>
          </w:tcPr>
          <w:p w14:paraId="5528FA43" w14:textId="77777777" w:rsidR="00AC506D" w:rsidRPr="007F7BC3" w:rsidRDefault="00AC506D" w:rsidP="00AC506D">
            <w:pPr>
              <w:pStyle w:val="Tabletext"/>
              <w:tabs>
                <w:tab w:val="decimal" w:pos="880"/>
              </w:tabs>
              <w:rPr>
                <w:rFonts w:eastAsia="Arial Unicode MS"/>
              </w:rPr>
            </w:pPr>
            <w:r w:rsidRPr="007F7BC3">
              <w:t>2</w:t>
            </w:r>
            <w:r>
              <w:t>3</w:t>
            </w:r>
            <w:r w:rsidRPr="007F7BC3">
              <w:t>,</w:t>
            </w:r>
            <w:r>
              <w:t>871</w:t>
            </w:r>
          </w:p>
        </w:tc>
      </w:tr>
      <w:tr w:rsidR="00AC506D" w:rsidRPr="007F7BC3" w14:paraId="70B61602" w14:textId="77777777" w:rsidTr="00AC506D">
        <w:trPr>
          <w:cantSplit/>
        </w:trPr>
        <w:tc>
          <w:tcPr>
            <w:tcW w:w="647" w:type="pct"/>
            <w:shd w:val="clear" w:color="auto" w:fill="auto"/>
            <w:hideMark/>
          </w:tcPr>
          <w:p w14:paraId="0030C3E4" w14:textId="77777777" w:rsidR="00AC506D" w:rsidRPr="00885938" w:rsidRDefault="00AC506D" w:rsidP="00AC506D">
            <w:pPr>
              <w:pStyle w:val="Tabletext"/>
              <w:rPr>
                <w:rFonts w:eastAsia="Arial Unicode MS"/>
              </w:rPr>
            </w:pPr>
            <w:r w:rsidRPr="00885938">
              <w:rPr>
                <w:rFonts w:eastAsia="Arial Unicode MS"/>
              </w:rPr>
              <w:t>#12</w:t>
            </w:r>
          </w:p>
        </w:tc>
        <w:tc>
          <w:tcPr>
            <w:tcW w:w="3584" w:type="pct"/>
            <w:shd w:val="clear" w:color="auto" w:fill="auto"/>
            <w:hideMark/>
          </w:tcPr>
          <w:p w14:paraId="69D7A9FD" w14:textId="77777777" w:rsidR="00AC506D" w:rsidRPr="007F7BC3" w:rsidRDefault="00AC506D" w:rsidP="00AC506D">
            <w:pPr>
              <w:pStyle w:val="Tabletext"/>
              <w:rPr>
                <w:rFonts w:eastAsia="Arial Unicode MS"/>
              </w:rPr>
            </w:pPr>
            <w:proofErr w:type="spellStart"/>
            <w:proofErr w:type="gramStart"/>
            <w:r w:rsidRPr="007F7BC3">
              <w:t>su</w:t>
            </w:r>
            <w:proofErr w:type="spellEnd"/>
            <w:r w:rsidRPr="007F7BC3">
              <w:t>(</w:t>
            </w:r>
            <w:proofErr w:type="gramEnd"/>
            <w:r>
              <w:t>"</w:t>
            </w:r>
            <w:r w:rsidRPr="007F7BC3">
              <w:t>Common Variable Immunodeficiency</w:t>
            </w:r>
            <w:r>
              <w:t>"</w:t>
            </w:r>
            <w:r w:rsidRPr="007F7BC3">
              <w:t xml:space="preserve">) OR </w:t>
            </w:r>
            <w:proofErr w:type="spellStart"/>
            <w:r w:rsidRPr="007F7BC3">
              <w:t>ti,ab</w:t>
            </w:r>
            <w:proofErr w:type="spellEnd"/>
            <w:r w:rsidRPr="007F7BC3">
              <w:t xml:space="preserve">(CVID OR </w:t>
            </w:r>
            <w:r w:rsidRPr="007F7BC3">
              <w:rPr>
                <w:rFonts w:eastAsia="Arial Unicode MS"/>
              </w:rPr>
              <w:t>(</w:t>
            </w:r>
            <w:r>
              <w:rPr>
                <w:rFonts w:eastAsia="Arial Unicode MS"/>
              </w:rPr>
              <w:t>"</w:t>
            </w:r>
            <w:r w:rsidRPr="007F7BC3">
              <w:rPr>
                <w:rFonts w:eastAsia="Arial Unicode MS"/>
              </w:rPr>
              <w:t>common variable</w:t>
            </w:r>
            <w:r>
              <w:rPr>
                <w:rFonts w:eastAsia="Arial Unicode MS"/>
              </w:rPr>
              <w:t>"</w:t>
            </w:r>
            <w:r w:rsidRPr="007F7BC3">
              <w:rPr>
                <w:rFonts w:eastAsia="Arial Unicode MS"/>
              </w:rPr>
              <w:t xml:space="preserve"> AND (Immune P/0 Disease* OR </w:t>
            </w:r>
            <w:proofErr w:type="spellStart"/>
            <w:r w:rsidRPr="007F7BC3">
              <w:rPr>
                <w:rFonts w:eastAsia="Arial Unicode MS"/>
              </w:rPr>
              <w:t>Immunedisease</w:t>
            </w:r>
            <w:proofErr w:type="spellEnd"/>
            <w:r w:rsidRPr="007F7BC3">
              <w:rPr>
                <w:rFonts w:eastAsia="Arial Unicode MS"/>
              </w:rPr>
              <w:t xml:space="preserve">* OR </w:t>
            </w:r>
            <w:proofErr w:type="spellStart"/>
            <w:r w:rsidRPr="007F7BC3">
              <w:rPr>
                <w:rFonts w:eastAsia="Arial Unicode MS"/>
              </w:rPr>
              <w:t>Immunodeficien</w:t>
            </w:r>
            <w:proofErr w:type="spellEnd"/>
            <w:r w:rsidRPr="007F7BC3">
              <w:rPr>
                <w:rFonts w:eastAsia="Arial Unicode MS"/>
              </w:rPr>
              <w:t xml:space="preserve">* OR </w:t>
            </w:r>
            <w:proofErr w:type="spellStart"/>
            <w:r w:rsidRPr="007F7BC3">
              <w:rPr>
                <w:rFonts w:eastAsia="Arial Unicode MS"/>
              </w:rPr>
              <w:t>Immuno</w:t>
            </w:r>
            <w:proofErr w:type="spellEnd"/>
            <w:r w:rsidRPr="007F7BC3">
              <w:rPr>
                <w:rFonts w:eastAsia="Arial Unicode MS"/>
              </w:rPr>
              <w:t xml:space="preserve"> P/0 </w:t>
            </w:r>
            <w:proofErr w:type="spellStart"/>
            <w:r w:rsidRPr="007F7BC3">
              <w:rPr>
                <w:rFonts w:eastAsia="Arial Unicode MS"/>
              </w:rPr>
              <w:t>Deficien</w:t>
            </w:r>
            <w:proofErr w:type="spellEnd"/>
            <w:r w:rsidRPr="007F7BC3">
              <w:rPr>
                <w:rFonts w:eastAsia="Arial Unicode MS"/>
              </w:rPr>
              <w:t xml:space="preserve">* OR </w:t>
            </w:r>
            <w:proofErr w:type="spellStart"/>
            <w:r w:rsidRPr="007F7BC3">
              <w:rPr>
                <w:rFonts w:eastAsia="Arial Unicode MS"/>
              </w:rPr>
              <w:t>Immunedeficien</w:t>
            </w:r>
            <w:proofErr w:type="spellEnd"/>
            <w:r w:rsidRPr="007F7BC3">
              <w:rPr>
                <w:rFonts w:eastAsia="Arial Unicode MS"/>
              </w:rPr>
              <w:t xml:space="preserve">* OR Immune P/0 </w:t>
            </w:r>
            <w:proofErr w:type="spellStart"/>
            <w:r w:rsidRPr="007F7BC3">
              <w:rPr>
                <w:rFonts w:eastAsia="Arial Unicode MS"/>
              </w:rPr>
              <w:t>Deficien</w:t>
            </w:r>
            <w:proofErr w:type="spellEnd"/>
            <w:r w:rsidRPr="007F7BC3">
              <w:rPr>
                <w:rFonts w:eastAsia="Arial Unicode MS"/>
              </w:rPr>
              <w:t xml:space="preserve">* OR Immune P/0 Disorder* OR </w:t>
            </w:r>
            <w:proofErr w:type="spellStart"/>
            <w:r w:rsidRPr="007F7BC3">
              <w:rPr>
                <w:rFonts w:eastAsia="Arial Unicode MS"/>
              </w:rPr>
              <w:t>Immunedisorder</w:t>
            </w:r>
            <w:proofErr w:type="spellEnd"/>
            <w:r w:rsidRPr="007F7BC3">
              <w:rPr>
                <w:rFonts w:eastAsia="Arial Unicode MS"/>
              </w:rPr>
              <w:t xml:space="preserve">* OR Immune P/0 Syndrome* OR </w:t>
            </w:r>
            <w:proofErr w:type="spellStart"/>
            <w:r w:rsidRPr="007F7BC3">
              <w:rPr>
                <w:rFonts w:eastAsia="Arial Unicode MS"/>
              </w:rPr>
              <w:t>Agammaglobulin</w:t>
            </w:r>
            <w:proofErr w:type="spellEnd"/>
            <w:r w:rsidRPr="007F7BC3">
              <w:rPr>
                <w:rFonts w:eastAsia="Arial Unicode MS"/>
              </w:rPr>
              <w:t xml:space="preserve">* OR </w:t>
            </w:r>
            <w:proofErr w:type="spellStart"/>
            <w:r w:rsidRPr="007F7BC3">
              <w:rPr>
                <w:rFonts w:eastAsia="Arial Unicode MS"/>
              </w:rPr>
              <w:t>hypogammaglobulin</w:t>
            </w:r>
            <w:proofErr w:type="spellEnd"/>
            <w:r w:rsidRPr="007F7BC3">
              <w:rPr>
                <w:rFonts w:eastAsia="Arial Unicode MS"/>
              </w:rPr>
              <w:t xml:space="preserve">* OR </w:t>
            </w:r>
            <w:proofErr w:type="spellStart"/>
            <w:r w:rsidRPr="007F7BC3">
              <w:rPr>
                <w:rFonts w:eastAsia="Arial Unicode MS"/>
              </w:rPr>
              <w:t>dysgammaglobulin</w:t>
            </w:r>
            <w:proofErr w:type="spellEnd"/>
            <w:r w:rsidRPr="007F7BC3">
              <w:rPr>
                <w:rFonts w:eastAsia="Arial Unicode MS"/>
              </w:rPr>
              <w:t xml:space="preserve">* OR “antibody deficiency” OR </w:t>
            </w:r>
            <w:r>
              <w:rPr>
                <w:rFonts w:eastAsia="Arial Unicode MS"/>
              </w:rPr>
              <w:t>"</w:t>
            </w:r>
            <w:r w:rsidRPr="007F7BC3">
              <w:rPr>
                <w:rFonts w:eastAsia="Arial Unicode MS"/>
              </w:rPr>
              <w:t>Antibody deficiencies</w:t>
            </w:r>
            <w:r>
              <w:rPr>
                <w:rFonts w:eastAsia="Arial Unicode MS"/>
              </w:rPr>
              <w:t>"</w:t>
            </w:r>
            <w:r w:rsidRPr="007F7BC3">
              <w:rPr>
                <w:rFonts w:eastAsia="Arial Unicode MS"/>
              </w:rPr>
              <w:t>)))</w:t>
            </w:r>
          </w:p>
        </w:tc>
        <w:tc>
          <w:tcPr>
            <w:tcW w:w="769" w:type="pct"/>
            <w:shd w:val="clear" w:color="auto" w:fill="auto"/>
            <w:hideMark/>
          </w:tcPr>
          <w:p w14:paraId="11A1368A" w14:textId="77777777" w:rsidR="00AC506D" w:rsidRPr="007F7BC3" w:rsidRDefault="00AC506D" w:rsidP="00AC506D">
            <w:pPr>
              <w:pStyle w:val="Tabletext"/>
              <w:tabs>
                <w:tab w:val="decimal" w:pos="880"/>
              </w:tabs>
              <w:rPr>
                <w:rFonts w:eastAsia="Arial Unicode MS"/>
              </w:rPr>
            </w:pPr>
            <w:r w:rsidRPr="007F7BC3">
              <w:t>2,</w:t>
            </w:r>
            <w:r>
              <w:t>798</w:t>
            </w:r>
          </w:p>
        </w:tc>
      </w:tr>
      <w:tr w:rsidR="00AC506D" w:rsidRPr="007F7BC3" w14:paraId="6C63B646" w14:textId="77777777" w:rsidTr="00AC506D">
        <w:trPr>
          <w:cantSplit/>
        </w:trPr>
        <w:tc>
          <w:tcPr>
            <w:tcW w:w="647" w:type="pct"/>
            <w:shd w:val="clear" w:color="auto" w:fill="auto"/>
            <w:hideMark/>
          </w:tcPr>
          <w:p w14:paraId="14774EAE" w14:textId="77777777" w:rsidR="00AC506D" w:rsidRPr="00885938" w:rsidRDefault="00AC506D" w:rsidP="00AC506D">
            <w:pPr>
              <w:pStyle w:val="Tabletext"/>
              <w:rPr>
                <w:rFonts w:eastAsia="Arial Unicode MS"/>
              </w:rPr>
            </w:pPr>
            <w:r w:rsidRPr="00885938">
              <w:rPr>
                <w:rFonts w:eastAsia="Arial Unicode MS"/>
              </w:rPr>
              <w:t>#13</w:t>
            </w:r>
          </w:p>
        </w:tc>
        <w:tc>
          <w:tcPr>
            <w:tcW w:w="3584" w:type="pct"/>
            <w:shd w:val="clear" w:color="auto" w:fill="auto"/>
            <w:hideMark/>
          </w:tcPr>
          <w:p w14:paraId="401217BE" w14:textId="77777777" w:rsidR="00AC506D" w:rsidRPr="007F7BC3" w:rsidRDefault="00AC506D" w:rsidP="00AC506D">
            <w:pPr>
              <w:pStyle w:val="Tabletext"/>
              <w:rPr>
                <w:rFonts w:eastAsia="Arial Unicode MS"/>
              </w:rPr>
            </w:pPr>
            <w:proofErr w:type="spellStart"/>
            <w:r w:rsidRPr="007F7BC3">
              <w:t>su</w:t>
            </w:r>
            <w:proofErr w:type="spellEnd"/>
            <w:r w:rsidRPr="007F7BC3">
              <w:t>(</w:t>
            </w:r>
            <w:r>
              <w:t>"</w:t>
            </w:r>
            <w:r w:rsidRPr="007F7BC3">
              <w:t>Severe Combined Immunodeficiency</w:t>
            </w:r>
            <w:r>
              <w:t>"</w:t>
            </w:r>
            <w:r w:rsidRPr="007F7BC3">
              <w:t xml:space="preserve"> OR </w:t>
            </w:r>
            <w:r>
              <w:t>"</w:t>
            </w:r>
            <w:r w:rsidRPr="007F7BC3">
              <w:t>Bare Lymphocyte Syndrome Type II Complementation Group A</w:t>
            </w:r>
            <w:r>
              <w:t>"</w:t>
            </w:r>
            <w:r w:rsidRPr="007F7BC3">
              <w:t xml:space="preserve"> OR </w:t>
            </w:r>
            <w:r>
              <w:t>"</w:t>
            </w:r>
            <w:r w:rsidRPr="007F7BC3">
              <w:t>Bare lymphocyte syndrome 2</w:t>
            </w:r>
            <w:r>
              <w:t>"</w:t>
            </w:r>
            <w:r w:rsidRPr="007F7BC3">
              <w:t xml:space="preserve"> OR </w:t>
            </w:r>
            <w:r>
              <w:t>"</w:t>
            </w:r>
            <w:r w:rsidRPr="007F7BC3">
              <w:t>Bare Lymphocyte Syndrome Type I</w:t>
            </w:r>
            <w:r>
              <w:t>"</w:t>
            </w:r>
            <w:r w:rsidRPr="007F7BC3">
              <w:t xml:space="preserve">) OR </w:t>
            </w:r>
            <w:proofErr w:type="spellStart"/>
            <w:r w:rsidRPr="007F7BC3">
              <w:t>ti,ab</w:t>
            </w:r>
            <w:proofErr w:type="spellEnd"/>
            <w:r w:rsidRPr="007F7BC3">
              <w:t>(</w:t>
            </w:r>
            <w:r>
              <w:t>"</w:t>
            </w:r>
            <w:r w:rsidRPr="007F7BC3">
              <w:t>SCID</w:t>
            </w:r>
            <w:r>
              <w:t>"</w:t>
            </w:r>
            <w:r w:rsidRPr="007F7BC3">
              <w:t xml:space="preserve">) OR </w:t>
            </w:r>
            <w:proofErr w:type="spellStart"/>
            <w:r w:rsidRPr="007F7BC3">
              <w:t>ti,ab</w:t>
            </w:r>
            <w:proofErr w:type="spellEnd"/>
            <w:r w:rsidRPr="007F7BC3">
              <w:t>((</w:t>
            </w:r>
            <w:r>
              <w:t>"</w:t>
            </w:r>
            <w:r w:rsidRPr="007F7BC3">
              <w:t>Severe-Combined</w:t>
            </w:r>
            <w:r>
              <w:t>"</w:t>
            </w:r>
            <w:r w:rsidRPr="007F7BC3">
              <w:t xml:space="preserve"> OR </w:t>
            </w:r>
            <w:r>
              <w:t>"</w:t>
            </w:r>
            <w:r w:rsidRPr="007F7BC3">
              <w:t>Severe Combined</w:t>
            </w:r>
            <w:r>
              <w:t>"</w:t>
            </w:r>
            <w:r w:rsidRPr="007F7BC3">
              <w:t xml:space="preserve">) AND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w:t>
            </w:r>
            <w:r>
              <w:t>"</w:t>
            </w:r>
            <w:r w:rsidRPr="007F7BC3">
              <w:t>antibody deficiency</w:t>
            </w:r>
            <w:r>
              <w:t>"</w:t>
            </w:r>
            <w:r w:rsidRPr="007F7BC3">
              <w:t xml:space="preserve"> OR </w:t>
            </w:r>
            <w:r>
              <w:t>"</w:t>
            </w:r>
            <w:r w:rsidRPr="007F7BC3">
              <w:t>Antibody deficiencies</w:t>
            </w:r>
            <w:r>
              <w:t>"</w:t>
            </w:r>
            <w:r w:rsidRPr="007F7BC3">
              <w:t xml:space="preserve">)) OR </w:t>
            </w:r>
            <w:proofErr w:type="spellStart"/>
            <w:r w:rsidRPr="007F7BC3">
              <w:t>ti,ab</w:t>
            </w:r>
            <w:proofErr w:type="spellEnd"/>
            <w:r w:rsidRPr="007F7BC3">
              <w:t>(</w:t>
            </w:r>
            <w:r>
              <w:t>"</w:t>
            </w:r>
            <w:r w:rsidRPr="007F7BC3">
              <w:t>SCID</w:t>
            </w:r>
            <w:r>
              <w:t>"</w:t>
            </w:r>
            <w:r w:rsidRPr="007F7BC3">
              <w:t xml:space="preserve"> AND (</w:t>
            </w:r>
            <w:r>
              <w:t>"</w:t>
            </w:r>
            <w:r w:rsidRPr="007F7BC3">
              <w:t>Severe-Combined</w:t>
            </w:r>
            <w:r>
              <w:t>"</w:t>
            </w:r>
            <w:r w:rsidRPr="007F7BC3">
              <w:t xml:space="preserve"> OR </w:t>
            </w:r>
            <w:r>
              <w:t>"</w:t>
            </w:r>
            <w:r w:rsidRPr="007F7BC3">
              <w:t>Severe Combined</w:t>
            </w:r>
            <w:r>
              <w:t>"</w:t>
            </w:r>
            <w:r w:rsidRPr="007F7BC3">
              <w:t xml:space="preserve"> OR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w:t>
            </w:r>
            <w:r>
              <w:t>"</w:t>
            </w:r>
            <w:r w:rsidRPr="007F7BC3">
              <w:t>antibody deficiency</w:t>
            </w:r>
            <w:r>
              <w:t>"</w:t>
            </w:r>
            <w:r w:rsidRPr="007F7BC3">
              <w:t xml:space="preserve"> OR </w:t>
            </w:r>
            <w:r>
              <w:t>"</w:t>
            </w:r>
            <w:r w:rsidRPr="007F7BC3">
              <w:t>Antibody deficiencies</w:t>
            </w:r>
            <w:r>
              <w:t>"</w:t>
            </w:r>
            <w:r w:rsidRPr="007F7BC3">
              <w:t>))</w:t>
            </w:r>
          </w:p>
        </w:tc>
        <w:tc>
          <w:tcPr>
            <w:tcW w:w="769" w:type="pct"/>
            <w:shd w:val="clear" w:color="auto" w:fill="auto"/>
            <w:hideMark/>
          </w:tcPr>
          <w:p w14:paraId="1125A626" w14:textId="77777777" w:rsidR="00AC506D" w:rsidRPr="007F7BC3" w:rsidRDefault="00AC506D" w:rsidP="00AC506D">
            <w:pPr>
              <w:pStyle w:val="Tabletext"/>
              <w:tabs>
                <w:tab w:val="decimal" w:pos="880"/>
              </w:tabs>
              <w:rPr>
                <w:rFonts w:eastAsia="Arial Unicode MS"/>
              </w:rPr>
            </w:pPr>
            <w:r w:rsidRPr="007F7BC3">
              <w:t>2</w:t>
            </w:r>
            <w:r>
              <w:t>6</w:t>
            </w:r>
            <w:r w:rsidRPr="007F7BC3">
              <w:t>,</w:t>
            </w:r>
            <w:r>
              <w:t>458</w:t>
            </w:r>
          </w:p>
        </w:tc>
      </w:tr>
      <w:tr w:rsidR="00AC506D" w:rsidRPr="007F7BC3" w14:paraId="6D8A1F2B" w14:textId="77777777" w:rsidTr="00AC506D">
        <w:trPr>
          <w:cantSplit/>
        </w:trPr>
        <w:tc>
          <w:tcPr>
            <w:tcW w:w="647" w:type="pct"/>
            <w:shd w:val="clear" w:color="auto" w:fill="auto"/>
            <w:hideMark/>
          </w:tcPr>
          <w:p w14:paraId="48549DA8" w14:textId="77777777" w:rsidR="00AC506D" w:rsidRPr="007F7BC3" w:rsidRDefault="00AC506D" w:rsidP="00AC506D">
            <w:pPr>
              <w:pStyle w:val="Tabletext"/>
            </w:pPr>
            <w:r w:rsidRPr="007F7BC3">
              <w:t>#14</w:t>
            </w:r>
          </w:p>
        </w:tc>
        <w:tc>
          <w:tcPr>
            <w:tcW w:w="3584" w:type="pct"/>
            <w:shd w:val="clear" w:color="auto" w:fill="auto"/>
            <w:hideMark/>
          </w:tcPr>
          <w:p w14:paraId="7131042E" w14:textId="77777777" w:rsidR="00AC506D" w:rsidRPr="007F7BC3" w:rsidRDefault="00AC506D" w:rsidP="00AC506D">
            <w:pPr>
              <w:pStyle w:val="Tabletext"/>
            </w:pPr>
            <w:proofErr w:type="spellStart"/>
            <w:proofErr w:type="gramStart"/>
            <w:r w:rsidRPr="007F7BC3">
              <w:rPr>
                <w:rFonts w:eastAsia="Arial Unicode MS"/>
              </w:rPr>
              <w:t>su</w:t>
            </w:r>
            <w:proofErr w:type="spellEnd"/>
            <w:r w:rsidRPr="007F7BC3">
              <w:rPr>
                <w:rFonts w:eastAsia="Arial Unicode MS"/>
              </w:rPr>
              <w:t>(</w:t>
            </w:r>
            <w:proofErr w:type="gramEnd"/>
            <w:r>
              <w:rPr>
                <w:rFonts w:eastAsia="Arial Unicode MS"/>
              </w:rPr>
              <w:t>"</w:t>
            </w:r>
            <w:r w:rsidRPr="007F7BC3">
              <w:rPr>
                <w:rFonts w:eastAsia="Arial Unicode MS"/>
              </w:rPr>
              <w:t>Purine Nucleoside Phosphorylase Deficiency</w:t>
            </w:r>
            <w:r>
              <w:rPr>
                <w:rFonts w:eastAsia="Arial Unicode MS"/>
              </w:rPr>
              <w:t>"</w:t>
            </w:r>
            <w:r w:rsidRPr="007F7BC3">
              <w:rPr>
                <w:rFonts w:eastAsia="Arial Unicode MS"/>
              </w:rPr>
              <w:t xml:space="preserve"> OR </w:t>
            </w:r>
            <w:r>
              <w:rPr>
                <w:rFonts w:eastAsia="Arial Unicode MS"/>
              </w:rPr>
              <w:t>"</w:t>
            </w:r>
            <w:r w:rsidRPr="007F7BC3">
              <w:rPr>
                <w:rFonts w:eastAsia="Arial Unicode MS"/>
              </w:rPr>
              <w:t>Purine-Nucleoside Phosphorylase</w:t>
            </w:r>
            <w:r>
              <w:rPr>
                <w:rFonts w:eastAsia="Arial Unicode MS"/>
              </w:rPr>
              <w:t>"</w:t>
            </w:r>
            <w:r w:rsidRPr="007F7BC3">
              <w:rPr>
                <w:rFonts w:eastAsia="Arial Unicode MS"/>
              </w:rPr>
              <w:t xml:space="preserve"> P/0 deficiency) OR </w:t>
            </w:r>
            <w:proofErr w:type="spellStart"/>
            <w:r w:rsidRPr="007F7BC3">
              <w:rPr>
                <w:rFonts w:eastAsia="Arial Unicode MS"/>
              </w:rPr>
              <w:t>ti,ab</w:t>
            </w:r>
            <w:proofErr w:type="spellEnd"/>
            <w:r w:rsidRPr="007F7BC3">
              <w:rPr>
                <w:rFonts w:eastAsia="Arial Unicode MS"/>
              </w:rPr>
              <w:t>(</w:t>
            </w:r>
            <w:r>
              <w:rPr>
                <w:rFonts w:eastAsia="Arial Unicode MS"/>
              </w:rPr>
              <w:t>"</w:t>
            </w:r>
            <w:r w:rsidRPr="007F7BC3">
              <w:rPr>
                <w:rFonts w:eastAsia="Arial Unicode MS"/>
              </w:rPr>
              <w:t>Purine Nucleoside Phosphorylase</w:t>
            </w:r>
            <w:r>
              <w:rPr>
                <w:rFonts w:eastAsia="Arial Unicode MS"/>
              </w:rPr>
              <w:t>"</w:t>
            </w:r>
            <w:r w:rsidRPr="007F7BC3">
              <w:rPr>
                <w:rFonts w:eastAsia="Arial Unicode MS"/>
              </w:rPr>
              <w:t xml:space="preserve"> P/0 </w:t>
            </w:r>
            <w:proofErr w:type="spellStart"/>
            <w:r w:rsidRPr="007F7BC3">
              <w:rPr>
                <w:rFonts w:eastAsia="Arial Unicode MS"/>
              </w:rPr>
              <w:t>deficien</w:t>
            </w:r>
            <w:proofErr w:type="spellEnd"/>
            <w:r w:rsidRPr="007F7BC3">
              <w:rPr>
                <w:rFonts w:eastAsia="Arial Unicode MS"/>
              </w:rPr>
              <w:t>*)</w:t>
            </w:r>
          </w:p>
        </w:tc>
        <w:tc>
          <w:tcPr>
            <w:tcW w:w="769" w:type="pct"/>
            <w:shd w:val="clear" w:color="auto" w:fill="auto"/>
            <w:hideMark/>
          </w:tcPr>
          <w:p w14:paraId="007A43DD" w14:textId="77777777" w:rsidR="00AC506D" w:rsidRPr="007F7BC3" w:rsidRDefault="00AC506D" w:rsidP="00AC506D">
            <w:pPr>
              <w:pStyle w:val="Tabletext"/>
              <w:tabs>
                <w:tab w:val="decimal" w:pos="880"/>
              </w:tabs>
            </w:pPr>
            <w:r w:rsidRPr="007F7BC3">
              <w:t>19</w:t>
            </w:r>
            <w:r>
              <w:t>4</w:t>
            </w:r>
          </w:p>
        </w:tc>
      </w:tr>
      <w:tr w:rsidR="00AC506D" w:rsidRPr="007F7BC3" w14:paraId="6C560EFA" w14:textId="77777777" w:rsidTr="00AC506D">
        <w:trPr>
          <w:cantSplit/>
        </w:trPr>
        <w:tc>
          <w:tcPr>
            <w:tcW w:w="647" w:type="pct"/>
            <w:shd w:val="clear" w:color="auto" w:fill="auto"/>
            <w:hideMark/>
          </w:tcPr>
          <w:p w14:paraId="66DAA311" w14:textId="77777777" w:rsidR="00AC506D" w:rsidRPr="007F7BC3" w:rsidRDefault="00AC506D" w:rsidP="00AC506D">
            <w:pPr>
              <w:pStyle w:val="Tabletext"/>
            </w:pPr>
            <w:r w:rsidRPr="007F7BC3">
              <w:t>#15</w:t>
            </w:r>
          </w:p>
        </w:tc>
        <w:tc>
          <w:tcPr>
            <w:tcW w:w="3584" w:type="pct"/>
            <w:shd w:val="clear" w:color="auto" w:fill="auto"/>
            <w:hideMark/>
          </w:tcPr>
          <w:p w14:paraId="6CAE9E83" w14:textId="77777777" w:rsidR="00AC506D" w:rsidRPr="007F7BC3" w:rsidRDefault="00AC506D" w:rsidP="00AC506D">
            <w:pPr>
              <w:pStyle w:val="Tabletext"/>
            </w:pPr>
            <w:proofErr w:type="spellStart"/>
            <w:proofErr w:type="gramStart"/>
            <w:r w:rsidRPr="007F7BC3">
              <w:t>ti,ab</w:t>
            </w:r>
            <w:proofErr w:type="spellEnd"/>
            <w:proofErr w:type="gramEnd"/>
            <w:r w:rsidRPr="007F7BC3">
              <w:t xml:space="preserve">(complement P/0 disorder* OR complement P/0 </w:t>
            </w:r>
            <w:proofErr w:type="spellStart"/>
            <w:r w:rsidRPr="007F7BC3">
              <w:t>deficien</w:t>
            </w:r>
            <w:proofErr w:type="spellEnd"/>
            <w:r w:rsidRPr="007F7BC3">
              <w:t xml:space="preserve">* OR (complement P/0 disease* AND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Disorder*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“antibody deficiency” OR </w:t>
            </w:r>
            <w:r>
              <w:t>"</w:t>
            </w:r>
            <w:r w:rsidRPr="007F7BC3">
              <w:t>Antibody deficiencies</w:t>
            </w:r>
            <w:r>
              <w:t>"</w:t>
            </w:r>
            <w:r w:rsidRPr="007F7BC3">
              <w:t>)))</w:t>
            </w:r>
          </w:p>
        </w:tc>
        <w:tc>
          <w:tcPr>
            <w:tcW w:w="769" w:type="pct"/>
            <w:shd w:val="clear" w:color="auto" w:fill="auto"/>
            <w:hideMark/>
          </w:tcPr>
          <w:p w14:paraId="0203F18B" w14:textId="77777777" w:rsidR="00AC506D" w:rsidRPr="007F7BC3" w:rsidRDefault="00AC506D" w:rsidP="00AC506D">
            <w:pPr>
              <w:pStyle w:val="Tabletext"/>
              <w:tabs>
                <w:tab w:val="decimal" w:pos="880"/>
              </w:tabs>
            </w:pPr>
            <w:r>
              <w:t>710</w:t>
            </w:r>
          </w:p>
        </w:tc>
      </w:tr>
      <w:tr w:rsidR="00AC506D" w:rsidRPr="007F7BC3" w14:paraId="431FB5CA" w14:textId="77777777" w:rsidTr="00AC506D">
        <w:trPr>
          <w:cantSplit/>
        </w:trPr>
        <w:tc>
          <w:tcPr>
            <w:tcW w:w="647" w:type="pct"/>
            <w:shd w:val="clear" w:color="auto" w:fill="auto"/>
            <w:hideMark/>
          </w:tcPr>
          <w:p w14:paraId="3C89707A" w14:textId="77777777" w:rsidR="00AC506D" w:rsidRPr="007F7BC3" w:rsidRDefault="00AC506D" w:rsidP="00AC506D">
            <w:pPr>
              <w:pStyle w:val="Tabletext"/>
            </w:pPr>
            <w:r w:rsidRPr="007F7BC3">
              <w:t>#16</w:t>
            </w:r>
          </w:p>
        </w:tc>
        <w:tc>
          <w:tcPr>
            <w:tcW w:w="3584" w:type="pct"/>
            <w:shd w:val="clear" w:color="auto" w:fill="auto"/>
            <w:hideMark/>
          </w:tcPr>
          <w:p w14:paraId="7FACD933" w14:textId="77777777" w:rsidR="00AC506D" w:rsidRPr="007F7BC3" w:rsidRDefault="00AC506D" w:rsidP="00AC506D">
            <w:pPr>
              <w:pStyle w:val="Tabletext"/>
            </w:pPr>
            <w:proofErr w:type="spellStart"/>
            <w:r w:rsidRPr="007F7BC3">
              <w:t>su</w:t>
            </w:r>
            <w:proofErr w:type="spellEnd"/>
            <w:r w:rsidRPr="007F7BC3">
              <w:t>(</w:t>
            </w:r>
            <w:r>
              <w:t>"</w:t>
            </w:r>
            <w:r w:rsidRPr="007F7BC3">
              <w:t>Phagocyte Bactericidal Dysfunction</w:t>
            </w:r>
            <w:r>
              <w:t>"</w:t>
            </w:r>
            <w:r w:rsidRPr="007F7BC3">
              <w:t xml:space="preserve"> OR </w:t>
            </w:r>
            <w:r>
              <w:t>"</w:t>
            </w:r>
            <w:proofErr w:type="spellStart"/>
            <w:r w:rsidRPr="007F7BC3">
              <w:t>Chediak</w:t>
            </w:r>
            <w:proofErr w:type="spellEnd"/>
            <w:r w:rsidRPr="007F7BC3">
              <w:t>-Higashi Syndrome</w:t>
            </w:r>
            <w:r>
              <w:t>"</w:t>
            </w:r>
            <w:r w:rsidRPr="007F7BC3">
              <w:t xml:space="preserve"> OR </w:t>
            </w:r>
            <w:r>
              <w:t>"</w:t>
            </w:r>
            <w:r w:rsidRPr="007F7BC3">
              <w:t>Granulomatous Disease Chronic</w:t>
            </w:r>
            <w:r>
              <w:t>"</w:t>
            </w:r>
            <w:r w:rsidRPr="007F7BC3">
              <w:t xml:space="preserve">) OR </w:t>
            </w:r>
            <w:proofErr w:type="spellStart"/>
            <w:r w:rsidRPr="007F7BC3">
              <w:t>ti,ab</w:t>
            </w:r>
            <w:proofErr w:type="spellEnd"/>
            <w:r w:rsidRPr="007F7BC3">
              <w:t>((“</w:t>
            </w:r>
            <w:proofErr w:type="spellStart"/>
            <w:r w:rsidRPr="007F7BC3">
              <w:t>Chediak</w:t>
            </w:r>
            <w:proofErr w:type="spellEnd"/>
            <w:r w:rsidRPr="007F7BC3">
              <w:t xml:space="preserve"> Higashi” OR “Chronic Granulomatous”) AND (</w:t>
            </w:r>
            <w:proofErr w:type="spellStart"/>
            <w:r w:rsidRPr="007F7BC3">
              <w:t>deficien</w:t>
            </w:r>
            <w:proofErr w:type="spellEnd"/>
            <w:r w:rsidRPr="007F7BC3">
              <w:t xml:space="preserve">* OR disorder OR disease OR syndrome OR patient OR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Immune P/0 Disorders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“antibody deficiency” OR </w:t>
            </w:r>
            <w:r>
              <w:t>"</w:t>
            </w:r>
            <w:r w:rsidRPr="007F7BC3">
              <w:t>Antibody deficiencies</w:t>
            </w:r>
            <w:r>
              <w:t>"</w:t>
            </w:r>
            <w:r w:rsidRPr="007F7BC3">
              <w:t>))</w:t>
            </w:r>
          </w:p>
        </w:tc>
        <w:tc>
          <w:tcPr>
            <w:tcW w:w="769" w:type="pct"/>
            <w:shd w:val="clear" w:color="auto" w:fill="auto"/>
            <w:hideMark/>
          </w:tcPr>
          <w:p w14:paraId="25157469" w14:textId="77777777" w:rsidR="00AC506D" w:rsidRPr="007F7BC3" w:rsidRDefault="00AC506D" w:rsidP="00AC506D">
            <w:pPr>
              <w:pStyle w:val="Tabletext"/>
              <w:tabs>
                <w:tab w:val="decimal" w:pos="880"/>
              </w:tabs>
            </w:pPr>
            <w:r w:rsidRPr="007F7BC3">
              <w:t>4,</w:t>
            </w:r>
            <w:r>
              <w:t>903</w:t>
            </w:r>
          </w:p>
        </w:tc>
      </w:tr>
      <w:tr w:rsidR="00AC506D" w:rsidRPr="007F7BC3" w14:paraId="1B606CC5" w14:textId="77777777" w:rsidTr="00AC506D">
        <w:trPr>
          <w:cantSplit/>
        </w:trPr>
        <w:tc>
          <w:tcPr>
            <w:tcW w:w="647" w:type="pct"/>
            <w:shd w:val="clear" w:color="auto" w:fill="auto"/>
            <w:hideMark/>
          </w:tcPr>
          <w:p w14:paraId="328DD176" w14:textId="77777777" w:rsidR="00AC506D" w:rsidRPr="00885938" w:rsidRDefault="00AC506D" w:rsidP="00AC506D">
            <w:pPr>
              <w:pStyle w:val="Tabletext"/>
              <w:rPr>
                <w:rFonts w:eastAsia="Arial Unicode MS"/>
              </w:rPr>
            </w:pPr>
            <w:r w:rsidRPr="00885938">
              <w:rPr>
                <w:rFonts w:eastAsia="Arial Unicode MS"/>
              </w:rPr>
              <w:lastRenderedPageBreak/>
              <w:t>#17</w:t>
            </w:r>
          </w:p>
        </w:tc>
        <w:tc>
          <w:tcPr>
            <w:tcW w:w="3584" w:type="pct"/>
            <w:shd w:val="clear" w:color="auto" w:fill="auto"/>
            <w:hideMark/>
          </w:tcPr>
          <w:p w14:paraId="05A975DC" w14:textId="77777777" w:rsidR="00AC506D" w:rsidRPr="007F7BC3" w:rsidRDefault="00AC506D" w:rsidP="00AC506D">
            <w:pPr>
              <w:pStyle w:val="Tabletext"/>
              <w:rPr>
                <w:rFonts w:eastAsia="Arial Unicode MS"/>
              </w:rPr>
            </w:pPr>
            <w:proofErr w:type="spellStart"/>
            <w:proofErr w:type="gramStart"/>
            <w:r w:rsidRPr="007F7BC3">
              <w:t>su</w:t>
            </w:r>
            <w:proofErr w:type="spellEnd"/>
            <w:r w:rsidRPr="007F7BC3">
              <w:t>(</w:t>
            </w:r>
            <w:proofErr w:type="gramEnd"/>
            <w:r>
              <w:t>"</w:t>
            </w:r>
            <w:r w:rsidRPr="007F7BC3">
              <w:t>DiGeorge Syndrome</w:t>
            </w:r>
            <w:r>
              <w:t>"</w:t>
            </w:r>
            <w:r w:rsidRPr="007F7BC3">
              <w:t xml:space="preserve"> OR </w:t>
            </w:r>
            <w:r>
              <w:t>"</w:t>
            </w:r>
            <w:r w:rsidRPr="007F7BC3">
              <w:t>22q11 Deletion Syndrome</w:t>
            </w:r>
            <w:r>
              <w:t>"</w:t>
            </w:r>
            <w:r w:rsidRPr="007F7BC3">
              <w:t xml:space="preserve">) OR </w:t>
            </w:r>
            <w:proofErr w:type="spellStart"/>
            <w:r w:rsidRPr="007F7BC3">
              <w:t>ti,ab</w:t>
            </w:r>
            <w:proofErr w:type="spellEnd"/>
            <w:r w:rsidRPr="007F7BC3">
              <w:t>(DiGeorge AND (</w:t>
            </w:r>
            <w:proofErr w:type="spellStart"/>
            <w:r w:rsidRPr="007F7BC3">
              <w:t>deficien</w:t>
            </w:r>
            <w:proofErr w:type="spellEnd"/>
            <w:r w:rsidRPr="007F7BC3">
              <w:t xml:space="preserve">* OR disorder OR disease OR syndrome OR patient OR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“antibody deficiency” OR </w:t>
            </w:r>
            <w:r>
              <w:t>"</w:t>
            </w:r>
            <w:r w:rsidRPr="007F7BC3">
              <w:t>Antibody deficiencies</w:t>
            </w:r>
            <w:r>
              <w:t>"</w:t>
            </w:r>
            <w:r w:rsidRPr="007F7BC3">
              <w:t>))</w:t>
            </w:r>
          </w:p>
        </w:tc>
        <w:tc>
          <w:tcPr>
            <w:tcW w:w="769" w:type="pct"/>
            <w:shd w:val="clear" w:color="auto" w:fill="auto"/>
            <w:hideMark/>
          </w:tcPr>
          <w:p w14:paraId="511B322B" w14:textId="77777777" w:rsidR="00AC506D" w:rsidRPr="007F7BC3" w:rsidRDefault="00AC506D" w:rsidP="00AC506D">
            <w:pPr>
              <w:pStyle w:val="Tabletext"/>
              <w:tabs>
                <w:tab w:val="decimal" w:pos="880"/>
              </w:tabs>
            </w:pPr>
            <w:r>
              <w:rPr>
                <w:rFonts w:eastAsia="Arial Unicode MS"/>
              </w:rPr>
              <w:t>2,019</w:t>
            </w:r>
          </w:p>
        </w:tc>
      </w:tr>
      <w:tr w:rsidR="00AC506D" w:rsidRPr="007F7BC3" w14:paraId="4235173B" w14:textId="77777777" w:rsidTr="00AC506D">
        <w:trPr>
          <w:cantSplit/>
        </w:trPr>
        <w:tc>
          <w:tcPr>
            <w:tcW w:w="647" w:type="pct"/>
            <w:shd w:val="clear" w:color="auto" w:fill="auto"/>
            <w:hideMark/>
          </w:tcPr>
          <w:p w14:paraId="5D39908A" w14:textId="77777777" w:rsidR="00AC506D" w:rsidRPr="007F7BC3" w:rsidRDefault="00AC506D" w:rsidP="00AC506D">
            <w:pPr>
              <w:pStyle w:val="Tabletext"/>
              <w:rPr>
                <w:rFonts w:eastAsiaTheme="minorHAnsi" w:cstheme="minorBidi"/>
                <w:szCs w:val="22"/>
              </w:rPr>
            </w:pPr>
            <w:r w:rsidRPr="007F7BC3">
              <w:t>#18</w:t>
            </w:r>
          </w:p>
        </w:tc>
        <w:tc>
          <w:tcPr>
            <w:tcW w:w="3584" w:type="pct"/>
            <w:shd w:val="clear" w:color="auto" w:fill="auto"/>
            <w:hideMark/>
          </w:tcPr>
          <w:p w14:paraId="046AE936" w14:textId="77777777" w:rsidR="00AC506D" w:rsidRPr="007F7BC3" w:rsidRDefault="00AC506D" w:rsidP="00AC506D">
            <w:pPr>
              <w:pStyle w:val="Tabletext"/>
            </w:pPr>
            <w:proofErr w:type="spellStart"/>
            <w:proofErr w:type="gramStart"/>
            <w:r w:rsidRPr="007F7BC3">
              <w:t>su</w:t>
            </w:r>
            <w:proofErr w:type="spellEnd"/>
            <w:r w:rsidRPr="007F7BC3">
              <w:t>(</w:t>
            </w:r>
            <w:proofErr w:type="gramEnd"/>
            <w:r>
              <w:t>"</w:t>
            </w:r>
            <w:r w:rsidRPr="007F7BC3">
              <w:t>Janus Kinase 3</w:t>
            </w:r>
            <w:r>
              <w:t>"</w:t>
            </w:r>
            <w:r w:rsidRPr="007F7BC3">
              <w:t xml:space="preserve"> P/0 deficiency) OR </w:t>
            </w:r>
            <w:proofErr w:type="spellStart"/>
            <w:r w:rsidRPr="007F7BC3">
              <w:t>ti,ab</w:t>
            </w:r>
            <w:proofErr w:type="spellEnd"/>
            <w:r w:rsidRPr="007F7BC3">
              <w:t xml:space="preserve">((JAK3 P/0 </w:t>
            </w:r>
            <w:proofErr w:type="spellStart"/>
            <w:r w:rsidRPr="007F7BC3">
              <w:t>deficien</w:t>
            </w:r>
            <w:proofErr w:type="spellEnd"/>
            <w:r w:rsidRPr="007F7BC3">
              <w:t xml:space="preserve">* OR </w:t>
            </w:r>
            <w:r>
              <w:t>"</w:t>
            </w:r>
            <w:r w:rsidRPr="007F7BC3">
              <w:t>JAK 3</w:t>
            </w:r>
            <w:r>
              <w:t>"</w:t>
            </w:r>
            <w:r w:rsidRPr="007F7BC3">
              <w:t xml:space="preserve"> P/0 </w:t>
            </w:r>
            <w:proofErr w:type="spellStart"/>
            <w:r w:rsidRPr="007F7BC3">
              <w:t>deficien</w:t>
            </w:r>
            <w:proofErr w:type="spellEnd"/>
            <w:r w:rsidRPr="007F7BC3">
              <w:t>* OR “</w:t>
            </w:r>
            <w:proofErr w:type="spellStart"/>
            <w:r w:rsidRPr="007F7BC3">
              <w:t>janus</w:t>
            </w:r>
            <w:proofErr w:type="spellEnd"/>
            <w:r w:rsidRPr="007F7BC3">
              <w:t xml:space="preserve"> kinase 3”) AND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“antibody deficiency” OR </w:t>
            </w:r>
            <w:r>
              <w:t>"</w:t>
            </w:r>
            <w:r w:rsidRPr="007F7BC3">
              <w:t>Antibody deficiencies</w:t>
            </w:r>
            <w:r>
              <w:t>"</w:t>
            </w:r>
            <w:r w:rsidRPr="007F7BC3">
              <w:t>))</w:t>
            </w:r>
          </w:p>
        </w:tc>
        <w:tc>
          <w:tcPr>
            <w:tcW w:w="769" w:type="pct"/>
            <w:shd w:val="clear" w:color="auto" w:fill="auto"/>
            <w:hideMark/>
          </w:tcPr>
          <w:p w14:paraId="14815F63" w14:textId="77777777" w:rsidR="00AC506D" w:rsidRPr="007F7BC3" w:rsidRDefault="00AC506D" w:rsidP="00AC506D">
            <w:pPr>
              <w:pStyle w:val="Tabletext"/>
              <w:tabs>
                <w:tab w:val="decimal" w:pos="880"/>
              </w:tabs>
              <w:rPr>
                <w:rFonts w:eastAsia="Arial Unicode MS"/>
              </w:rPr>
            </w:pPr>
            <w:r w:rsidRPr="007F7BC3">
              <w:t>5</w:t>
            </w:r>
            <w:r>
              <w:t>7</w:t>
            </w:r>
          </w:p>
        </w:tc>
      </w:tr>
      <w:tr w:rsidR="00AC506D" w:rsidRPr="007F7BC3" w14:paraId="1EBE1317" w14:textId="77777777" w:rsidTr="00AC506D">
        <w:trPr>
          <w:cantSplit/>
        </w:trPr>
        <w:tc>
          <w:tcPr>
            <w:tcW w:w="647" w:type="pct"/>
            <w:shd w:val="clear" w:color="auto" w:fill="auto"/>
            <w:hideMark/>
          </w:tcPr>
          <w:p w14:paraId="09C90A1A" w14:textId="77777777" w:rsidR="00AC506D" w:rsidRPr="007F7BC3" w:rsidRDefault="00AC506D" w:rsidP="00AC506D">
            <w:pPr>
              <w:pStyle w:val="Tabletext"/>
            </w:pPr>
            <w:r w:rsidRPr="007F7BC3">
              <w:t>#19</w:t>
            </w:r>
          </w:p>
        </w:tc>
        <w:tc>
          <w:tcPr>
            <w:tcW w:w="3584" w:type="pct"/>
            <w:shd w:val="clear" w:color="auto" w:fill="auto"/>
            <w:hideMark/>
          </w:tcPr>
          <w:p w14:paraId="00954EDB" w14:textId="77777777" w:rsidR="00AC506D" w:rsidRPr="007F7BC3" w:rsidRDefault="00AC506D" w:rsidP="00AC506D">
            <w:pPr>
              <w:pStyle w:val="Tabletext"/>
            </w:pPr>
            <w:proofErr w:type="spellStart"/>
            <w:proofErr w:type="gramStart"/>
            <w:r w:rsidRPr="007F7BC3">
              <w:t>su</w:t>
            </w:r>
            <w:proofErr w:type="spellEnd"/>
            <w:r w:rsidRPr="007F7BC3">
              <w:t>(</w:t>
            </w:r>
            <w:proofErr w:type="gramEnd"/>
            <w:r>
              <w:t>"</w:t>
            </w:r>
            <w:r w:rsidRPr="007F7BC3">
              <w:t>IgA Deficiency</w:t>
            </w:r>
            <w:r>
              <w:t>"</w:t>
            </w:r>
            <w:r w:rsidRPr="007F7BC3">
              <w:t xml:space="preserve">) OR </w:t>
            </w:r>
            <w:proofErr w:type="spellStart"/>
            <w:r w:rsidRPr="007F7BC3">
              <w:t>ti,ab</w:t>
            </w:r>
            <w:proofErr w:type="spellEnd"/>
            <w:r w:rsidRPr="007F7BC3">
              <w:t>(((</w:t>
            </w:r>
            <w:r>
              <w:t>"</w:t>
            </w:r>
            <w:r w:rsidRPr="007F7BC3">
              <w:t>Selective IgA</w:t>
            </w:r>
            <w:r>
              <w:t>"</w:t>
            </w:r>
            <w:r w:rsidRPr="007F7BC3">
              <w:t xml:space="preserve"> OR “immunoglobulin-A” OR “Immune-globulin-A” OR “</w:t>
            </w:r>
            <w:proofErr w:type="spellStart"/>
            <w:r w:rsidRPr="007F7BC3">
              <w:t>gammaglobulin</w:t>
            </w:r>
            <w:proofErr w:type="spellEnd"/>
            <w:r w:rsidRPr="007F7BC3">
              <w:t>-A”) AND (</w:t>
            </w:r>
            <w:proofErr w:type="spellStart"/>
            <w:r w:rsidRPr="007F7BC3">
              <w:t>deficien</w:t>
            </w:r>
            <w:proofErr w:type="spellEnd"/>
            <w:r w:rsidRPr="007F7BC3">
              <w:t xml:space="preserve">* OR disorder OR disease OR syndrome OR patient)) OR </w:t>
            </w:r>
            <w:r>
              <w:t>"</w:t>
            </w:r>
            <w:proofErr w:type="spellStart"/>
            <w:r w:rsidRPr="007F7BC3">
              <w:t>SigAD</w:t>
            </w:r>
            <w:proofErr w:type="spellEnd"/>
            <w:r>
              <w:t>"</w:t>
            </w:r>
            <w:r w:rsidRPr="007F7BC3">
              <w:t>)</w:t>
            </w:r>
          </w:p>
        </w:tc>
        <w:tc>
          <w:tcPr>
            <w:tcW w:w="769" w:type="pct"/>
            <w:shd w:val="clear" w:color="auto" w:fill="auto"/>
            <w:hideMark/>
          </w:tcPr>
          <w:p w14:paraId="7AFEDF01" w14:textId="77777777" w:rsidR="00AC506D" w:rsidRPr="007F7BC3" w:rsidRDefault="00AC506D" w:rsidP="00AC506D">
            <w:pPr>
              <w:pStyle w:val="Tabletext"/>
              <w:tabs>
                <w:tab w:val="decimal" w:pos="880"/>
              </w:tabs>
            </w:pPr>
            <w:r w:rsidRPr="007F7BC3">
              <w:t>3,</w:t>
            </w:r>
            <w:r>
              <w:t>961</w:t>
            </w:r>
          </w:p>
        </w:tc>
      </w:tr>
      <w:tr w:rsidR="00AC506D" w:rsidRPr="007F7BC3" w14:paraId="09A5C1E3" w14:textId="77777777" w:rsidTr="00AC506D">
        <w:trPr>
          <w:cantSplit/>
        </w:trPr>
        <w:tc>
          <w:tcPr>
            <w:tcW w:w="647" w:type="pct"/>
            <w:shd w:val="clear" w:color="auto" w:fill="auto"/>
            <w:hideMark/>
          </w:tcPr>
          <w:p w14:paraId="7CEF23C2" w14:textId="77777777" w:rsidR="00AC506D" w:rsidRPr="007F7BC3" w:rsidRDefault="00AC506D" w:rsidP="00AC506D">
            <w:pPr>
              <w:pStyle w:val="Tabletext"/>
            </w:pPr>
            <w:r w:rsidRPr="007F7BC3">
              <w:t>#20</w:t>
            </w:r>
          </w:p>
        </w:tc>
        <w:tc>
          <w:tcPr>
            <w:tcW w:w="3584" w:type="pct"/>
            <w:shd w:val="clear" w:color="auto" w:fill="auto"/>
            <w:hideMark/>
          </w:tcPr>
          <w:p w14:paraId="7D3BB179" w14:textId="77777777" w:rsidR="00AC506D" w:rsidRPr="007F7BC3" w:rsidRDefault="00AC506D" w:rsidP="00AC506D">
            <w:pPr>
              <w:pStyle w:val="Tabletext"/>
            </w:pPr>
            <w:proofErr w:type="spellStart"/>
            <w:proofErr w:type="gramStart"/>
            <w:r w:rsidRPr="007F7BC3">
              <w:t>su</w:t>
            </w:r>
            <w:proofErr w:type="spellEnd"/>
            <w:r w:rsidRPr="007F7BC3">
              <w:t>(</w:t>
            </w:r>
            <w:proofErr w:type="gramEnd"/>
            <w:r>
              <w:t>"</w:t>
            </w:r>
            <w:r w:rsidRPr="007F7BC3">
              <w:t>X-Linked Combined Immunodeficiency Diseases</w:t>
            </w:r>
            <w:r>
              <w:t>"</w:t>
            </w:r>
            <w:r w:rsidRPr="007F7BC3">
              <w:t xml:space="preserve">) OR </w:t>
            </w:r>
            <w:proofErr w:type="spellStart"/>
            <w:r w:rsidRPr="007F7BC3">
              <w:t>ti,ab</w:t>
            </w:r>
            <w:proofErr w:type="spellEnd"/>
            <w:r w:rsidRPr="007F7BC3">
              <w:t>(XLA OR ((</w:t>
            </w:r>
            <w:r>
              <w:t>"</w:t>
            </w:r>
            <w:r w:rsidRPr="007F7BC3">
              <w:t>X linked</w:t>
            </w:r>
            <w:r>
              <w:t>"</w:t>
            </w:r>
            <w:r w:rsidRPr="007F7BC3">
              <w:t xml:space="preserve"> OR X-linked) AND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“antibody deficiency” OR </w:t>
            </w:r>
            <w:r>
              <w:t>"</w:t>
            </w:r>
            <w:r w:rsidRPr="007F7BC3">
              <w:t>Antibody deficiencies</w:t>
            </w:r>
            <w:r>
              <w:t>"</w:t>
            </w:r>
            <w:r w:rsidRPr="007F7BC3">
              <w:t>)))</w:t>
            </w:r>
          </w:p>
        </w:tc>
        <w:tc>
          <w:tcPr>
            <w:tcW w:w="769" w:type="pct"/>
            <w:shd w:val="clear" w:color="auto" w:fill="auto"/>
            <w:hideMark/>
          </w:tcPr>
          <w:p w14:paraId="761473A7" w14:textId="77777777" w:rsidR="00AC506D" w:rsidRPr="007F7BC3" w:rsidRDefault="00AC506D" w:rsidP="00AC506D">
            <w:pPr>
              <w:pStyle w:val="Tabletext"/>
              <w:tabs>
                <w:tab w:val="decimal" w:pos="880"/>
              </w:tabs>
            </w:pPr>
            <w:r w:rsidRPr="007F7BC3">
              <w:t>2,</w:t>
            </w:r>
            <w:r>
              <w:t>642</w:t>
            </w:r>
          </w:p>
        </w:tc>
      </w:tr>
      <w:tr w:rsidR="00AC506D" w:rsidRPr="007F7BC3" w14:paraId="28ABCFEC" w14:textId="77777777" w:rsidTr="00AC506D">
        <w:trPr>
          <w:cantSplit/>
        </w:trPr>
        <w:tc>
          <w:tcPr>
            <w:tcW w:w="647" w:type="pct"/>
            <w:shd w:val="clear" w:color="auto" w:fill="auto"/>
            <w:hideMark/>
          </w:tcPr>
          <w:p w14:paraId="370BCA74" w14:textId="77777777" w:rsidR="00AC506D" w:rsidRPr="007F7BC3" w:rsidRDefault="00AC506D" w:rsidP="00AC506D">
            <w:pPr>
              <w:pStyle w:val="Tabletext"/>
            </w:pPr>
            <w:r w:rsidRPr="007F7BC3">
              <w:t>#21</w:t>
            </w:r>
          </w:p>
        </w:tc>
        <w:tc>
          <w:tcPr>
            <w:tcW w:w="3584" w:type="pct"/>
            <w:shd w:val="clear" w:color="auto" w:fill="auto"/>
            <w:hideMark/>
          </w:tcPr>
          <w:p w14:paraId="5A628554" w14:textId="77777777" w:rsidR="00AC506D" w:rsidRPr="007F7BC3" w:rsidRDefault="00AC506D" w:rsidP="00AC506D">
            <w:pPr>
              <w:pStyle w:val="Tabletext"/>
            </w:pPr>
            <w:proofErr w:type="spellStart"/>
            <w:proofErr w:type="gramStart"/>
            <w:r w:rsidRPr="007F7BC3">
              <w:rPr>
                <w:rFonts w:eastAsia="Arial Unicode MS"/>
              </w:rPr>
              <w:t>su</w:t>
            </w:r>
            <w:proofErr w:type="spellEnd"/>
            <w:r w:rsidRPr="007F7BC3">
              <w:rPr>
                <w:rFonts w:eastAsia="Arial Unicode MS"/>
              </w:rPr>
              <w:t>(</w:t>
            </w:r>
            <w:proofErr w:type="gramEnd"/>
            <w:r>
              <w:rPr>
                <w:rFonts w:eastAsia="Arial Unicode MS"/>
              </w:rPr>
              <w:t>"</w:t>
            </w:r>
            <w:r w:rsidRPr="007F7BC3">
              <w:rPr>
                <w:rFonts w:eastAsia="Arial Unicode MS"/>
              </w:rPr>
              <w:t>Adenosine Deaminase</w:t>
            </w:r>
            <w:r>
              <w:rPr>
                <w:rFonts w:eastAsia="Arial Unicode MS"/>
              </w:rPr>
              <w:t>"</w:t>
            </w:r>
            <w:r w:rsidRPr="007F7BC3">
              <w:rPr>
                <w:rFonts w:eastAsia="Arial Unicode MS"/>
              </w:rPr>
              <w:t xml:space="preserve"> P/0 deficiency) OR </w:t>
            </w:r>
            <w:proofErr w:type="spellStart"/>
            <w:r w:rsidRPr="007F7BC3">
              <w:rPr>
                <w:rFonts w:eastAsia="Arial Unicode MS"/>
              </w:rPr>
              <w:t>ti,ab</w:t>
            </w:r>
            <w:proofErr w:type="spellEnd"/>
            <w:r w:rsidRPr="007F7BC3">
              <w:rPr>
                <w:rFonts w:eastAsia="Arial Unicode MS"/>
              </w:rPr>
              <w:t>(“Adenosine deaminase deficiency” OR “Adenosine deaminase deficiencies”)</w:t>
            </w:r>
          </w:p>
        </w:tc>
        <w:tc>
          <w:tcPr>
            <w:tcW w:w="769" w:type="pct"/>
            <w:shd w:val="clear" w:color="auto" w:fill="auto"/>
            <w:hideMark/>
          </w:tcPr>
          <w:p w14:paraId="10A1C268" w14:textId="77777777" w:rsidR="00AC506D" w:rsidRPr="007F7BC3" w:rsidRDefault="00AC506D" w:rsidP="00AC506D">
            <w:pPr>
              <w:pStyle w:val="Tabletext"/>
              <w:tabs>
                <w:tab w:val="decimal" w:pos="880"/>
              </w:tabs>
            </w:pPr>
            <w:r w:rsidRPr="007F7BC3">
              <w:t>6</w:t>
            </w:r>
            <w:r>
              <w:t>90</w:t>
            </w:r>
          </w:p>
        </w:tc>
      </w:tr>
      <w:tr w:rsidR="00AC506D" w:rsidRPr="007F7BC3" w14:paraId="098C72F2" w14:textId="77777777" w:rsidTr="00AC506D">
        <w:trPr>
          <w:cantSplit/>
        </w:trPr>
        <w:tc>
          <w:tcPr>
            <w:tcW w:w="647" w:type="pct"/>
            <w:shd w:val="clear" w:color="auto" w:fill="auto"/>
            <w:hideMark/>
          </w:tcPr>
          <w:p w14:paraId="625456CA" w14:textId="77777777" w:rsidR="00AC506D" w:rsidRPr="007F7BC3" w:rsidRDefault="00AC506D" w:rsidP="00AC506D">
            <w:pPr>
              <w:pStyle w:val="Tabletext"/>
            </w:pPr>
            <w:r w:rsidRPr="007F7BC3">
              <w:t>#22</w:t>
            </w:r>
          </w:p>
        </w:tc>
        <w:tc>
          <w:tcPr>
            <w:tcW w:w="3584" w:type="pct"/>
            <w:shd w:val="clear" w:color="auto" w:fill="auto"/>
            <w:hideMark/>
          </w:tcPr>
          <w:p w14:paraId="58927D37" w14:textId="77777777" w:rsidR="00AC506D" w:rsidRPr="00A5251C" w:rsidRDefault="00AC506D" w:rsidP="00AC506D">
            <w:pPr>
              <w:pStyle w:val="Tabletext"/>
              <w:rPr>
                <w:lang w:val="es-ES"/>
              </w:rPr>
            </w:pPr>
            <w:proofErr w:type="gramStart"/>
            <w:r w:rsidRPr="00A5251C">
              <w:rPr>
                <w:lang w:val="es-ES"/>
              </w:rPr>
              <w:t>su(</w:t>
            </w:r>
            <w:proofErr w:type="gramEnd"/>
            <w:r>
              <w:rPr>
                <w:lang w:val="es-ES"/>
              </w:rPr>
              <w:t>"</w:t>
            </w:r>
            <w:r w:rsidRPr="00A5251C">
              <w:rPr>
                <w:lang w:val="es-ES"/>
              </w:rPr>
              <w:t>Ataxia Telangiectasia</w:t>
            </w:r>
            <w:r>
              <w:rPr>
                <w:lang w:val="es-ES"/>
              </w:rPr>
              <w:t>"</w:t>
            </w:r>
            <w:r w:rsidRPr="00A5251C">
              <w:rPr>
                <w:lang w:val="es-ES"/>
              </w:rPr>
              <w:t>)</w:t>
            </w:r>
            <w:r w:rsidRPr="00A5251C">
              <w:rPr>
                <w:rFonts w:eastAsia="Arial Unicode MS"/>
                <w:lang w:val="es-ES"/>
              </w:rPr>
              <w:t xml:space="preserve"> OR </w:t>
            </w:r>
            <w:proofErr w:type="spellStart"/>
            <w:r w:rsidRPr="00A5251C">
              <w:rPr>
                <w:rFonts w:eastAsia="Arial Unicode MS"/>
                <w:lang w:val="es-ES"/>
              </w:rPr>
              <w:t>ti,ab</w:t>
            </w:r>
            <w:proofErr w:type="spellEnd"/>
            <w:r w:rsidRPr="00A5251C">
              <w:rPr>
                <w:rFonts w:eastAsia="Arial Unicode MS"/>
                <w:lang w:val="es-ES"/>
              </w:rPr>
              <w:t>(</w:t>
            </w:r>
            <w:r>
              <w:rPr>
                <w:lang w:val="es-ES"/>
              </w:rPr>
              <w:t>"</w:t>
            </w:r>
            <w:r w:rsidRPr="00A5251C">
              <w:rPr>
                <w:rFonts w:eastAsia="Arial Unicode MS"/>
                <w:lang w:val="es-ES"/>
              </w:rPr>
              <w:t>ataxia-telangiectasia</w:t>
            </w:r>
            <w:r>
              <w:rPr>
                <w:lang w:val="es-ES"/>
              </w:rPr>
              <w:t>"</w:t>
            </w:r>
            <w:r w:rsidRPr="00A5251C">
              <w:rPr>
                <w:lang w:val="es-ES"/>
              </w:rPr>
              <w:t>)</w:t>
            </w:r>
          </w:p>
        </w:tc>
        <w:tc>
          <w:tcPr>
            <w:tcW w:w="769" w:type="pct"/>
            <w:shd w:val="clear" w:color="auto" w:fill="auto"/>
            <w:hideMark/>
          </w:tcPr>
          <w:p w14:paraId="06DA8E29" w14:textId="77777777" w:rsidR="00AC506D" w:rsidRPr="007F7BC3" w:rsidRDefault="00AC506D" w:rsidP="00AC506D">
            <w:pPr>
              <w:pStyle w:val="Tabletext"/>
              <w:tabs>
                <w:tab w:val="decimal" w:pos="880"/>
              </w:tabs>
            </w:pPr>
            <w:r>
              <w:t>7,548</w:t>
            </w:r>
          </w:p>
        </w:tc>
      </w:tr>
      <w:tr w:rsidR="00AC506D" w:rsidRPr="007F7BC3" w14:paraId="641BB494" w14:textId="77777777" w:rsidTr="00AC506D">
        <w:trPr>
          <w:cantSplit/>
        </w:trPr>
        <w:tc>
          <w:tcPr>
            <w:tcW w:w="647" w:type="pct"/>
            <w:shd w:val="clear" w:color="auto" w:fill="auto"/>
            <w:hideMark/>
          </w:tcPr>
          <w:p w14:paraId="6C225C4B" w14:textId="77777777" w:rsidR="00AC506D" w:rsidRPr="007F7BC3" w:rsidRDefault="00AC506D" w:rsidP="00AC506D">
            <w:pPr>
              <w:pStyle w:val="Tabletext"/>
            </w:pPr>
            <w:r w:rsidRPr="007F7BC3">
              <w:t>#23</w:t>
            </w:r>
          </w:p>
        </w:tc>
        <w:tc>
          <w:tcPr>
            <w:tcW w:w="3584" w:type="pct"/>
            <w:shd w:val="clear" w:color="auto" w:fill="auto"/>
            <w:hideMark/>
          </w:tcPr>
          <w:p w14:paraId="7D3B93CA" w14:textId="77777777" w:rsidR="00AC506D" w:rsidRPr="007F7BC3" w:rsidRDefault="00AC506D" w:rsidP="00AC506D">
            <w:pPr>
              <w:pStyle w:val="Tabletext"/>
            </w:pPr>
            <w:proofErr w:type="spellStart"/>
            <w:proofErr w:type="gramStart"/>
            <w:r w:rsidRPr="007F7BC3">
              <w:rPr>
                <w:rFonts w:eastAsia="Arial Unicode MS"/>
              </w:rPr>
              <w:t>ti,ab</w:t>
            </w:r>
            <w:proofErr w:type="gramEnd"/>
            <w:r w:rsidRPr="007F7BC3">
              <w:rPr>
                <w:rFonts w:eastAsia="Arial Unicode MS"/>
              </w:rPr>
              <w:t>,su</w:t>
            </w:r>
            <w:proofErr w:type="spellEnd"/>
            <w:r w:rsidRPr="007F7BC3">
              <w:rPr>
                <w:rFonts w:eastAsia="Arial Unicode MS"/>
              </w:rPr>
              <w:t xml:space="preserve">(Transient P/0 </w:t>
            </w:r>
            <w:proofErr w:type="spellStart"/>
            <w:r w:rsidRPr="007F7BC3">
              <w:rPr>
                <w:rFonts w:eastAsia="Arial Unicode MS"/>
              </w:rPr>
              <w:t>Hypogammaglobulin</w:t>
            </w:r>
            <w:proofErr w:type="spellEnd"/>
            <w:r w:rsidRPr="007F7BC3">
              <w:rPr>
                <w:rFonts w:eastAsia="Arial Unicode MS"/>
              </w:rPr>
              <w:t xml:space="preserve">* OR Transient P/0 </w:t>
            </w:r>
            <w:proofErr w:type="spellStart"/>
            <w:r w:rsidRPr="007F7BC3">
              <w:rPr>
                <w:rFonts w:eastAsia="Arial Unicode MS"/>
              </w:rPr>
              <w:t>agammaglobuli</w:t>
            </w:r>
            <w:proofErr w:type="spellEnd"/>
            <w:r w:rsidRPr="007F7BC3">
              <w:rPr>
                <w:rFonts w:eastAsia="Arial Unicode MS"/>
              </w:rPr>
              <w:t xml:space="preserve">*) AND </w:t>
            </w:r>
            <w:proofErr w:type="spellStart"/>
            <w:r w:rsidRPr="007F7BC3">
              <w:rPr>
                <w:rFonts w:eastAsia="Arial Unicode MS"/>
              </w:rPr>
              <w:t>ti,ab,su</w:t>
            </w:r>
            <w:proofErr w:type="spellEnd"/>
            <w:r w:rsidRPr="007F7BC3">
              <w:rPr>
                <w:rFonts w:eastAsia="Arial Unicode MS"/>
              </w:rPr>
              <w:t>(Infancy OR Infant)</w:t>
            </w:r>
          </w:p>
        </w:tc>
        <w:tc>
          <w:tcPr>
            <w:tcW w:w="769" w:type="pct"/>
            <w:shd w:val="clear" w:color="auto" w:fill="auto"/>
            <w:hideMark/>
          </w:tcPr>
          <w:p w14:paraId="71A1B7F9" w14:textId="77777777" w:rsidR="00AC506D" w:rsidRPr="007F7BC3" w:rsidRDefault="00AC506D" w:rsidP="00AC506D">
            <w:pPr>
              <w:pStyle w:val="Tabletext"/>
              <w:tabs>
                <w:tab w:val="decimal" w:pos="880"/>
              </w:tabs>
            </w:pPr>
            <w:r>
              <w:t>81</w:t>
            </w:r>
          </w:p>
        </w:tc>
      </w:tr>
      <w:tr w:rsidR="00AC506D" w:rsidRPr="007F7BC3" w14:paraId="355FC539" w14:textId="77777777" w:rsidTr="00AC506D">
        <w:trPr>
          <w:cantSplit/>
        </w:trPr>
        <w:tc>
          <w:tcPr>
            <w:tcW w:w="647" w:type="pct"/>
            <w:shd w:val="clear" w:color="auto" w:fill="auto"/>
            <w:hideMark/>
          </w:tcPr>
          <w:p w14:paraId="15EB8BFA" w14:textId="77777777" w:rsidR="00AC506D" w:rsidRPr="007F7BC3" w:rsidRDefault="00AC506D" w:rsidP="00AC506D">
            <w:pPr>
              <w:pStyle w:val="Tabletext"/>
            </w:pPr>
            <w:r w:rsidRPr="007F7BC3">
              <w:t>#24</w:t>
            </w:r>
          </w:p>
        </w:tc>
        <w:tc>
          <w:tcPr>
            <w:tcW w:w="3584" w:type="pct"/>
            <w:shd w:val="clear" w:color="auto" w:fill="auto"/>
            <w:hideMark/>
          </w:tcPr>
          <w:p w14:paraId="0865B31E" w14:textId="77777777" w:rsidR="00AC506D" w:rsidRPr="007F7BC3" w:rsidRDefault="00AC506D" w:rsidP="00AC506D">
            <w:pPr>
              <w:pStyle w:val="Tabletext"/>
            </w:pPr>
            <w:proofErr w:type="spellStart"/>
            <w:proofErr w:type="gramStart"/>
            <w:r w:rsidRPr="007F7BC3">
              <w:rPr>
                <w:rFonts w:eastAsia="Arial Unicode MS"/>
              </w:rPr>
              <w:t>ti,ab</w:t>
            </w:r>
            <w:proofErr w:type="gramEnd"/>
            <w:r w:rsidRPr="007F7BC3">
              <w:rPr>
                <w:rFonts w:eastAsia="Arial Unicode MS"/>
              </w:rPr>
              <w:t>,su</w:t>
            </w:r>
            <w:proofErr w:type="spellEnd"/>
            <w:r w:rsidRPr="007F7BC3">
              <w:rPr>
                <w:rFonts w:eastAsia="Arial Unicode MS"/>
              </w:rPr>
              <w:t>(“Severe Congenital Neutropenia”)</w:t>
            </w:r>
          </w:p>
        </w:tc>
        <w:tc>
          <w:tcPr>
            <w:tcW w:w="769" w:type="pct"/>
            <w:shd w:val="clear" w:color="auto" w:fill="auto"/>
            <w:hideMark/>
          </w:tcPr>
          <w:p w14:paraId="40952957" w14:textId="77777777" w:rsidR="00AC506D" w:rsidRPr="007F7BC3" w:rsidRDefault="00AC506D" w:rsidP="00AC506D">
            <w:pPr>
              <w:pStyle w:val="Tabletext"/>
              <w:tabs>
                <w:tab w:val="decimal" w:pos="880"/>
              </w:tabs>
            </w:pPr>
            <w:r>
              <w:t>719</w:t>
            </w:r>
          </w:p>
        </w:tc>
      </w:tr>
      <w:tr w:rsidR="00AC506D" w:rsidRPr="007F7BC3" w14:paraId="1768A4E7" w14:textId="77777777" w:rsidTr="00AC506D">
        <w:trPr>
          <w:cantSplit/>
        </w:trPr>
        <w:tc>
          <w:tcPr>
            <w:tcW w:w="647" w:type="pct"/>
            <w:shd w:val="clear" w:color="auto" w:fill="auto"/>
            <w:hideMark/>
          </w:tcPr>
          <w:p w14:paraId="361DF4A6" w14:textId="77777777" w:rsidR="00AC506D" w:rsidRPr="007F7BC3" w:rsidRDefault="00AC506D" w:rsidP="00AC506D">
            <w:pPr>
              <w:pStyle w:val="Tabletext"/>
            </w:pPr>
            <w:r w:rsidRPr="007F7BC3">
              <w:t>#25</w:t>
            </w:r>
          </w:p>
        </w:tc>
        <w:tc>
          <w:tcPr>
            <w:tcW w:w="3584" w:type="pct"/>
            <w:shd w:val="clear" w:color="auto" w:fill="auto"/>
            <w:hideMark/>
          </w:tcPr>
          <w:p w14:paraId="363F4F16" w14:textId="77777777" w:rsidR="00AC506D" w:rsidRPr="007F7BC3" w:rsidRDefault="00AC506D" w:rsidP="00AC506D">
            <w:pPr>
              <w:pStyle w:val="Tabletext"/>
            </w:pPr>
            <w:proofErr w:type="spellStart"/>
            <w:proofErr w:type="gramStart"/>
            <w:r w:rsidRPr="007F7BC3">
              <w:rPr>
                <w:rFonts w:eastAsia="Arial Unicode MS"/>
              </w:rPr>
              <w:t>su</w:t>
            </w:r>
            <w:proofErr w:type="spellEnd"/>
            <w:r w:rsidRPr="007F7BC3">
              <w:rPr>
                <w:rFonts w:eastAsia="Arial Unicode MS"/>
              </w:rPr>
              <w:t>(</w:t>
            </w:r>
            <w:proofErr w:type="gramEnd"/>
            <w:r>
              <w:rPr>
                <w:rFonts w:eastAsia="Arial Unicode MS"/>
              </w:rPr>
              <w:t>"</w:t>
            </w:r>
            <w:r w:rsidRPr="007F7BC3">
              <w:rPr>
                <w:rFonts w:eastAsia="Arial Unicode MS"/>
              </w:rPr>
              <w:t>Leukocyte-Adhesion Deficiency Syndrome</w:t>
            </w:r>
            <w:r>
              <w:rPr>
                <w:rFonts w:eastAsia="Arial Unicode MS"/>
              </w:rPr>
              <w:t>"</w:t>
            </w:r>
            <w:r w:rsidRPr="007F7BC3">
              <w:rPr>
                <w:rFonts w:eastAsia="Arial Unicode MS"/>
              </w:rPr>
              <w:t xml:space="preserve"> OR </w:t>
            </w:r>
            <w:r>
              <w:rPr>
                <w:rFonts w:eastAsia="Arial Unicode MS"/>
              </w:rPr>
              <w:t>"</w:t>
            </w:r>
            <w:r w:rsidRPr="007F7BC3">
              <w:rPr>
                <w:rFonts w:eastAsia="Arial Unicode MS"/>
              </w:rPr>
              <w:t>Congenital disorder of glycosylation type 2C</w:t>
            </w:r>
            <w:r>
              <w:rPr>
                <w:rFonts w:eastAsia="Arial Unicode MS"/>
              </w:rPr>
              <w:t>"</w:t>
            </w:r>
            <w:r w:rsidRPr="007F7BC3">
              <w:rPr>
                <w:rFonts w:eastAsia="Arial Unicode MS"/>
              </w:rPr>
              <w:t xml:space="preserve">) OR </w:t>
            </w:r>
            <w:proofErr w:type="spellStart"/>
            <w:r w:rsidRPr="007F7BC3">
              <w:rPr>
                <w:rFonts w:eastAsia="Arial Unicode MS"/>
              </w:rPr>
              <w:t>ti,ab</w:t>
            </w:r>
            <w:proofErr w:type="spellEnd"/>
            <w:r w:rsidRPr="007F7BC3">
              <w:rPr>
                <w:rFonts w:eastAsia="Arial Unicode MS"/>
              </w:rPr>
              <w:t xml:space="preserve"> (“Leukocyte Adhesion Deficiency” OR </w:t>
            </w:r>
            <w:r>
              <w:rPr>
                <w:rFonts w:eastAsia="Arial Unicode MS"/>
              </w:rPr>
              <w:t>"</w:t>
            </w:r>
            <w:r w:rsidRPr="007F7BC3">
              <w:rPr>
                <w:rFonts w:eastAsia="Arial Unicode MS"/>
              </w:rPr>
              <w:t>congenital disorder of glycosylation type 2c</w:t>
            </w:r>
            <w:r>
              <w:rPr>
                <w:rFonts w:eastAsia="Arial Unicode MS"/>
              </w:rPr>
              <w:t>"</w:t>
            </w:r>
            <w:r w:rsidRPr="007F7BC3">
              <w:rPr>
                <w:rFonts w:eastAsia="Arial Unicode MS"/>
              </w:rPr>
              <w:t xml:space="preserve"> OR </w:t>
            </w:r>
            <w:r>
              <w:rPr>
                <w:rFonts w:eastAsia="Arial Unicode MS"/>
              </w:rPr>
              <w:t>"</w:t>
            </w:r>
            <w:r w:rsidRPr="007F7BC3">
              <w:rPr>
                <w:rFonts w:eastAsia="Arial Unicode MS"/>
              </w:rPr>
              <w:t>congenital disorder of glycosylation type </w:t>
            </w:r>
            <w:proofErr w:type="spellStart"/>
            <w:r w:rsidRPr="007F7BC3">
              <w:rPr>
                <w:rFonts w:eastAsia="Arial Unicode MS"/>
              </w:rPr>
              <w:t>IIc</w:t>
            </w:r>
            <w:proofErr w:type="spellEnd"/>
            <w:r>
              <w:rPr>
                <w:rFonts w:eastAsia="Arial Unicode MS"/>
              </w:rPr>
              <w:t>"</w:t>
            </w:r>
            <w:r w:rsidRPr="007F7BC3">
              <w:rPr>
                <w:rFonts w:eastAsia="Arial Unicode MS"/>
              </w:rPr>
              <w:t xml:space="preserve"> OR </w:t>
            </w:r>
            <w:r>
              <w:rPr>
                <w:rFonts w:eastAsia="Arial Unicode MS"/>
              </w:rPr>
              <w:t>"</w:t>
            </w:r>
            <w:r w:rsidRPr="007F7BC3">
              <w:rPr>
                <w:rFonts w:eastAsia="Arial Unicode MS"/>
              </w:rPr>
              <w:t>Leukocyte-Adhesion Deficiency Syndrome</w:t>
            </w:r>
            <w:r>
              <w:rPr>
                <w:rFonts w:eastAsia="Arial Unicode MS"/>
              </w:rPr>
              <w:t>"</w:t>
            </w:r>
            <w:r w:rsidRPr="007F7BC3">
              <w:rPr>
                <w:rFonts w:eastAsia="Arial Unicode MS"/>
              </w:rPr>
              <w:t>)</w:t>
            </w:r>
          </w:p>
        </w:tc>
        <w:tc>
          <w:tcPr>
            <w:tcW w:w="769" w:type="pct"/>
            <w:shd w:val="clear" w:color="auto" w:fill="auto"/>
            <w:hideMark/>
          </w:tcPr>
          <w:p w14:paraId="35C9BD1C" w14:textId="77777777" w:rsidR="00AC506D" w:rsidRPr="007F7BC3" w:rsidRDefault="00AC506D" w:rsidP="00AC506D">
            <w:pPr>
              <w:pStyle w:val="Tabletext"/>
              <w:tabs>
                <w:tab w:val="decimal" w:pos="880"/>
              </w:tabs>
            </w:pPr>
            <w:r w:rsidRPr="007F7BC3">
              <w:t>3</w:t>
            </w:r>
            <w:r>
              <w:t>5</w:t>
            </w:r>
            <w:r w:rsidRPr="007F7BC3">
              <w:t>8</w:t>
            </w:r>
          </w:p>
        </w:tc>
      </w:tr>
      <w:tr w:rsidR="00AC506D" w:rsidRPr="007F7BC3" w14:paraId="366F6AD0" w14:textId="77777777" w:rsidTr="00AC506D">
        <w:trPr>
          <w:cantSplit/>
        </w:trPr>
        <w:tc>
          <w:tcPr>
            <w:tcW w:w="647" w:type="pct"/>
            <w:shd w:val="clear" w:color="auto" w:fill="auto"/>
            <w:hideMark/>
          </w:tcPr>
          <w:p w14:paraId="248B0192" w14:textId="77777777" w:rsidR="00AC506D" w:rsidRPr="007F7BC3" w:rsidRDefault="00AC506D" w:rsidP="00AC506D">
            <w:pPr>
              <w:pStyle w:val="Tabletext"/>
            </w:pPr>
            <w:r w:rsidRPr="007F7BC3">
              <w:t>#26</w:t>
            </w:r>
          </w:p>
        </w:tc>
        <w:tc>
          <w:tcPr>
            <w:tcW w:w="3584" w:type="pct"/>
            <w:shd w:val="clear" w:color="auto" w:fill="auto"/>
            <w:hideMark/>
          </w:tcPr>
          <w:p w14:paraId="03C7F4BE" w14:textId="77777777" w:rsidR="00AC506D" w:rsidRPr="007F7BC3" w:rsidRDefault="00AC506D" w:rsidP="00AC506D">
            <w:pPr>
              <w:pStyle w:val="Tabletext"/>
            </w:pPr>
            <w:proofErr w:type="spellStart"/>
            <w:r w:rsidRPr="007F7BC3">
              <w:t>su</w:t>
            </w:r>
            <w:proofErr w:type="spellEnd"/>
            <w:r w:rsidRPr="007F7BC3">
              <w:t>(</w:t>
            </w:r>
            <w:r>
              <w:t>"</w:t>
            </w:r>
            <w:r w:rsidRPr="007F7BC3">
              <w:t>Immunoglobulin M/deficiency</w:t>
            </w:r>
            <w:r>
              <w:t>"</w:t>
            </w:r>
            <w:r w:rsidRPr="007F7BC3">
              <w:t xml:space="preserve">) OR </w:t>
            </w:r>
            <w:proofErr w:type="spellStart"/>
            <w:r w:rsidRPr="007F7BC3">
              <w:t>ti,ab</w:t>
            </w:r>
            <w:proofErr w:type="spellEnd"/>
            <w:r w:rsidRPr="007F7BC3">
              <w:t>((“IG-M” OR “IGM” OR “immunoglobulin-M” OR “Immune-globulin-M” OR “</w:t>
            </w:r>
            <w:proofErr w:type="spellStart"/>
            <w:r w:rsidRPr="007F7BC3">
              <w:t>gammaglobulin</w:t>
            </w:r>
            <w:proofErr w:type="spellEnd"/>
            <w:r w:rsidRPr="007F7BC3">
              <w:t>-M”) AND (</w:t>
            </w:r>
            <w:proofErr w:type="spellStart"/>
            <w:r w:rsidRPr="007F7BC3">
              <w:t>deficien</w:t>
            </w:r>
            <w:proofErr w:type="spellEnd"/>
            <w:r w:rsidRPr="007F7BC3">
              <w:t xml:space="preserve">* OR disorder OR disease OR syndrome OR patient OR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“antibody deficiency” OR </w:t>
            </w:r>
            <w:r>
              <w:t>"</w:t>
            </w:r>
            <w:r w:rsidRPr="007F7BC3">
              <w:t>Antibody deficiencies</w:t>
            </w:r>
            <w:r>
              <w:t>"</w:t>
            </w:r>
            <w:r w:rsidRPr="007F7BC3">
              <w:t>))</w:t>
            </w:r>
          </w:p>
        </w:tc>
        <w:tc>
          <w:tcPr>
            <w:tcW w:w="769" w:type="pct"/>
            <w:shd w:val="clear" w:color="auto" w:fill="auto"/>
            <w:hideMark/>
          </w:tcPr>
          <w:p w14:paraId="2904C111" w14:textId="77777777" w:rsidR="00AC506D" w:rsidRPr="007F7BC3" w:rsidRDefault="00AC506D" w:rsidP="00AC506D">
            <w:pPr>
              <w:pStyle w:val="Tabletext"/>
              <w:tabs>
                <w:tab w:val="decimal" w:pos="880"/>
              </w:tabs>
            </w:pPr>
            <w:r w:rsidRPr="007F7BC3">
              <w:t>3</w:t>
            </w:r>
            <w:r>
              <w:t>2</w:t>
            </w:r>
            <w:r w:rsidRPr="007F7BC3">
              <w:t>,</w:t>
            </w:r>
            <w:r>
              <w:t>122</w:t>
            </w:r>
          </w:p>
        </w:tc>
      </w:tr>
      <w:tr w:rsidR="00AC506D" w:rsidRPr="007F7BC3" w14:paraId="54AAE485" w14:textId="77777777" w:rsidTr="00AC506D">
        <w:trPr>
          <w:cantSplit/>
        </w:trPr>
        <w:tc>
          <w:tcPr>
            <w:tcW w:w="647" w:type="pct"/>
            <w:shd w:val="clear" w:color="auto" w:fill="auto"/>
            <w:hideMark/>
          </w:tcPr>
          <w:p w14:paraId="6B618BE5" w14:textId="77777777" w:rsidR="00AC506D" w:rsidRPr="007F7BC3" w:rsidRDefault="00AC506D" w:rsidP="00AC506D">
            <w:pPr>
              <w:pStyle w:val="Tabletext"/>
            </w:pPr>
            <w:r w:rsidRPr="007F7BC3">
              <w:lastRenderedPageBreak/>
              <w:t>#27</w:t>
            </w:r>
          </w:p>
        </w:tc>
        <w:tc>
          <w:tcPr>
            <w:tcW w:w="3584" w:type="pct"/>
            <w:shd w:val="clear" w:color="auto" w:fill="auto"/>
            <w:hideMark/>
          </w:tcPr>
          <w:p w14:paraId="1840C455" w14:textId="77777777" w:rsidR="00AC506D" w:rsidRPr="007F7BC3" w:rsidRDefault="00AC506D" w:rsidP="00AC506D">
            <w:pPr>
              <w:pStyle w:val="Tabletext"/>
            </w:pPr>
            <w:proofErr w:type="spellStart"/>
            <w:proofErr w:type="gramStart"/>
            <w:r w:rsidRPr="007F7BC3">
              <w:rPr>
                <w:rFonts w:eastAsia="Arial Unicode MS"/>
              </w:rPr>
              <w:t>su</w:t>
            </w:r>
            <w:proofErr w:type="spellEnd"/>
            <w:r w:rsidRPr="007F7BC3">
              <w:rPr>
                <w:rFonts w:eastAsia="Arial Unicode MS"/>
              </w:rPr>
              <w:t>(</w:t>
            </w:r>
            <w:proofErr w:type="gramEnd"/>
            <w:r>
              <w:rPr>
                <w:rFonts w:eastAsia="Arial Unicode MS"/>
              </w:rPr>
              <w:t>"</w:t>
            </w:r>
            <w:proofErr w:type="spellStart"/>
            <w:r w:rsidRPr="007F7BC3">
              <w:rPr>
                <w:rFonts w:eastAsia="Arial Unicode MS"/>
              </w:rPr>
              <w:t>Wiskott</w:t>
            </w:r>
            <w:proofErr w:type="spellEnd"/>
            <w:r w:rsidRPr="007F7BC3">
              <w:rPr>
                <w:rFonts w:eastAsia="Arial Unicode MS"/>
              </w:rPr>
              <w:t>-Aldrich Syndrome</w:t>
            </w:r>
            <w:r>
              <w:rPr>
                <w:rFonts w:eastAsia="Arial Unicode MS"/>
              </w:rPr>
              <w:t>"</w:t>
            </w:r>
            <w:r w:rsidRPr="007F7BC3">
              <w:rPr>
                <w:rFonts w:eastAsia="Arial Unicode MS"/>
              </w:rPr>
              <w:t xml:space="preserve">) OR </w:t>
            </w:r>
            <w:proofErr w:type="spellStart"/>
            <w:r w:rsidRPr="007F7BC3">
              <w:rPr>
                <w:rFonts w:eastAsia="Arial Unicode MS"/>
              </w:rPr>
              <w:t>ti,ab</w:t>
            </w:r>
            <w:proofErr w:type="spellEnd"/>
            <w:r w:rsidRPr="007F7BC3">
              <w:rPr>
                <w:rFonts w:eastAsia="Arial Unicode MS"/>
              </w:rPr>
              <w:t>(</w:t>
            </w:r>
            <w:r>
              <w:rPr>
                <w:rFonts w:eastAsia="Arial Unicode MS"/>
              </w:rPr>
              <w:t>"</w:t>
            </w:r>
            <w:proofErr w:type="spellStart"/>
            <w:r w:rsidRPr="007F7BC3">
              <w:rPr>
                <w:rFonts w:eastAsia="Arial Unicode MS"/>
              </w:rPr>
              <w:t>Wiskott</w:t>
            </w:r>
            <w:proofErr w:type="spellEnd"/>
            <w:r w:rsidRPr="007F7BC3">
              <w:rPr>
                <w:rFonts w:eastAsia="Arial Unicode MS"/>
              </w:rPr>
              <w:t>-Aldrich</w:t>
            </w:r>
            <w:r>
              <w:rPr>
                <w:rFonts w:eastAsia="Arial Unicode MS"/>
              </w:rPr>
              <w:t>"</w:t>
            </w:r>
            <w:r w:rsidRPr="007F7BC3">
              <w:rPr>
                <w:rFonts w:eastAsia="Arial Unicode MS"/>
              </w:rPr>
              <w:t xml:space="preserve"> AND (disease OR syndrome OR disorder OR patient))</w:t>
            </w:r>
          </w:p>
        </w:tc>
        <w:tc>
          <w:tcPr>
            <w:tcW w:w="769" w:type="pct"/>
            <w:shd w:val="clear" w:color="auto" w:fill="auto"/>
            <w:hideMark/>
          </w:tcPr>
          <w:p w14:paraId="07B8B957" w14:textId="77777777" w:rsidR="00AC506D" w:rsidRPr="007F7BC3" w:rsidRDefault="00AC506D" w:rsidP="00AC506D">
            <w:pPr>
              <w:pStyle w:val="Tabletext"/>
              <w:tabs>
                <w:tab w:val="decimal" w:pos="880"/>
              </w:tabs>
            </w:pPr>
            <w:r w:rsidRPr="007F7BC3">
              <w:t>2,</w:t>
            </w:r>
            <w:r>
              <w:t>531</w:t>
            </w:r>
          </w:p>
        </w:tc>
      </w:tr>
      <w:tr w:rsidR="00AC506D" w:rsidRPr="007F7BC3" w14:paraId="1CB21F0E" w14:textId="77777777" w:rsidTr="00AC506D">
        <w:trPr>
          <w:cantSplit/>
        </w:trPr>
        <w:tc>
          <w:tcPr>
            <w:tcW w:w="647" w:type="pct"/>
            <w:shd w:val="clear" w:color="auto" w:fill="auto"/>
            <w:hideMark/>
          </w:tcPr>
          <w:p w14:paraId="3B0D98B6" w14:textId="77777777" w:rsidR="00AC506D" w:rsidRPr="007F7BC3" w:rsidRDefault="00AC506D" w:rsidP="00AC506D">
            <w:pPr>
              <w:pStyle w:val="Tabletext"/>
            </w:pPr>
            <w:r w:rsidRPr="007F7BC3">
              <w:t>#28</w:t>
            </w:r>
          </w:p>
        </w:tc>
        <w:tc>
          <w:tcPr>
            <w:tcW w:w="3584" w:type="pct"/>
            <w:shd w:val="clear" w:color="auto" w:fill="auto"/>
            <w:hideMark/>
          </w:tcPr>
          <w:p w14:paraId="13A84228" w14:textId="77777777" w:rsidR="00AC506D" w:rsidRPr="007F7BC3" w:rsidRDefault="00AC506D" w:rsidP="00AC506D">
            <w:pPr>
              <w:pStyle w:val="Tabletext"/>
            </w:pPr>
            <w:proofErr w:type="spellStart"/>
            <w:r w:rsidRPr="007F7BC3">
              <w:t>su</w:t>
            </w:r>
            <w:proofErr w:type="spellEnd"/>
            <w:r w:rsidRPr="007F7BC3">
              <w:t>(</w:t>
            </w:r>
            <w:r>
              <w:t>"</w:t>
            </w:r>
            <w:r w:rsidRPr="007F7BC3">
              <w:t>Job Syndrome</w:t>
            </w:r>
            <w:r>
              <w:t>"</w:t>
            </w:r>
            <w:r w:rsidRPr="007F7BC3">
              <w:t xml:space="preserve">) OR </w:t>
            </w:r>
            <w:proofErr w:type="spellStart"/>
            <w:r w:rsidRPr="007F7BC3">
              <w:t>ti,ab</w:t>
            </w:r>
            <w:proofErr w:type="spellEnd"/>
            <w:r w:rsidRPr="007F7BC3">
              <w:t>((</w:t>
            </w:r>
            <w:r>
              <w:t>"</w:t>
            </w:r>
            <w:r w:rsidRPr="007F7BC3">
              <w:t xml:space="preserve">Hyper </w:t>
            </w:r>
            <w:proofErr w:type="spellStart"/>
            <w:r w:rsidRPr="007F7BC3">
              <w:t>IgE</w:t>
            </w:r>
            <w:proofErr w:type="spellEnd"/>
            <w:r>
              <w:t>"</w:t>
            </w:r>
            <w:r w:rsidRPr="007F7BC3">
              <w:t xml:space="preserve"> OR </w:t>
            </w:r>
            <w:r>
              <w:t>"</w:t>
            </w:r>
            <w:r w:rsidRPr="007F7BC3">
              <w:t>hyper Immunoglobulin E</w:t>
            </w:r>
            <w:r>
              <w:t>"</w:t>
            </w:r>
            <w:r w:rsidRPr="007F7BC3">
              <w:t xml:space="preserve"> OR “Hyper Immune globulin E”) AND (</w:t>
            </w:r>
            <w:proofErr w:type="spellStart"/>
            <w:r w:rsidRPr="007F7BC3">
              <w:t>deficien</w:t>
            </w:r>
            <w:proofErr w:type="spellEnd"/>
            <w:r w:rsidRPr="007F7BC3">
              <w:t xml:space="preserve">* OR disorder OR disease OR syndrome OR patient OR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“antibody deficiency” OR </w:t>
            </w:r>
            <w:r>
              <w:t>"</w:t>
            </w:r>
            <w:r w:rsidRPr="007F7BC3">
              <w:t>Antibody deficiencies</w:t>
            </w:r>
            <w:r>
              <w:t>"</w:t>
            </w:r>
            <w:r w:rsidRPr="007F7BC3">
              <w:t>))</w:t>
            </w:r>
          </w:p>
        </w:tc>
        <w:tc>
          <w:tcPr>
            <w:tcW w:w="769" w:type="pct"/>
            <w:shd w:val="clear" w:color="auto" w:fill="auto"/>
            <w:hideMark/>
          </w:tcPr>
          <w:p w14:paraId="38FEA94F" w14:textId="77777777" w:rsidR="00AC506D" w:rsidRPr="007F7BC3" w:rsidRDefault="00AC506D" w:rsidP="00AC506D">
            <w:pPr>
              <w:pStyle w:val="Tabletext"/>
              <w:tabs>
                <w:tab w:val="decimal" w:pos="880"/>
              </w:tabs>
            </w:pPr>
            <w:r>
              <w:t>628</w:t>
            </w:r>
          </w:p>
        </w:tc>
      </w:tr>
      <w:tr w:rsidR="00AC506D" w:rsidRPr="007F7BC3" w14:paraId="646D4239" w14:textId="77777777" w:rsidTr="00AC506D">
        <w:trPr>
          <w:cantSplit/>
        </w:trPr>
        <w:tc>
          <w:tcPr>
            <w:tcW w:w="647" w:type="pct"/>
            <w:shd w:val="clear" w:color="auto" w:fill="auto"/>
            <w:hideMark/>
          </w:tcPr>
          <w:p w14:paraId="785E3061" w14:textId="77777777" w:rsidR="00AC506D" w:rsidRPr="007F7BC3" w:rsidRDefault="00AC506D" w:rsidP="00AC506D">
            <w:pPr>
              <w:pStyle w:val="Tabletext"/>
            </w:pPr>
            <w:r w:rsidRPr="007F7BC3">
              <w:t>#29</w:t>
            </w:r>
          </w:p>
        </w:tc>
        <w:tc>
          <w:tcPr>
            <w:tcW w:w="3584" w:type="pct"/>
            <w:shd w:val="clear" w:color="auto" w:fill="auto"/>
            <w:hideMark/>
          </w:tcPr>
          <w:p w14:paraId="5072E057" w14:textId="77777777" w:rsidR="00AC506D" w:rsidRPr="007F7BC3" w:rsidRDefault="00AC506D" w:rsidP="00AC506D">
            <w:pPr>
              <w:pStyle w:val="Tabletext"/>
            </w:pPr>
            <w:proofErr w:type="spellStart"/>
            <w:proofErr w:type="gramStart"/>
            <w:r w:rsidRPr="007F7BC3">
              <w:rPr>
                <w:rFonts w:eastAsia="Arial Unicode MS"/>
              </w:rPr>
              <w:t>su</w:t>
            </w:r>
            <w:proofErr w:type="spellEnd"/>
            <w:r w:rsidRPr="007F7BC3">
              <w:rPr>
                <w:rFonts w:eastAsia="Arial Unicode MS"/>
              </w:rPr>
              <w:t>(</w:t>
            </w:r>
            <w:proofErr w:type="gramEnd"/>
            <w:r>
              <w:rPr>
                <w:rFonts w:eastAsia="Arial Unicode MS"/>
              </w:rPr>
              <w:t>"</w:t>
            </w:r>
            <w:r w:rsidRPr="007F7BC3">
              <w:rPr>
                <w:rFonts w:eastAsia="Arial Unicode MS"/>
              </w:rPr>
              <w:t>Nijmegen Breakage Syndrome</w:t>
            </w:r>
            <w:r>
              <w:rPr>
                <w:rFonts w:eastAsia="Arial Unicode MS"/>
              </w:rPr>
              <w:t>"</w:t>
            </w:r>
            <w:r w:rsidRPr="007F7BC3">
              <w:rPr>
                <w:rFonts w:eastAsia="Arial Unicode MS"/>
              </w:rPr>
              <w:t>) OR (</w:t>
            </w:r>
            <w:proofErr w:type="spellStart"/>
            <w:r w:rsidRPr="007F7BC3">
              <w:rPr>
                <w:rFonts w:eastAsia="Arial Unicode MS"/>
              </w:rPr>
              <w:t>ti,ab</w:t>
            </w:r>
            <w:proofErr w:type="spellEnd"/>
            <w:r w:rsidRPr="007F7BC3">
              <w:rPr>
                <w:rFonts w:eastAsia="Arial Unicode MS"/>
              </w:rPr>
              <w:t>(</w:t>
            </w:r>
            <w:r>
              <w:rPr>
                <w:rFonts w:eastAsia="Arial Unicode MS"/>
              </w:rPr>
              <w:t>"</w:t>
            </w:r>
            <w:r w:rsidRPr="007F7BC3">
              <w:rPr>
                <w:rFonts w:eastAsia="Arial Unicode MS"/>
              </w:rPr>
              <w:t>Nijmegen Breakage</w:t>
            </w:r>
            <w:r>
              <w:rPr>
                <w:rFonts w:eastAsia="Arial Unicode MS"/>
              </w:rPr>
              <w:t>"</w:t>
            </w:r>
            <w:r w:rsidRPr="007F7BC3">
              <w:rPr>
                <w:rFonts w:eastAsia="Arial Unicode MS"/>
              </w:rPr>
              <w:t xml:space="preserve"> AND (disease OR syndrome OR disorder OR patient)))</w:t>
            </w:r>
          </w:p>
        </w:tc>
        <w:tc>
          <w:tcPr>
            <w:tcW w:w="769" w:type="pct"/>
            <w:shd w:val="clear" w:color="auto" w:fill="auto"/>
            <w:hideMark/>
          </w:tcPr>
          <w:p w14:paraId="6215410C" w14:textId="77777777" w:rsidR="00AC506D" w:rsidRPr="007F7BC3" w:rsidRDefault="00AC506D" w:rsidP="00AC506D">
            <w:pPr>
              <w:pStyle w:val="Tabletext"/>
              <w:tabs>
                <w:tab w:val="decimal" w:pos="880"/>
              </w:tabs>
            </w:pPr>
            <w:r w:rsidRPr="007F7BC3">
              <w:t>6</w:t>
            </w:r>
            <w:r>
              <w:t>90</w:t>
            </w:r>
          </w:p>
        </w:tc>
      </w:tr>
      <w:tr w:rsidR="00AC506D" w:rsidRPr="007F7BC3" w14:paraId="0546C08B" w14:textId="77777777" w:rsidTr="00AC506D">
        <w:trPr>
          <w:cantSplit/>
        </w:trPr>
        <w:tc>
          <w:tcPr>
            <w:tcW w:w="647" w:type="pct"/>
            <w:shd w:val="clear" w:color="auto" w:fill="auto"/>
            <w:hideMark/>
          </w:tcPr>
          <w:p w14:paraId="4E926EE1" w14:textId="77777777" w:rsidR="00AC506D" w:rsidRPr="007F7BC3" w:rsidRDefault="00AC506D" w:rsidP="00AC506D">
            <w:pPr>
              <w:pStyle w:val="Tabletext"/>
            </w:pPr>
            <w:r w:rsidRPr="007F7BC3">
              <w:t>#30</w:t>
            </w:r>
          </w:p>
        </w:tc>
        <w:tc>
          <w:tcPr>
            <w:tcW w:w="3584" w:type="pct"/>
            <w:shd w:val="clear" w:color="auto" w:fill="auto"/>
            <w:hideMark/>
          </w:tcPr>
          <w:p w14:paraId="62B49656" w14:textId="77777777" w:rsidR="00AC506D" w:rsidRPr="007F7BC3" w:rsidRDefault="00AC506D" w:rsidP="00AC506D">
            <w:pPr>
              <w:pStyle w:val="Tabletext"/>
              <w:rPr>
                <w:noProof/>
              </w:rPr>
            </w:pPr>
            <w:proofErr w:type="spellStart"/>
            <w:r w:rsidRPr="007F7BC3">
              <w:t>su</w:t>
            </w:r>
            <w:proofErr w:type="spellEnd"/>
            <w:r w:rsidRPr="007F7BC3">
              <w:t>(</w:t>
            </w:r>
            <w:r>
              <w:t>"</w:t>
            </w:r>
            <w:r w:rsidRPr="007F7BC3">
              <w:t>Immunoglobulin G4-Related Disease</w:t>
            </w:r>
            <w:r>
              <w:t>"</w:t>
            </w:r>
            <w:r w:rsidRPr="007F7BC3">
              <w:t xml:space="preserve">) OR </w:t>
            </w:r>
            <w:proofErr w:type="spellStart"/>
            <w:r w:rsidRPr="007F7BC3">
              <w:t>ti,ab</w:t>
            </w:r>
            <w:proofErr w:type="spellEnd"/>
            <w:r w:rsidRPr="007F7BC3">
              <w:t>((</w:t>
            </w:r>
            <w:r>
              <w:t>"</w:t>
            </w:r>
            <w:r w:rsidRPr="007F7BC3">
              <w:t>IgG-subclass</w:t>
            </w:r>
            <w:r>
              <w:t>"</w:t>
            </w:r>
            <w:r w:rsidRPr="007F7BC3">
              <w:t xml:space="preserve"> OR </w:t>
            </w:r>
            <w:r>
              <w:t>"</w:t>
            </w:r>
            <w:r w:rsidRPr="007F7BC3">
              <w:t>immunoglobulin-G1</w:t>
            </w:r>
            <w:r>
              <w:t>"</w:t>
            </w:r>
            <w:r w:rsidRPr="007F7BC3">
              <w:t xml:space="preserve"> OR </w:t>
            </w:r>
            <w:r>
              <w:t>"</w:t>
            </w:r>
            <w:r w:rsidRPr="007F7BC3">
              <w:t>gammaglobulin-G1</w:t>
            </w:r>
            <w:r>
              <w:t>"</w:t>
            </w:r>
            <w:r w:rsidRPr="007F7BC3">
              <w:t xml:space="preserve"> OR </w:t>
            </w:r>
            <w:r>
              <w:t>"</w:t>
            </w:r>
            <w:r w:rsidRPr="007F7BC3">
              <w:t>Immune-globulin-G1</w:t>
            </w:r>
            <w:r>
              <w:t>"</w:t>
            </w:r>
            <w:r w:rsidRPr="007F7BC3">
              <w:t xml:space="preserve"> OR </w:t>
            </w:r>
            <w:r>
              <w:t>"</w:t>
            </w:r>
            <w:r w:rsidRPr="007F7BC3">
              <w:t>IgG1</w:t>
            </w:r>
            <w:r>
              <w:t>"</w:t>
            </w:r>
            <w:r w:rsidRPr="007F7BC3">
              <w:t xml:space="preserve"> OR </w:t>
            </w:r>
            <w:r>
              <w:t>"</w:t>
            </w:r>
            <w:r w:rsidRPr="007F7BC3">
              <w:t>IgG-1</w:t>
            </w:r>
            <w:r>
              <w:t>"</w:t>
            </w:r>
            <w:r w:rsidRPr="007F7BC3">
              <w:t xml:space="preserve"> OR </w:t>
            </w:r>
            <w:r>
              <w:t>"</w:t>
            </w:r>
            <w:r w:rsidRPr="007F7BC3">
              <w:t>immunoglobulin-G2</w:t>
            </w:r>
            <w:r>
              <w:t>"</w:t>
            </w:r>
            <w:r w:rsidRPr="007F7BC3">
              <w:t xml:space="preserve"> OR </w:t>
            </w:r>
            <w:r>
              <w:t>"</w:t>
            </w:r>
            <w:r w:rsidRPr="007F7BC3">
              <w:t>gammaglobulin-G2</w:t>
            </w:r>
            <w:r>
              <w:t>"</w:t>
            </w:r>
            <w:r w:rsidRPr="007F7BC3">
              <w:t xml:space="preserve"> OR </w:t>
            </w:r>
            <w:r>
              <w:t>"</w:t>
            </w:r>
            <w:r w:rsidRPr="007F7BC3">
              <w:t>Immune-globulin-G2</w:t>
            </w:r>
            <w:r>
              <w:t>"</w:t>
            </w:r>
            <w:r w:rsidRPr="007F7BC3">
              <w:t xml:space="preserve"> OR </w:t>
            </w:r>
            <w:r>
              <w:t>"</w:t>
            </w:r>
            <w:r w:rsidRPr="007F7BC3">
              <w:t>IgG2</w:t>
            </w:r>
            <w:r>
              <w:t>"</w:t>
            </w:r>
            <w:r w:rsidRPr="007F7BC3">
              <w:t xml:space="preserve"> OR </w:t>
            </w:r>
            <w:r>
              <w:t>"</w:t>
            </w:r>
            <w:r w:rsidRPr="007F7BC3">
              <w:t>IgG-2</w:t>
            </w:r>
            <w:r>
              <w:t>"</w:t>
            </w:r>
            <w:r w:rsidRPr="007F7BC3">
              <w:t xml:space="preserve"> OR </w:t>
            </w:r>
            <w:r>
              <w:t>"</w:t>
            </w:r>
            <w:r w:rsidRPr="007F7BC3">
              <w:t>immunoglobulin-G3</w:t>
            </w:r>
            <w:r>
              <w:t>"</w:t>
            </w:r>
            <w:r w:rsidRPr="007F7BC3">
              <w:t xml:space="preserve"> OR </w:t>
            </w:r>
            <w:r>
              <w:t>"</w:t>
            </w:r>
            <w:r w:rsidRPr="007F7BC3">
              <w:t>gammaglobulin-G3</w:t>
            </w:r>
            <w:r>
              <w:t>"</w:t>
            </w:r>
            <w:r w:rsidRPr="007F7BC3">
              <w:t xml:space="preserve"> OR </w:t>
            </w:r>
            <w:r>
              <w:t>"</w:t>
            </w:r>
            <w:r w:rsidRPr="007F7BC3">
              <w:t>Immune-globulin-G3</w:t>
            </w:r>
            <w:r>
              <w:t>"</w:t>
            </w:r>
            <w:r w:rsidRPr="007F7BC3">
              <w:t xml:space="preserve"> OR </w:t>
            </w:r>
            <w:r>
              <w:t>"</w:t>
            </w:r>
            <w:r w:rsidRPr="007F7BC3">
              <w:t>IgG3</w:t>
            </w:r>
            <w:r>
              <w:t>"</w:t>
            </w:r>
            <w:r w:rsidRPr="007F7BC3">
              <w:t xml:space="preserve"> OR </w:t>
            </w:r>
            <w:r>
              <w:t>"</w:t>
            </w:r>
            <w:r w:rsidRPr="007F7BC3">
              <w:t>IgG-3</w:t>
            </w:r>
            <w:r>
              <w:t>"</w:t>
            </w:r>
            <w:r w:rsidRPr="007F7BC3">
              <w:t xml:space="preserve"> OR </w:t>
            </w:r>
            <w:r>
              <w:t>"</w:t>
            </w:r>
            <w:r w:rsidRPr="007F7BC3">
              <w:t>immunoglobulin-G4</w:t>
            </w:r>
            <w:r>
              <w:t>"</w:t>
            </w:r>
            <w:r w:rsidRPr="007F7BC3">
              <w:t xml:space="preserve"> OR </w:t>
            </w:r>
            <w:r>
              <w:t>"</w:t>
            </w:r>
            <w:r w:rsidRPr="007F7BC3">
              <w:t>gammaglobulin-G4</w:t>
            </w:r>
            <w:r>
              <w:t>"</w:t>
            </w:r>
            <w:r w:rsidRPr="007F7BC3">
              <w:t xml:space="preserve"> OR </w:t>
            </w:r>
            <w:r>
              <w:t>"</w:t>
            </w:r>
            <w:r w:rsidRPr="007F7BC3">
              <w:t>Immune-globulin-G4</w:t>
            </w:r>
            <w:r>
              <w:t>"</w:t>
            </w:r>
            <w:r w:rsidRPr="007F7BC3">
              <w:t xml:space="preserve"> OR </w:t>
            </w:r>
            <w:r>
              <w:t>"</w:t>
            </w:r>
            <w:r w:rsidRPr="007F7BC3">
              <w:t>IgG4</w:t>
            </w:r>
            <w:r>
              <w:t>"</w:t>
            </w:r>
            <w:r w:rsidRPr="007F7BC3">
              <w:t xml:space="preserve"> OR </w:t>
            </w:r>
            <w:r>
              <w:t>"</w:t>
            </w:r>
            <w:r w:rsidRPr="007F7BC3">
              <w:t>IgG-4</w:t>
            </w:r>
            <w:r>
              <w:t>"</w:t>
            </w:r>
            <w:r w:rsidRPr="007F7BC3">
              <w:t>) AND (</w:t>
            </w:r>
            <w:proofErr w:type="spellStart"/>
            <w:r w:rsidRPr="007F7BC3">
              <w:t>deficien</w:t>
            </w:r>
            <w:proofErr w:type="spellEnd"/>
            <w:r w:rsidRPr="007F7BC3">
              <w:t xml:space="preserve">* OR disorder OR disease OR syndrome OR patient OR Immune P/0 Disease* OR </w:t>
            </w:r>
            <w:proofErr w:type="spellStart"/>
            <w:r w:rsidRPr="007F7BC3">
              <w:t>Immunedisease</w:t>
            </w:r>
            <w:proofErr w:type="spellEnd"/>
            <w:r w:rsidRPr="007F7BC3">
              <w:t xml:space="preserve">* OR </w:t>
            </w:r>
            <w:proofErr w:type="spellStart"/>
            <w:r w:rsidRPr="007F7BC3">
              <w:t>Immunodeficien</w:t>
            </w:r>
            <w:proofErr w:type="spellEnd"/>
            <w:r w:rsidRPr="007F7BC3">
              <w:t xml:space="preserve">* OR </w:t>
            </w:r>
            <w:proofErr w:type="spellStart"/>
            <w:r w:rsidRPr="007F7BC3">
              <w:t>Immuno</w:t>
            </w:r>
            <w:proofErr w:type="spellEnd"/>
            <w:r w:rsidRPr="007F7BC3">
              <w:t xml:space="preserve"> P/0 </w:t>
            </w:r>
            <w:proofErr w:type="spellStart"/>
            <w:r w:rsidRPr="007F7BC3">
              <w:t>Deficien</w:t>
            </w:r>
            <w:proofErr w:type="spellEnd"/>
            <w:r w:rsidRPr="007F7BC3">
              <w:t xml:space="preserve">* OR </w:t>
            </w:r>
            <w:proofErr w:type="spellStart"/>
            <w:r w:rsidRPr="007F7BC3">
              <w:t>Immunedeficien</w:t>
            </w:r>
            <w:proofErr w:type="spellEnd"/>
            <w:r w:rsidRPr="007F7BC3">
              <w:t xml:space="preserve">* OR Immune P/0 </w:t>
            </w:r>
            <w:proofErr w:type="spellStart"/>
            <w:r w:rsidRPr="007F7BC3">
              <w:t>Deficien</w:t>
            </w:r>
            <w:proofErr w:type="spellEnd"/>
            <w:r w:rsidRPr="007F7BC3">
              <w:t xml:space="preserve">* OR Immune P/0 Disorder* OR </w:t>
            </w:r>
            <w:proofErr w:type="spellStart"/>
            <w:r w:rsidRPr="007F7BC3">
              <w:t>Immunedisorder</w:t>
            </w:r>
            <w:proofErr w:type="spellEnd"/>
            <w:r w:rsidRPr="007F7BC3">
              <w:t xml:space="preserve">* OR Immune P/0 Syndrome* OR </w:t>
            </w:r>
            <w:proofErr w:type="spellStart"/>
            <w:r w:rsidRPr="007F7BC3">
              <w:t>Agammaglobulin</w:t>
            </w:r>
            <w:proofErr w:type="spellEnd"/>
            <w:r w:rsidRPr="007F7BC3">
              <w:t xml:space="preserve">* OR </w:t>
            </w:r>
            <w:proofErr w:type="spellStart"/>
            <w:r w:rsidRPr="007F7BC3">
              <w:t>hypogammaglobulin</w:t>
            </w:r>
            <w:proofErr w:type="spellEnd"/>
            <w:r w:rsidRPr="007F7BC3">
              <w:t xml:space="preserve">* OR </w:t>
            </w:r>
            <w:proofErr w:type="spellStart"/>
            <w:r w:rsidRPr="007F7BC3">
              <w:t>dysgammaglobulin</w:t>
            </w:r>
            <w:proofErr w:type="spellEnd"/>
            <w:r w:rsidRPr="007F7BC3">
              <w:t xml:space="preserve">* OR </w:t>
            </w:r>
            <w:r>
              <w:t>"</w:t>
            </w:r>
            <w:r w:rsidRPr="007F7BC3">
              <w:t>antibody deficiency</w:t>
            </w:r>
            <w:r>
              <w:t>"</w:t>
            </w:r>
            <w:r w:rsidRPr="007F7BC3">
              <w:t xml:space="preserve"> OR </w:t>
            </w:r>
            <w:r>
              <w:t>"</w:t>
            </w:r>
            <w:r w:rsidRPr="007F7BC3">
              <w:t>Antibody deficiencies</w:t>
            </w:r>
            <w:r>
              <w:t>"</w:t>
            </w:r>
            <w:r w:rsidRPr="007F7BC3">
              <w:t>))</w:t>
            </w:r>
          </w:p>
        </w:tc>
        <w:tc>
          <w:tcPr>
            <w:tcW w:w="769" w:type="pct"/>
            <w:shd w:val="clear" w:color="auto" w:fill="auto"/>
            <w:hideMark/>
          </w:tcPr>
          <w:p w14:paraId="44F850F6" w14:textId="77777777" w:rsidR="00AC506D" w:rsidRPr="007F7BC3" w:rsidRDefault="00AC506D" w:rsidP="00AC506D">
            <w:pPr>
              <w:pStyle w:val="Tabletext"/>
              <w:tabs>
                <w:tab w:val="decimal" w:pos="880"/>
              </w:tabs>
            </w:pPr>
            <w:r w:rsidRPr="007F7BC3">
              <w:t>1</w:t>
            </w:r>
            <w:r>
              <w:t>3</w:t>
            </w:r>
            <w:r w:rsidRPr="007F7BC3">
              <w:t>,</w:t>
            </w:r>
            <w:r>
              <w:t>582</w:t>
            </w:r>
          </w:p>
        </w:tc>
      </w:tr>
      <w:tr w:rsidR="00AC506D" w:rsidRPr="007F7BC3" w14:paraId="14786421" w14:textId="77777777" w:rsidTr="00AC506D">
        <w:trPr>
          <w:cantSplit/>
        </w:trPr>
        <w:tc>
          <w:tcPr>
            <w:tcW w:w="647" w:type="pct"/>
            <w:shd w:val="clear" w:color="auto" w:fill="auto"/>
            <w:hideMark/>
          </w:tcPr>
          <w:p w14:paraId="06553971" w14:textId="77777777" w:rsidR="00AC506D" w:rsidRPr="007F7BC3" w:rsidRDefault="00AC506D" w:rsidP="00AC506D">
            <w:pPr>
              <w:pStyle w:val="Tabletext"/>
            </w:pPr>
            <w:r w:rsidRPr="007F7BC3">
              <w:t>#31</w:t>
            </w:r>
          </w:p>
        </w:tc>
        <w:tc>
          <w:tcPr>
            <w:tcW w:w="3584" w:type="pct"/>
            <w:shd w:val="clear" w:color="auto" w:fill="auto"/>
            <w:hideMark/>
          </w:tcPr>
          <w:p w14:paraId="0E894639" w14:textId="77777777" w:rsidR="00AC506D" w:rsidRPr="007F7BC3" w:rsidRDefault="00AC506D" w:rsidP="00AC506D">
            <w:pPr>
              <w:pStyle w:val="Tabletext"/>
              <w:rPr>
                <w:noProof/>
              </w:rPr>
            </w:pPr>
            <w:r w:rsidRPr="007F7BC3">
              <w:rPr>
                <w:noProof/>
              </w:rPr>
              <w:t>#11 OR #12 OR #13 OR #14 OR #15 OR #16 OR #17 OR #18 OR #19 OR #20 OR #21 OR #22 OR #23 OR #24 OR #25 OR #26 OR #27 OR #28 OR #29 OR #30</w:t>
            </w:r>
          </w:p>
        </w:tc>
        <w:tc>
          <w:tcPr>
            <w:tcW w:w="769" w:type="pct"/>
            <w:shd w:val="clear" w:color="auto" w:fill="auto"/>
            <w:hideMark/>
          </w:tcPr>
          <w:p w14:paraId="4357A597" w14:textId="77777777" w:rsidR="00AC506D" w:rsidRPr="007F7BC3" w:rsidRDefault="00AC506D" w:rsidP="00AC506D">
            <w:pPr>
              <w:pStyle w:val="Tabletext"/>
              <w:tabs>
                <w:tab w:val="decimal" w:pos="880"/>
              </w:tabs>
            </w:pPr>
            <w:r>
              <w:t>113,918</w:t>
            </w:r>
          </w:p>
        </w:tc>
      </w:tr>
      <w:tr w:rsidR="00AC506D" w:rsidRPr="007F7BC3" w14:paraId="21E9BEAD" w14:textId="77777777" w:rsidTr="00AC506D">
        <w:trPr>
          <w:cantSplit/>
        </w:trPr>
        <w:tc>
          <w:tcPr>
            <w:tcW w:w="5000" w:type="pct"/>
            <w:gridSpan w:val="3"/>
            <w:shd w:val="clear" w:color="auto" w:fill="auto"/>
            <w:hideMark/>
          </w:tcPr>
          <w:p w14:paraId="69A60A65" w14:textId="77777777" w:rsidR="00AC506D" w:rsidRPr="007F7BC3" w:rsidRDefault="00AC506D" w:rsidP="00AC506D">
            <w:pPr>
              <w:pStyle w:val="Tablerowheading1"/>
              <w:pageBreakBefore/>
            </w:pPr>
            <w:r w:rsidRPr="007F7BC3">
              <w:lastRenderedPageBreak/>
              <w:t>All relevant studies</w:t>
            </w:r>
          </w:p>
        </w:tc>
      </w:tr>
      <w:tr w:rsidR="00AC506D" w:rsidRPr="007F7BC3" w14:paraId="3F605D07" w14:textId="77777777" w:rsidTr="00AC506D">
        <w:trPr>
          <w:cantSplit/>
        </w:trPr>
        <w:tc>
          <w:tcPr>
            <w:tcW w:w="647" w:type="pct"/>
            <w:shd w:val="clear" w:color="auto" w:fill="auto"/>
            <w:hideMark/>
          </w:tcPr>
          <w:p w14:paraId="1F44C19A" w14:textId="77777777" w:rsidR="00AC506D" w:rsidRPr="007F7BC3" w:rsidRDefault="00AC506D" w:rsidP="00AC506D">
            <w:pPr>
              <w:pStyle w:val="Tabletext"/>
            </w:pPr>
            <w:r w:rsidRPr="007F7BC3">
              <w:t>#32</w:t>
            </w:r>
          </w:p>
        </w:tc>
        <w:tc>
          <w:tcPr>
            <w:tcW w:w="3584" w:type="pct"/>
            <w:shd w:val="clear" w:color="auto" w:fill="auto"/>
            <w:hideMark/>
          </w:tcPr>
          <w:p w14:paraId="2BC3E0C0" w14:textId="77777777" w:rsidR="00AC506D" w:rsidRPr="007F7BC3" w:rsidRDefault="00AC506D" w:rsidP="00AC506D">
            <w:pPr>
              <w:pStyle w:val="Tabletext"/>
            </w:pPr>
            <w:r w:rsidRPr="007F7BC3">
              <w:t>#8 AND #31</w:t>
            </w:r>
            <w:r>
              <w:t xml:space="preserve"> Limited by: Date: From February 01</w:t>
            </w:r>
            <w:proofErr w:type="gramStart"/>
            <w:r>
              <w:t xml:space="preserve"> 2019</w:t>
            </w:r>
            <w:proofErr w:type="gramEnd"/>
            <w:r>
              <w:t xml:space="preserve"> to 2021</w:t>
            </w:r>
          </w:p>
        </w:tc>
        <w:tc>
          <w:tcPr>
            <w:tcW w:w="769" w:type="pct"/>
            <w:shd w:val="clear" w:color="auto" w:fill="auto"/>
            <w:hideMark/>
          </w:tcPr>
          <w:p w14:paraId="1491FB3F" w14:textId="77777777" w:rsidR="00AC506D" w:rsidRPr="007F7BC3" w:rsidRDefault="00AC506D" w:rsidP="00AC506D">
            <w:pPr>
              <w:pStyle w:val="Tabletext"/>
              <w:tabs>
                <w:tab w:val="decimal" w:pos="880"/>
              </w:tabs>
              <w:rPr>
                <w:b/>
                <w:bCs/>
              </w:rPr>
            </w:pPr>
            <w:r>
              <w:rPr>
                <w:b/>
                <w:bCs/>
              </w:rPr>
              <w:t>41</w:t>
            </w:r>
          </w:p>
        </w:tc>
      </w:tr>
    </w:tbl>
    <w:p w14:paraId="6EDDB7C5" w14:textId="77777777" w:rsidR="00AC506D" w:rsidRPr="007F7BC3" w:rsidRDefault="00AC506D" w:rsidP="00AC506D">
      <w:pPr>
        <w:pStyle w:val="tabfignote"/>
        <w:rPr>
          <w:rFonts w:cstheme="minorBidi"/>
        </w:rPr>
      </w:pPr>
      <w:r>
        <w:t>BIOSIS</w:t>
      </w:r>
      <w:r w:rsidRPr="007143EB">
        <w:t> = </w:t>
      </w:r>
      <w:proofErr w:type="spellStart"/>
      <w:r w:rsidRPr="00C609B4">
        <w:t>BioSciences</w:t>
      </w:r>
      <w:proofErr w:type="spellEnd"/>
      <w:r w:rsidRPr="00C609B4">
        <w:t xml:space="preserve"> Information Service of Biological Abstracts</w:t>
      </w:r>
      <w:r>
        <w:t xml:space="preserve">; </w:t>
      </w:r>
      <w:r w:rsidRPr="007F7BC3">
        <w:t>IG</w:t>
      </w:r>
      <w:r w:rsidRPr="007143EB">
        <w:t> = </w:t>
      </w:r>
      <w:r w:rsidRPr="007F7BC3">
        <w:t>immunoglobulin; PID</w:t>
      </w:r>
      <w:r w:rsidRPr="007143EB">
        <w:t> = </w:t>
      </w:r>
      <w:r w:rsidRPr="007F7BC3">
        <w:t>primary immunodeficiency.</w:t>
      </w:r>
    </w:p>
    <w:p w14:paraId="5F2C442A" w14:textId="57668227" w:rsidR="002367A9" w:rsidRDefault="002367A9" w:rsidP="002367A9">
      <w:pPr>
        <w:pStyle w:val="ListParagraph"/>
        <w:rPr>
          <w:rFonts w:ascii="Arial" w:hAnsi="Arial" w:cs="Arial"/>
          <w:sz w:val="18"/>
          <w:szCs w:val="18"/>
        </w:rPr>
      </w:pPr>
    </w:p>
    <w:p w14:paraId="129C0616" w14:textId="06A22D66" w:rsidR="002367A9" w:rsidRDefault="002367A9" w:rsidP="002367A9">
      <w:pPr>
        <w:pStyle w:val="ListParagraph"/>
        <w:rPr>
          <w:rFonts w:ascii="Arial" w:hAnsi="Arial" w:cs="Arial"/>
          <w:sz w:val="18"/>
          <w:szCs w:val="18"/>
        </w:rPr>
      </w:pPr>
    </w:p>
    <w:p w14:paraId="16B44666" w14:textId="77777777" w:rsidR="002367A9" w:rsidRPr="002367A9" w:rsidRDefault="002367A9" w:rsidP="002367A9">
      <w:pPr>
        <w:pStyle w:val="ListParagraph"/>
        <w:rPr>
          <w:rFonts w:ascii="Arial" w:hAnsi="Arial" w:cs="Arial"/>
          <w:sz w:val="18"/>
          <w:szCs w:val="18"/>
        </w:rPr>
      </w:pPr>
    </w:p>
    <w:p w14:paraId="0F4AEEBA" w14:textId="23CCDF4F" w:rsidR="00AC506D" w:rsidRPr="002367A9" w:rsidRDefault="002367A9" w:rsidP="002367A9">
      <w:pPr>
        <w:pStyle w:val="ListParagraph"/>
        <w:numPr>
          <w:ilvl w:val="0"/>
          <w:numId w:val="6"/>
        </w:numPr>
        <w:rPr>
          <w:rFonts w:ascii="Arial" w:hAnsi="Arial" w:cs="Arial"/>
        </w:rPr>
      </w:pPr>
      <w:r w:rsidRPr="002367A9">
        <w:rPr>
          <w:rFonts w:ascii="Arial" w:hAnsi="Arial" w:cs="Arial"/>
        </w:rPr>
        <w:t>Search Results, by Database: Supplementary Searches; Search performed on March 29, 2021. Limits: February 2, 2019 to present</w:t>
      </w:r>
      <w:r>
        <w:rPr>
          <w:rFonts w:ascii="Arial" w:hAnsi="Arial" w:cs="Arial"/>
        </w:rPr>
        <w:t xml:space="preserve"> </w:t>
      </w:r>
    </w:p>
    <w:tbl>
      <w:tblPr>
        <w:tblW w:w="5000" w:type="pct"/>
        <w:tblBorders>
          <w:top w:val="single" w:sz="12" w:space="0" w:color="000000"/>
          <w:bottom w:val="single" w:sz="12" w:space="0" w:color="000000"/>
          <w:insideH w:val="single" w:sz="2" w:space="0" w:color="DDDDDD"/>
        </w:tblBorders>
        <w:tblLayout w:type="fixed"/>
        <w:tblCellMar>
          <w:left w:w="115" w:type="dxa"/>
          <w:right w:w="115" w:type="dxa"/>
        </w:tblCellMar>
        <w:tblLook w:val="0000" w:firstRow="0" w:lastRow="0" w:firstColumn="0" w:lastColumn="0" w:noHBand="0" w:noVBand="0"/>
      </w:tblPr>
      <w:tblGrid>
        <w:gridCol w:w="1448"/>
        <w:gridCol w:w="1292"/>
        <w:gridCol w:w="4875"/>
        <w:gridCol w:w="1745"/>
      </w:tblGrid>
      <w:tr w:rsidR="00AC506D" w:rsidRPr="007F7BC3" w14:paraId="25E6FBA6" w14:textId="77777777" w:rsidTr="00AC506D">
        <w:trPr>
          <w:cantSplit/>
          <w:tblHeader/>
        </w:trPr>
        <w:tc>
          <w:tcPr>
            <w:tcW w:w="774" w:type="pct"/>
            <w:tcBorders>
              <w:top w:val="single" w:sz="12" w:space="0" w:color="000000"/>
              <w:bottom w:val="single" w:sz="2" w:space="0" w:color="DDDDDD"/>
            </w:tcBorders>
            <w:shd w:val="clear" w:color="auto" w:fill="E6E6E6"/>
            <w:vAlign w:val="bottom"/>
          </w:tcPr>
          <w:p w14:paraId="48B50EF7" w14:textId="77777777" w:rsidR="00AC506D" w:rsidRPr="007F7BC3" w:rsidRDefault="00AC506D" w:rsidP="00AC506D">
            <w:pPr>
              <w:pStyle w:val="Tableheadings"/>
            </w:pPr>
            <w:r w:rsidRPr="007F7BC3">
              <w:t>Database</w:t>
            </w:r>
          </w:p>
        </w:tc>
        <w:tc>
          <w:tcPr>
            <w:tcW w:w="690" w:type="pct"/>
            <w:tcBorders>
              <w:top w:val="single" w:sz="12" w:space="0" w:color="000000"/>
              <w:bottom w:val="single" w:sz="2" w:space="0" w:color="DDDDDD"/>
            </w:tcBorders>
            <w:shd w:val="clear" w:color="auto" w:fill="E6E6E6"/>
            <w:vAlign w:val="bottom"/>
          </w:tcPr>
          <w:p w14:paraId="650BF8D0" w14:textId="77777777" w:rsidR="00AC506D" w:rsidRPr="007F7BC3" w:rsidRDefault="00AC506D" w:rsidP="00AC506D">
            <w:pPr>
              <w:pStyle w:val="Tableheadings"/>
            </w:pPr>
          </w:p>
        </w:tc>
        <w:tc>
          <w:tcPr>
            <w:tcW w:w="2604" w:type="pct"/>
            <w:tcBorders>
              <w:top w:val="single" w:sz="12" w:space="0" w:color="000000"/>
              <w:bottom w:val="single" w:sz="2" w:space="0" w:color="DDDDDD"/>
            </w:tcBorders>
            <w:shd w:val="clear" w:color="auto" w:fill="E6E6E6"/>
            <w:vAlign w:val="bottom"/>
          </w:tcPr>
          <w:p w14:paraId="175530A9" w14:textId="77777777" w:rsidR="00AC506D" w:rsidRPr="007F7BC3" w:rsidRDefault="00AC506D" w:rsidP="00AC506D">
            <w:pPr>
              <w:pStyle w:val="Tableheadings"/>
            </w:pPr>
            <w:r w:rsidRPr="007F7BC3">
              <w:t>Search Terms</w:t>
            </w:r>
          </w:p>
        </w:tc>
        <w:tc>
          <w:tcPr>
            <w:tcW w:w="932" w:type="pct"/>
            <w:tcBorders>
              <w:top w:val="single" w:sz="12" w:space="0" w:color="000000"/>
              <w:bottom w:val="single" w:sz="2" w:space="0" w:color="DDDDDD"/>
            </w:tcBorders>
            <w:shd w:val="clear" w:color="auto" w:fill="E6E6E6"/>
            <w:vAlign w:val="bottom"/>
          </w:tcPr>
          <w:p w14:paraId="3A3888DB" w14:textId="77777777" w:rsidR="00AC506D" w:rsidRPr="007F7BC3" w:rsidRDefault="00AC506D" w:rsidP="00AC506D">
            <w:pPr>
              <w:pStyle w:val="Tableheadings"/>
              <w:jc w:val="center"/>
            </w:pPr>
            <w:r w:rsidRPr="007F7BC3">
              <w:t xml:space="preserve">Number </w:t>
            </w:r>
            <w:r w:rsidRPr="007F7BC3">
              <w:br/>
              <w:t>of Hits</w:t>
            </w:r>
          </w:p>
        </w:tc>
      </w:tr>
      <w:tr w:rsidR="00AC506D" w:rsidRPr="007F7BC3" w14:paraId="153AF918" w14:textId="77777777" w:rsidTr="00AC506D">
        <w:trPr>
          <w:cantSplit/>
        </w:trPr>
        <w:tc>
          <w:tcPr>
            <w:tcW w:w="774" w:type="pct"/>
            <w:vMerge w:val="restart"/>
            <w:tcBorders>
              <w:top w:val="single" w:sz="2" w:space="0" w:color="DDDDDD"/>
            </w:tcBorders>
            <w:shd w:val="clear" w:color="auto" w:fill="FFFFFF"/>
          </w:tcPr>
          <w:p w14:paraId="2950CAB9" w14:textId="77777777" w:rsidR="00AC506D" w:rsidRPr="007F7BC3" w:rsidRDefault="00AC506D" w:rsidP="00AC506D">
            <w:pPr>
              <w:pStyle w:val="Tabletext"/>
            </w:pPr>
            <w:r w:rsidRPr="007F7BC3">
              <w:rPr>
                <w:rFonts w:eastAsiaTheme="minorHAnsi"/>
              </w:rPr>
              <w:t>Embase (Embase.com platform)</w:t>
            </w:r>
          </w:p>
        </w:tc>
        <w:tc>
          <w:tcPr>
            <w:tcW w:w="690" w:type="pct"/>
            <w:tcBorders>
              <w:top w:val="single" w:sz="2" w:space="0" w:color="DDDDDD"/>
            </w:tcBorders>
            <w:shd w:val="clear" w:color="auto" w:fill="FFFFFF"/>
          </w:tcPr>
          <w:p w14:paraId="1B7DF69F" w14:textId="77777777" w:rsidR="00AC506D" w:rsidRPr="007F7BC3" w:rsidRDefault="00AC506D" w:rsidP="00AC506D">
            <w:pPr>
              <w:pStyle w:val="Tabletext"/>
            </w:pPr>
            <w:r w:rsidRPr="007F7BC3">
              <w:t>#1</w:t>
            </w:r>
          </w:p>
        </w:tc>
        <w:tc>
          <w:tcPr>
            <w:tcW w:w="2604" w:type="pct"/>
            <w:tcBorders>
              <w:top w:val="single" w:sz="2" w:space="0" w:color="DDDDDD"/>
            </w:tcBorders>
            <w:shd w:val="clear" w:color="auto" w:fill="FFFFFF"/>
          </w:tcPr>
          <w:p w14:paraId="4A6AFC51" w14:textId="77777777" w:rsidR="00AC506D" w:rsidRPr="007F7BC3" w:rsidRDefault="00AC506D" w:rsidP="00AC506D">
            <w:pPr>
              <w:pStyle w:val="Tabletext"/>
            </w:pPr>
            <w:r w:rsidRPr="007F7BC3">
              <w:t>(((</w:t>
            </w:r>
            <w:proofErr w:type="spellStart"/>
            <w:proofErr w:type="gramStart"/>
            <w:r w:rsidRPr="007F7BC3">
              <w:t>subcutaneous:ti</w:t>
            </w:r>
            <w:proofErr w:type="gramEnd"/>
            <w:r w:rsidRPr="007F7BC3">
              <w:t>,ab,de</w:t>
            </w:r>
            <w:proofErr w:type="spellEnd"/>
            <w:r w:rsidRPr="007F7BC3">
              <w:t xml:space="preserve"> OR </w:t>
            </w:r>
            <w:proofErr w:type="spellStart"/>
            <w:r w:rsidRPr="007F7BC3">
              <w:t>subcutaneously:ti,ab</w:t>
            </w:r>
            <w:proofErr w:type="spellEnd"/>
            <w:r w:rsidRPr="007F7BC3">
              <w:t xml:space="preserve">) AND </w:t>
            </w:r>
            <w:proofErr w:type="spellStart"/>
            <w:r w:rsidRPr="007F7BC3">
              <w:t>immunoglobulin:ti,ab,de</w:t>
            </w:r>
            <w:proofErr w:type="spellEnd"/>
            <w:r w:rsidRPr="007F7BC3">
              <w:t xml:space="preserve">) OR Sigatoka) AND </w:t>
            </w:r>
            <w:proofErr w:type="spellStart"/>
            <w:r w:rsidRPr="007F7BC3">
              <w:t>therapy:ti,ab,de</w:t>
            </w:r>
            <w:proofErr w:type="spellEnd"/>
          </w:p>
        </w:tc>
        <w:tc>
          <w:tcPr>
            <w:tcW w:w="932" w:type="pct"/>
            <w:tcBorders>
              <w:top w:val="single" w:sz="2" w:space="0" w:color="DDDDDD"/>
            </w:tcBorders>
            <w:shd w:val="clear" w:color="auto" w:fill="FFFFFF"/>
          </w:tcPr>
          <w:p w14:paraId="055E7F01" w14:textId="77777777" w:rsidR="00AC506D" w:rsidRPr="007F7BC3" w:rsidRDefault="00AC506D" w:rsidP="00AC506D">
            <w:pPr>
              <w:pStyle w:val="Tabletext"/>
              <w:tabs>
                <w:tab w:val="decimal" w:pos="790"/>
              </w:tabs>
              <w:jc w:val="right"/>
            </w:pPr>
            <w:r>
              <w:t>4,695</w:t>
            </w:r>
          </w:p>
        </w:tc>
      </w:tr>
      <w:tr w:rsidR="00AC506D" w:rsidRPr="007F7BC3" w14:paraId="23CEDABA" w14:textId="77777777" w:rsidTr="00AC506D">
        <w:trPr>
          <w:cantSplit/>
        </w:trPr>
        <w:tc>
          <w:tcPr>
            <w:tcW w:w="774" w:type="pct"/>
            <w:vMerge/>
            <w:shd w:val="clear" w:color="auto" w:fill="FFFFFF"/>
          </w:tcPr>
          <w:p w14:paraId="1272DC3F" w14:textId="77777777" w:rsidR="00AC506D" w:rsidRPr="007F7BC3" w:rsidRDefault="00AC506D" w:rsidP="00AC506D">
            <w:pPr>
              <w:pStyle w:val="Tabletext"/>
            </w:pPr>
          </w:p>
        </w:tc>
        <w:tc>
          <w:tcPr>
            <w:tcW w:w="690" w:type="pct"/>
            <w:shd w:val="clear" w:color="auto" w:fill="FFFFFF"/>
          </w:tcPr>
          <w:p w14:paraId="5B781E26" w14:textId="77777777" w:rsidR="00AC506D" w:rsidRPr="007F7BC3" w:rsidRDefault="00AC506D" w:rsidP="00AC506D">
            <w:pPr>
              <w:pStyle w:val="Tabletext"/>
            </w:pPr>
            <w:r w:rsidRPr="007F7BC3">
              <w:t>#2</w:t>
            </w:r>
          </w:p>
        </w:tc>
        <w:tc>
          <w:tcPr>
            <w:tcW w:w="2604" w:type="pct"/>
            <w:shd w:val="clear" w:color="auto" w:fill="FFFFFF"/>
          </w:tcPr>
          <w:p w14:paraId="2A2979AA" w14:textId="77777777" w:rsidR="00AC506D" w:rsidRPr="007F7BC3" w:rsidRDefault="00AC506D" w:rsidP="00AC506D">
            <w:pPr>
              <w:pStyle w:val="Tabletext"/>
            </w:pPr>
            <w:r w:rsidRPr="007F7BC3">
              <w:t>(</w:t>
            </w:r>
            <w:proofErr w:type="spellStart"/>
            <w:r w:rsidRPr="007F7BC3">
              <w:t>immunodeficienc</w:t>
            </w:r>
            <w:proofErr w:type="spellEnd"/>
            <w:proofErr w:type="gramStart"/>
            <w:r w:rsidRPr="007F7BC3">
              <w:t>*:</w:t>
            </w:r>
            <w:proofErr w:type="spellStart"/>
            <w:r w:rsidRPr="007F7BC3">
              <w:t>ti</w:t>
            </w:r>
            <w:proofErr w:type="gramEnd"/>
            <w:r w:rsidRPr="007F7BC3">
              <w:t>,ab,de</w:t>
            </w:r>
            <w:proofErr w:type="spellEnd"/>
            <w:r w:rsidRPr="007F7BC3">
              <w:t xml:space="preserve"> OR </w:t>
            </w:r>
            <w:r>
              <w:t>'</w:t>
            </w:r>
            <w:r w:rsidRPr="007F7BC3">
              <w:t>immune deficiency</w:t>
            </w:r>
            <w:r>
              <w:t>'</w:t>
            </w:r>
            <w:r w:rsidRPr="007F7BC3">
              <w:t>:</w:t>
            </w:r>
            <w:proofErr w:type="spellStart"/>
            <w:r w:rsidRPr="007F7BC3">
              <w:t>ti,ab,de</w:t>
            </w:r>
            <w:proofErr w:type="spellEnd"/>
            <w:r w:rsidRPr="007F7BC3">
              <w:t xml:space="preserve">) </w:t>
            </w:r>
          </w:p>
        </w:tc>
        <w:tc>
          <w:tcPr>
            <w:tcW w:w="932" w:type="pct"/>
            <w:shd w:val="clear" w:color="auto" w:fill="FFFFFF"/>
          </w:tcPr>
          <w:p w14:paraId="142D2AC7" w14:textId="77777777" w:rsidR="00AC506D" w:rsidRPr="007F7BC3" w:rsidRDefault="00AC506D" w:rsidP="00AC506D">
            <w:pPr>
              <w:pStyle w:val="Tabletext"/>
              <w:tabs>
                <w:tab w:val="decimal" w:pos="790"/>
              </w:tabs>
              <w:jc w:val="right"/>
            </w:pPr>
            <w:r>
              <w:t>625,287</w:t>
            </w:r>
          </w:p>
        </w:tc>
      </w:tr>
      <w:tr w:rsidR="00AC506D" w:rsidRPr="007F7BC3" w14:paraId="38789196" w14:textId="77777777" w:rsidTr="00AC506D">
        <w:trPr>
          <w:cantSplit/>
        </w:trPr>
        <w:tc>
          <w:tcPr>
            <w:tcW w:w="774" w:type="pct"/>
            <w:vMerge/>
            <w:shd w:val="clear" w:color="auto" w:fill="FFFFFF"/>
          </w:tcPr>
          <w:p w14:paraId="51A9E185" w14:textId="77777777" w:rsidR="00AC506D" w:rsidRPr="007F7BC3" w:rsidRDefault="00AC506D" w:rsidP="00AC506D">
            <w:pPr>
              <w:pStyle w:val="Tabletext"/>
            </w:pPr>
          </w:p>
        </w:tc>
        <w:tc>
          <w:tcPr>
            <w:tcW w:w="690" w:type="pct"/>
            <w:shd w:val="clear" w:color="auto" w:fill="FFFFFF"/>
          </w:tcPr>
          <w:p w14:paraId="7D3D7DE2" w14:textId="77777777" w:rsidR="00AC506D" w:rsidRPr="007F7BC3" w:rsidRDefault="00AC506D" w:rsidP="00AC506D">
            <w:pPr>
              <w:pStyle w:val="Tabletext"/>
            </w:pPr>
            <w:r w:rsidRPr="007F7BC3">
              <w:t>#3</w:t>
            </w:r>
          </w:p>
        </w:tc>
        <w:tc>
          <w:tcPr>
            <w:tcW w:w="2604" w:type="pct"/>
            <w:shd w:val="clear" w:color="auto" w:fill="FFFFFF"/>
          </w:tcPr>
          <w:p w14:paraId="3B134DC0" w14:textId="77777777" w:rsidR="00AC506D" w:rsidRPr="007F7BC3" w:rsidRDefault="00AC506D" w:rsidP="00AC506D">
            <w:pPr>
              <w:pStyle w:val="Tabletext"/>
            </w:pPr>
            <w:r w:rsidRPr="00641847">
              <w:t>#1 AND #2 AND [1-2-2019]/</w:t>
            </w:r>
            <w:proofErr w:type="spellStart"/>
            <w:r w:rsidRPr="00641847">
              <w:t>sd</w:t>
            </w:r>
            <w:proofErr w:type="spellEnd"/>
            <w:r w:rsidRPr="00641847">
              <w:t xml:space="preserve"> NOT [31-3-2021]/</w:t>
            </w:r>
            <w:proofErr w:type="spellStart"/>
            <w:r w:rsidRPr="00641847">
              <w:t>sd</w:t>
            </w:r>
            <w:proofErr w:type="spellEnd"/>
          </w:p>
        </w:tc>
        <w:tc>
          <w:tcPr>
            <w:tcW w:w="932" w:type="pct"/>
            <w:shd w:val="clear" w:color="auto" w:fill="FFFFFF"/>
          </w:tcPr>
          <w:p w14:paraId="6E9A81F5" w14:textId="77777777" w:rsidR="00AC506D" w:rsidRPr="007F7BC3" w:rsidRDefault="00AC506D" w:rsidP="00AC506D">
            <w:pPr>
              <w:pStyle w:val="Tabletext"/>
              <w:tabs>
                <w:tab w:val="decimal" w:pos="790"/>
              </w:tabs>
              <w:jc w:val="right"/>
            </w:pPr>
            <w:r>
              <w:t>169</w:t>
            </w:r>
          </w:p>
        </w:tc>
      </w:tr>
      <w:tr w:rsidR="00AC506D" w:rsidRPr="007F7BC3" w14:paraId="7CDEF058" w14:textId="77777777" w:rsidTr="00AC506D">
        <w:trPr>
          <w:cantSplit/>
        </w:trPr>
        <w:tc>
          <w:tcPr>
            <w:tcW w:w="774" w:type="pct"/>
            <w:vMerge w:val="restart"/>
            <w:shd w:val="clear" w:color="auto" w:fill="FFFFFF"/>
          </w:tcPr>
          <w:p w14:paraId="0475EB75" w14:textId="77777777" w:rsidR="00AC506D" w:rsidRPr="007F7BC3" w:rsidRDefault="00AC506D" w:rsidP="00AC506D">
            <w:pPr>
              <w:pStyle w:val="Tabletext"/>
            </w:pPr>
            <w:r w:rsidRPr="007F7BC3">
              <w:rPr>
                <w:rFonts w:eastAsiaTheme="minorHAnsi"/>
              </w:rPr>
              <w:t>M</w:t>
            </w:r>
            <w:r>
              <w:rPr>
                <w:rFonts w:eastAsiaTheme="minorHAnsi"/>
              </w:rPr>
              <w:t>EDLINE</w:t>
            </w:r>
            <w:r w:rsidRPr="007F7BC3">
              <w:rPr>
                <w:rFonts w:eastAsiaTheme="minorHAnsi"/>
              </w:rPr>
              <w:t xml:space="preserve"> and M</w:t>
            </w:r>
            <w:r>
              <w:rPr>
                <w:rFonts w:eastAsiaTheme="minorHAnsi"/>
              </w:rPr>
              <w:t>EDLINE</w:t>
            </w:r>
            <w:r w:rsidRPr="007F7BC3">
              <w:rPr>
                <w:rFonts w:eastAsiaTheme="minorHAnsi"/>
              </w:rPr>
              <w:t xml:space="preserve"> In-Process (PubMed platform)</w:t>
            </w:r>
          </w:p>
        </w:tc>
        <w:tc>
          <w:tcPr>
            <w:tcW w:w="690" w:type="pct"/>
            <w:shd w:val="clear" w:color="auto" w:fill="FFFFFF"/>
          </w:tcPr>
          <w:p w14:paraId="3AD69151" w14:textId="77777777" w:rsidR="00AC506D" w:rsidRPr="007F7BC3" w:rsidRDefault="00AC506D" w:rsidP="00AC506D">
            <w:pPr>
              <w:pStyle w:val="Tabletext"/>
            </w:pPr>
            <w:r w:rsidRPr="007F7BC3">
              <w:t>#1</w:t>
            </w:r>
          </w:p>
        </w:tc>
        <w:tc>
          <w:tcPr>
            <w:tcW w:w="2604" w:type="pct"/>
            <w:shd w:val="clear" w:color="auto" w:fill="FFFFFF"/>
          </w:tcPr>
          <w:p w14:paraId="5491918A" w14:textId="77777777" w:rsidR="00AC506D" w:rsidRPr="007F7BC3" w:rsidRDefault="00AC506D" w:rsidP="00AC506D">
            <w:pPr>
              <w:pStyle w:val="Tabletext"/>
            </w:pPr>
            <w:r w:rsidRPr="007F7BC3">
              <w:t>(((</w:t>
            </w:r>
            <w:proofErr w:type="gramStart"/>
            <w:r w:rsidRPr="007F7BC3">
              <w:t>subcutaneous[</w:t>
            </w:r>
            <w:proofErr w:type="gramEnd"/>
            <w:r w:rsidRPr="007F7BC3">
              <w:t>All Fields] OR subcutaneously[Title/Abstract]) AND immunoglobulin[All Fields]) OR SCIG[Title/Abstract]) AND therapy[All Fields]</w:t>
            </w:r>
          </w:p>
        </w:tc>
        <w:tc>
          <w:tcPr>
            <w:tcW w:w="932" w:type="pct"/>
            <w:shd w:val="clear" w:color="auto" w:fill="FFFFFF"/>
          </w:tcPr>
          <w:p w14:paraId="6F892F0D" w14:textId="77777777" w:rsidR="00AC506D" w:rsidRPr="007F7BC3" w:rsidRDefault="00AC506D" w:rsidP="00AC506D">
            <w:pPr>
              <w:pStyle w:val="Tabletext"/>
              <w:tabs>
                <w:tab w:val="decimal" w:pos="790"/>
              </w:tabs>
              <w:jc w:val="right"/>
            </w:pPr>
            <w:r>
              <w:t>11,385</w:t>
            </w:r>
          </w:p>
        </w:tc>
      </w:tr>
      <w:tr w:rsidR="00AC506D" w:rsidRPr="007F7BC3" w14:paraId="0B265FEF" w14:textId="77777777" w:rsidTr="00AC506D">
        <w:trPr>
          <w:cantSplit/>
        </w:trPr>
        <w:tc>
          <w:tcPr>
            <w:tcW w:w="774" w:type="pct"/>
            <w:vMerge/>
            <w:shd w:val="clear" w:color="auto" w:fill="FFFFFF"/>
          </w:tcPr>
          <w:p w14:paraId="0FB74C18" w14:textId="77777777" w:rsidR="00AC506D" w:rsidRPr="007F7BC3" w:rsidRDefault="00AC506D" w:rsidP="00AC506D">
            <w:pPr>
              <w:pStyle w:val="Tabletext"/>
              <w:rPr>
                <w:rFonts w:eastAsiaTheme="minorHAnsi"/>
              </w:rPr>
            </w:pPr>
          </w:p>
        </w:tc>
        <w:tc>
          <w:tcPr>
            <w:tcW w:w="690" w:type="pct"/>
            <w:shd w:val="clear" w:color="auto" w:fill="FFFFFF"/>
          </w:tcPr>
          <w:p w14:paraId="05EEEC65" w14:textId="77777777" w:rsidR="00AC506D" w:rsidRPr="007F7BC3" w:rsidRDefault="00AC506D" w:rsidP="00AC506D">
            <w:pPr>
              <w:pStyle w:val="Tabletext"/>
            </w:pPr>
            <w:r w:rsidRPr="007F7BC3">
              <w:t>#2</w:t>
            </w:r>
          </w:p>
        </w:tc>
        <w:tc>
          <w:tcPr>
            <w:tcW w:w="2604" w:type="pct"/>
            <w:shd w:val="clear" w:color="auto" w:fill="FFFFFF"/>
          </w:tcPr>
          <w:p w14:paraId="39EF9098" w14:textId="77777777" w:rsidR="00AC506D" w:rsidRPr="007F7BC3" w:rsidRDefault="00AC506D" w:rsidP="00AC506D">
            <w:pPr>
              <w:pStyle w:val="Tabletext"/>
            </w:pPr>
            <w:proofErr w:type="spellStart"/>
            <w:r w:rsidRPr="007F7BC3">
              <w:t>immunodeficienc</w:t>
            </w:r>
            <w:proofErr w:type="spellEnd"/>
            <w:r w:rsidRPr="007F7BC3">
              <w:t xml:space="preserve">*[All Fields] OR “immune </w:t>
            </w:r>
            <w:proofErr w:type="gramStart"/>
            <w:r w:rsidRPr="007F7BC3">
              <w:t>deficiency”[</w:t>
            </w:r>
            <w:proofErr w:type="gramEnd"/>
            <w:r w:rsidRPr="007F7BC3">
              <w:t>All Fields]</w:t>
            </w:r>
          </w:p>
        </w:tc>
        <w:tc>
          <w:tcPr>
            <w:tcW w:w="932" w:type="pct"/>
            <w:shd w:val="clear" w:color="auto" w:fill="FFFFFF"/>
          </w:tcPr>
          <w:p w14:paraId="368AF002" w14:textId="77777777" w:rsidR="00AC506D" w:rsidRPr="007F7BC3" w:rsidRDefault="00AC506D" w:rsidP="00AC506D">
            <w:pPr>
              <w:pStyle w:val="Tabletext"/>
              <w:tabs>
                <w:tab w:val="decimal" w:pos="790"/>
              </w:tabs>
              <w:jc w:val="right"/>
            </w:pPr>
            <w:r>
              <w:t>216,117</w:t>
            </w:r>
          </w:p>
        </w:tc>
      </w:tr>
      <w:tr w:rsidR="00AC506D" w:rsidRPr="007F7BC3" w14:paraId="58E9408C" w14:textId="77777777" w:rsidTr="00AC506D">
        <w:trPr>
          <w:cantSplit/>
        </w:trPr>
        <w:tc>
          <w:tcPr>
            <w:tcW w:w="774" w:type="pct"/>
            <w:vMerge/>
            <w:shd w:val="clear" w:color="auto" w:fill="FFFFFF"/>
          </w:tcPr>
          <w:p w14:paraId="5A3B1A2E" w14:textId="77777777" w:rsidR="00AC506D" w:rsidRPr="007F7BC3" w:rsidRDefault="00AC506D" w:rsidP="00AC506D">
            <w:pPr>
              <w:pStyle w:val="Tabletext"/>
              <w:rPr>
                <w:rFonts w:eastAsiaTheme="minorHAnsi"/>
              </w:rPr>
            </w:pPr>
          </w:p>
        </w:tc>
        <w:tc>
          <w:tcPr>
            <w:tcW w:w="690" w:type="pct"/>
            <w:shd w:val="clear" w:color="auto" w:fill="FFFFFF"/>
          </w:tcPr>
          <w:p w14:paraId="2868460E" w14:textId="77777777" w:rsidR="00AC506D" w:rsidRPr="007F7BC3" w:rsidRDefault="00AC506D" w:rsidP="00AC506D">
            <w:pPr>
              <w:pStyle w:val="Tabletext"/>
              <w:rPr>
                <w:rFonts w:eastAsiaTheme="minorHAnsi"/>
              </w:rPr>
            </w:pPr>
            <w:r w:rsidRPr="007F7BC3">
              <w:t>#3</w:t>
            </w:r>
          </w:p>
        </w:tc>
        <w:tc>
          <w:tcPr>
            <w:tcW w:w="2604" w:type="pct"/>
            <w:shd w:val="clear" w:color="auto" w:fill="FFFFFF"/>
          </w:tcPr>
          <w:p w14:paraId="43545DC7" w14:textId="77777777" w:rsidR="00AC506D" w:rsidRPr="007F7BC3" w:rsidRDefault="00AC506D" w:rsidP="00AC506D">
            <w:pPr>
              <w:pStyle w:val="Tabletext"/>
              <w:rPr>
                <w:rFonts w:eastAsiaTheme="minorHAnsi"/>
              </w:rPr>
            </w:pPr>
            <w:r w:rsidRPr="008B1E61">
              <w:t>(#1 AND #2) AND (("2019/02/01"[Date - Publication</w:t>
            </w:r>
            <w:proofErr w:type="gramStart"/>
            <w:r w:rsidRPr="008B1E61">
              <w:t>] :</w:t>
            </w:r>
            <w:proofErr w:type="gramEnd"/>
            <w:r w:rsidRPr="008B1E61">
              <w:t xml:space="preserve"> "2021/03/29"[Date - Publication])</w:t>
            </w:r>
            <w:r>
              <w:t xml:space="preserve"> </w:t>
            </w:r>
            <w:r w:rsidRPr="0083369B">
              <w:t>OR ("2019/02/01"[Date - Entry] : "2021/03/29"[Date - Entry]))</w:t>
            </w:r>
          </w:p>
        </w:tc>
        <w:tc>
          <w:tcPr>
            <w:tcW w:w="932" w:type="pct"/>
            <w:shd w:val="clear" w:color="auto" w:fill="FFFFFF"/>
          </w:tcPr>
          <w:p w14:paraId="169E7B34" w14:textId="77777777" w:rsidR="00AC506D" w:rsidRPr="007F7BC3" w:rsidRDefault="00AC506D" w:rsidP="00AC506D">
            <w:pPr>
              <w:pStyle w:val="Tabletext"/>
              <w:tabs>
                <w:tab w:val="decimal" w:pos="790"/>
              </w:tabs>
              <w:jc w:val="right"/>
              <w:rPr>
                <w:rFonts w:eastAsiaTheme="minorHAnsi"/>
              </w:rPr>
            </w:pPr>
            <w:r>
              <w:t>68</w:t>
            </w:r>
          </w:p>
        </w:tc>
      </w:tr>
      <w:tr w:rsidR="00AC506D" w:rsidRPr="007F7BC3" w14:paraId="5E0AFDF7" w14:textId="77777777" w:rsidTr="00AC506D">
        <w:trPr>
          <w:cantSplit/>
        </w:trPr>
        <w:tc>
          <w:tcPr>
            <w:tcW w:w="774" w:type="pct"/>
            <w:shd w:val="clear" w:color="auto" w:fill="FFFFFF"/>
          </w:tcPr>
          <w:p w14:paraId="075E1FB7" w14:textId="77777777" w:rsidR="00AC506D" w:rsidRPr="007F7BC3" w:rsidRDefault="00AC506D" w:rsidP="00AC506D">
            <w:pPr>
              <w:pStyle w:val="Tabletext"/>
              <w:rPr>
                <w:b/>
                <w:bCs/>
              </w:rPr>
            </w:pPr>
            <w:r w:rsidRPr="007F7BC3">
              <w:rPr>
                <w:rFonts w:eastAsiaTheme="minorHAnsi"/>
                <w:b/>
                <w:bCs/>
              </w:rPr>
              <w:t>Totals</w:t>
            </w:r>
          </w:p>
        </w:tc>
        <w:tc>
          <w:tcPr>
            <w:tcW w:w="4226" w:type="pct"/>
            <w:gridSpan w:val="3"/>
            <w:shd w:val="clear" w:color="auto" w:fill="FFFFFF"/>
          </w:tcPr>
          <w:p w14:paraId="40F375B0" w14:textId="77777777" w:rsidR="00AC506D" w:rsidRPr="007F7BC3" w:rsidRDefault="00AC506D" w:rsidP="00AC506D">
            <w:pPr>
              <w:pStyle w:val="Tabletext"/>
            </w:pPr>
            <w:r w:rsidRPr="007F7BC3">
              <w:t>Number of references from Embase and PubMed</w:t>
            </w:r>
            <w:r w:rsidRPr="007143EB">
              <w:t> = </w:t>
            </w:r>
            <w:r>
              <w:t>237</w:t>
            </w:r>
          </w:p>
          <w:p w14:paraId="56F6C258" w14:textId="77777777" w:rsidR="00AC506D" w:rsidRPr="007F7BC3" w:rsidRDefault="00AC506D" w:rsidP="00AC506D">
            <w:pPr>
              <w:pStyle w:val="Tabletext"/>
            </w:pPr>
            <w:r w:rsidRPr="007F7BC3">
              <w:t>Number of references after removing duplicates from Embase and PubMed</w:t>
            </w:r>
            <w:r w:rsidRPr="007143EB">
              <w:t> = </w:t>
            </w:r>
            <w:r>
              <w:t>180</w:t>
            </w:r>
          </w:p>
          <w:p w14:paraId="538A88E7" w14:textId="77777777" w:rsidR="00AC506D" w:rsidRDefault="00AC506D" w:rsidP="00AC506D">
            <w:pPr>
              <w:pStyle w:val="Tabletext"/>
            </w:pPr>
            <w:r w:rsidRPr="007F7BC3">
              <w:t>Number of references after removing duplicates from the systematic searches</w:t>
            </w:r>
            <w:r w:rsidRPr="007143EB">
              <w:t> = </w:t>
            </w:r>
            <w:r>
              <w:t>67</w:t>
            </w:r>
          </w:p>
          <w:p w14:paraId="04B2E515" w14:textId="77777777" w:rsidR="00AC506D" w:rsidRPr="007F7BC3" w:rsidRDefault="00AC506D" w:rsidP="00AC506D">
            <w:pPr>
              <w:pStyle w:val="Tabletext"/>
            </w:pPr>
            <w:r w:rsidRPr="007F7BC3">
              <w:t xml:space="preserve">Number of references after removing duplicates from </w:t>
            </w:r>
            <w:r>
              <w:t>previous library</w:t>
            </w:r>
            <w:r w:rsidRPr="007143EB">
              <w:t> = </w:t>
            </w:r>
            <w:r>
              <w:t>57</w:t>
            </w:r>
          </w:p>
        </w:tc>
      </w:tr>
    </w:tbl>
    <w:p w14:paraId="66BDD46E" w14:textId="77777777" w:rsidR="00AC506D" w:rsidRDefault="00AC506D" w:rsidP="00AC506D"/>
    <w:p w14:paraId="1B8B68CA" w14:textId="0C0BED1E" w:rsidR="00AC506D" w:rsidRDefault="00AC506D" w:rsidP="00AC506D"/>
    <w:p w14:paraId="40945557" w14:textId="159AC259" w:rsidR="002367A9" w:rsidRDefault="002367A9" w:rsidP="00AC506D"/>
    <w:p w14:paraId="6D1E9EB4" w14:textId="4ABB5F71" w:rsidR="002367A9" w:rsidRDefault="002367A9" w:rsidP="00AC506D"/>
    <w:p w14:paraId="11495C3A" w14:textId="4663DF4F" w:rsidR="002367A9" w:rsidRDefault="002367A9" w:rsidP="00AC506D"/>
    <w:p w14:paraId="007AA30F" w14:textId="77777777" w:rsidR="002367A9" w:rsidRDefault="002367A9" w:rsidP="00AC506D"/>
    <w:p w14:paraId="4804EE4F" w14:textId="059F9293" w:rsidR="002367A9" w:rsidRPr="002367A9" w:rsidRDefault="002367A9" w:rsidP="002367A9">
      <w:pPr>
        <w:pStyle w:val="ListParagraph"/>
        <w:numPr>
          <w:ilvl w:val="0"/>
          <w:numId w:val="6"/>
        </w:numPr>
        <w:rPr>
          <w:rFonts w:ascii="Arial" w:hAnsi="Arial" w:cs="Arial"/>
        </w:rPr>
      </w:pPr>
      <w:r>
        <w:rPr>
          <w:rFonts w:ascii="Arial" w:hAnsi="Arial" w:cs="Arial"/>
        </w:rPr>
        <w:lastRenderedPageBreak/>
        <w:t>Results of registry searches; March 29, 2021</w:t>
      </w:r>
      <w:r w:rsidRPr="002367A9">
        <w:rPr>
          <w:rFonts w:ascii="Arial" w:hAnsi="Arial" w:cs="Arial"/>
        </w:rPr>
        <w:t xml:space="preserve"> </w:t>
      </w:r>
    </w:p>
    <w:tbl>
      <w:tblPr>
        <w:tblStyle w:val="TableGrid"/>
        <w:tblW w:w="5000" w:type="pct"/>
        <w:tblBorders>
          <w:top w:val="single" w:sz="12" w:space="0" w:color="000000"/>
          <w:left w:val="none" w:sz="0" w:space="0" w:color="auto"/>
          <w:bottom w:val="single" w:sz="12" w:space="0" w:color="000000"/>
          <w:right w:val="none" w:sz="0" w:space="0" w:color="auto"/>
          <w:insideH w:val="single" w:sz="2" w:space="0" w:color="DDDDDD"/>
          <w:insideV w:val="none" w:sz="0" w:space="0" w:color="auto"/>
        </w:tblBorders>
        <w:tblLayout w:type="fixed"/>
        <w:tblCellMar>
          <w:left w:w="115" w:type="dxa"/>
          <w:right w:w="115" w:type="dxa"/>
        </w:tblCellMar>
        <w:tblLook w:val="04A0" w:firstRow="1" w:lastRow="0" w:firstColumn="1" w:lastColumn="0" w:noHBand="0" w:noVBand="1"/>
      </w:tblPr>
      <w:tblGrid>
        <w:gridCol w:w="2331"/>
        <w:gridCol w:w="1183"/>
        <w:gridCol w:w="1484"/>
        <w:gridCol w:w="1763"/>
        <w:gridCol w:w="1324"/>
        <w:gridCol w:w="1275"/>
      </w:tblGrid>
      <w:tr w:rsidR="00AC506D" w:rsidRPr="007F7BC3" w14:paraId="6B980E1E" w14:textId="77777777" w:rsidTr="00AC506D">
        <w:trPr>
          <w:cantSplit/>
          <w:tblHeader/>
        </w:trPr>
        <w:tc>
          <w:tcPr>
            <w:tcW w:w="1245" w:type="pct"/>
            <w:tcBorders>
              <w:top w:val="single" w:sz="12" w:space="0" w:color="000000"/>
              <w:bottom w:val="single" w:sz="2" w:space="0" w:color="DDDDDD"/>
            </w:tcBorders>
            <w:shd w:val="clear" w:color="auto" w:fill="E6E6E6"/>
            <w:vAlign w:val="bottom"/>
            <w:hideMark/>
          </w:tcPr>
          <w:p w14:paraId="7F8021F6" w14:textId="77777777" w:rsidR="00AC506D" w:rsidRPr="007F7BC3" w:rsidRDefault="00AC506D" w:rsidP="00AC506D">
            <w:pPr>
              <w:pStyle w:val="SmTableheadings"/>
            </w:pPr>
            <w:r w:rsidRPr="007F7BC3">
              <w:t>Web Site/Database/</w:t>
            </w:r>
            <w:r w:rsidRPr="007F7BC3">
              <w:br/>
              <w:t>Register Searched (Name, Address)</w:t>
            </w:r>
          </w:p>
        </w:tc>
        <w:tc>
          <w:tcPr>
            <w:tcW w:w="632" w:type="pct"/>
            <w:tcBorders>
              <w:top w:val="single" w:sz="12" w:space="0" w:color="000000"/>
              <w:bottom w:val="single" w:sz="2" w:space="0" w:color="DDDDDD"/>
            </w:tcBorders>
            <w:shd w:val="clear" w:color="auto" w:fill="E6E6E6"/>
            <w:vAlign w:val="bottom"/>
            <w:hideMark/>
          </w:tcPr>
          <w:p w14:paraId="71A3CD28" w14:textId="77777777" w:rsidR="00AC506D" w:rsidRPr="007F7BC3" w:rsidRDefault="00AC506D" w:rsidP="00AC506D">
            <w:pPr>
              <w:pStyle w:val="SmTableheadings"/>
            </w:pPr>
            <w:r w:rsidRPr="007F7BC3">
              <w:t>Date of Search</w:t>
            </w:r>
          </w:p>
        </w:tc>
        <w:tc>
          <w:tcPr>
            <w:tcW w:w="793" w:type="pct"/>
            <w:tcBorders>
              <w:top w:val="single" w:sz="12" w:space="0" w:color="000000"/>
              <w:bottom w:val="single" w:sz="2" w:space="0" w:color="DDDDDD"/>
            </w:tcBorders>
            <w:shd w:val="clear" w:color="auto" w:fill="E6E6E6"/>
            <w:vAlign w:val="bottom"/>
            <w:hideMark/>
          </w:tcPr>
          <w:p w14:paraId="34025BDC" w14:textId="77777777" w:rsidR="00AC506D" w:rsidRPr="007F7BC3" w:rsidRDefault="00AC506D" w:rsidP="00AC506D">
            <w:pPr>
              <w:pStyle w:val="SmTableheadings"/>
            </w:pPr>
            <w:r w:rsidRPr="007F7BC3">
              <w:t>Search Terms Used</w:t>
            </w:r>
          </w:p>
        </w:tc>
        <w:tc>
          <w:tcPr>
            <w:tcW w:w="942" w:type="pct"/>
            <w:tcBorders>
              <w:top w:val="single" w:sz="12" w:space="0" w:color="000000"/>
              <w:bottom w:val="single" w:sz="2" w:space="0" w:color="DDDDDD"/>
            </w:tcBorders>
            <w:shd w:val="clear" w:color="auto" w:fill="E6E6E6"/>
            <w:vAlign w:val="bottom"/>
            <w:hideMark/>
          </w:tcPr>
          <w:p w14:paraId="598AE927" w14:textId="77777777" w:rsidR="00AC506D" w:rsidRPr="007F7BC3" w:rsidRDefault="00AC506D" w:rsidP="00AC506D">
            <w:pPr>
              <w:pStyle w:val="SmTableheadings"/>
            </w:pPr>
            <w:r w:rsidRPr="007F7BC3">
              <w:t>Details/Limits</w:t>
            </w:r>
          </w:p>
        </w:tc>
        <w:tc>
          <w:tcPr>
            <w:tcW w:w="707" w:type="pct"/>
            <w:tcBorders>
              <w:top w:val="single" w:sz="12" w:space="0" w:color="000000"/>
              <w:bottom w:val="single" w:sz="2" w:space="0" w:color="DDDDDD"/>
            </w:tcBorders>
            <w:shd w:val="clear" w:color="auto" w:fill="E6E6E6"/>
            <w:vAlign w:val="bottom"/>
            <w:hideMark/>
          </w:tcPr>
          <w:p w14:paraId="411F5C07" w14:textId="77777777" w:rsidR="00AC506D" w:rsidRPr="007F7BC3" w:rsidRDefault="00AC506D" w:rsidP="00AC506D">
            <w:pPr>
              <w:pStyle w:val="SmTableheadings"/>
              <w:jc w:val="center"/>
            </w:pPr>
            <w:r w:rsidRPr="007F7BC3">
              <w:t>Number of Records</w:t>
            </w:r>
          </w:p>
        </w:tc>
        <w:tc>
          <w:tcPr>
            <w:tcW w:w="681" w:type="pct"/>
            <w:tcBorders>
              <w:top w:val="single" w:sz="12" w:space="0" w:color="000000"/>
              <w:bottom w:val="single" w:sz="2" w:space="0" w:color="DDDDDD"/>
            </w:tcBorders>
            <w:shd w:val="clear" w:color="auto" w:fill="E6E6E6"/>
            <w:vAlign w:val="bottom"/>
            <w:hideMark/>
          </w:tcPr>
          <w:p w14:paraId="6B1A50BB" w14:textId="77777777" w:rsidR="00AC506D" w:rsidRPr="007F7BC3" w:rsidRDefault="00AC506D" w:rsidP="00AC506D">
            <w:pPr>
              <w:pStyle w:val="SmTableheadings"/>
              <w:jc w:val="center"/>
            </w:pPr>
            <w:r w:rsidRPr="007F7BC3">
              <w:t>Number of Potentially Relevant Articles</w:t>
            </w:r>
          </w:p>
        </w:tc>
      </w:tr>
      <w:tr w:rsidR="00AC506D" w:rsidRPr="007F7BC3" w14:paraId="26C9EC3A" w14:textId="77777777" w:rsidTr="00AC506D">
        <w:trPr>
          <w:cantSplit/>
        </w:trPr>
        <w:tc>
          <w:tcPr>
            <w:tcW w:w="1245" w:type="pct"/>
            <w:tcBorders>
              <w:top w:val="single" w:sz="2" w:space="0" w:color="DDDDDD"/>
              <w:bottom w:val="single" w:sz="2" w:space="0" w:color="DDDDDD"/>
            </w:tcBorders>
          </w:tcPr>
          <w:p w14:paraId="43627C3A" w14:textId="77777777" w:rsidR="00AC506D" w:rsidRPr="007F7BC3" w:rsidRDefault="00AC506D" w:rsidP="00AC506D">
            <w:pPr>
              <w:pStyle w:val="Tabletext"/>
            </w:pPr>
            <w:r w:rsidRPr="007F7BC3">
              <w:t>Clinicaltrials.gov</w:t>
            </w:r>
          </w:p>
          <w:p w14:paraId="34448321" w14:textId="77777777" w:rsidR="00AC506D" w:rsidRPr="007F7BC3" w:rsidRDefault="00111A60" w:rsidP="00AC506D">
            <w:pPr>
              <w:pStyle w:val="Tabletext"/>
            </w:pPr>
            <w:hyperlink r:id="rId8" w:history="1">
              <w:r w:rsidR="00AC506D" w:rsidRPr="007F7BC3">
                <w:rPr>
                  <w:rStyle w:val="Hyperlink"/>
                  <w:rFonts w:ascii="Arial" w:hAnsi="Arial" w:cs="Arial"/>
                  <w:sz w:val="20"/>
                </w:rPr>
                <w:t>https://clinicaltrials.gov</w:t>
              </w:r>
            </w:hyperlink>
            <w:r w:rsidR="00AC506D" w:rsidRPr="007F7BC3">
              <w:t xml:space="preserve"> </w:t>
            </w:r>
          </w:p>
        </w:tc>
        <w:tc>
          <w:tcPr>
            <w:tcW w:w="632" w:type="pct"/>
            <w:tcBorders>
              <w:top w:val="single" w:sz="2" w:space="0" w:color="DDDDDD"/>
              <w:bottom w:val="single" w:sz="2" w:space="0" w:color="DDDDDD"/>
            </w:tcBorders>
          </w:tcPr>
          <w:p w14:paraId="43675C75" w14:textId="77777777" w:rsidR="00AC506D" w:rsidRPr="007F7BC3" w:rsidRDefault="00AC506D" w:rsidP="00AC506D">
            <w:pPr>
              <w:pStyle w:val="Tabletext"/>
            </w:pPr>
            <w:r>
              <w:t>29/03/2021</w:t>
            </w:r>
          </w:p>
        </w:tc>
        <w:tc>
          <w:tcPr>
            <w:tcW w:w="793" w:type="pct"/>
            <w:tcBorders>
              <w:top w:val="single" w:sz="2" w:space="0" w:color="DDDDDD"/>
              <w:bottom w:val="single" w:sz="2" w:space="0" w:color="DDDDDD"/>
            </w:tcBorders>
          </w:tcPr>
          <w:p w14:paraId="6F52DBAD" w14:textId="77777777" w:rsidR="00AC506D" w:rsidRPr="007F7BC3" w:rsidRDefault="00AC506D" w:rsidP="00AC506D">
            <w:pPr>
              <w:pStyle w:val="Tabletext"/>
            </w:pPr>
            <w:r w:rsidRPr="007F7BC3">
              <w:t xml:space="preserve">Primary </w:t>
            </w:r>
            <w:r>
              <w:t>immune-</w:t>
            </w:r>
            <w:r w:rsidRPr="007F7BC3">
              <w:t xml:space="preserve">deficiency, immune globulin </w:t>
            </w:r>
          </w:p>
        </w:tc>
        <w:tc>
          <w:tcPr>
            <w:tcW w:w="942" w:type="pct"/>
            <w:tcBorders>
              <w:top w:val="single" w:sz="2" w:space="0" w:color="DDDDDD"/>
              <w:bottom w:val="single" w:sz="2" w:space="0" w:color="DDDDDD"/>
            </w:tcBorders>
          </w:tcPr>
          <w:p w14:paraId="58C2809F" w14:textId="77777777" w:rsidR="00AC506D" w:rsidRPr="007F7BC3" w:rsidRDefault="00AC506D" w:rsidP="00AC506D">
            <w:pPr>
              <w:pStyle w:val="Tabletext"/>
            </w:pPr>
            <w:r w:rsidRPr="007F7BC3">
              <w:t xml:space="preserve">Condition or disease and </w:t>
            </w:r>
            <w:r>
              <w:t>i</w:t>
            </w:r>
            <w:r w:rsidRPr="007F7BC3">
              <w:t>ntervention/</w:t>
            </w:r>
            <w:r w:rsidRPr="007F7BC3">
              <w:br/>
              <w:t>treatment searched</w:t>
            </w:r>
          </w:p>
        </w:tc>
        <w:tc>
          <w:tcPr>
            <w:tcW w:w="707" w:type="pct"/>
            <w:tcBorders>
              <w:top w:val="single" w:sz="2" w:space="0" w:color="DDDDDD"/>
              <w:bottom w:val="single" w:sz="2" w:space="0" w:color="DDDDDD"/>
            </w:tcBorders>
          </w:tcPr>
          <w:p w14:paraId="38CD2882" w14:textId="77777777" w:rsidR="00AC506D" w:rsidRPr="007F7BC3" w:rsidRDefault="00AC506D" w:rsidP="00AC506D">
            <w:pPr>
              <w:pStyle w:val="Tabletext"/>
              <w:tabs>
                <w:tab w:val="decimal" w:pos="660"/>
              </w:tabs>
            </w:pPr>
            <w:r>
              <w:t>111</w:t>
            </w:r>
          </w:p>
        </w:tc>
        <w:tc>
          <w:tcPr>
            <w:tcW w:w="681" w:type="pct"/>
            <w:tcBorders>
              <w:top w:val="single" w:sz="2" w:space="0" w:color="DDDDDD"/>
              <w:bottom w:val="single" w:sz="2" w:space="0" w:color="DDDDDD"/>
            </w:tcBorders>
          </w:tcPr>
          <w:p w14:paraId="3197C76A" w14:textId="77777777" w:rsidR="00AC506D" w:rsidRPr="007F7BC3" w:rsidRDefault="00AC506D" w:rsidP="00AC506D">
            <w:pPr>
              <w:pStyle w:val="Tabletext"/>
              <w:tabs>
                <w:tab w:val="decimal" w:pos="660"/>
              </w:tabs>
            </w:pPr>
          </w:p>
        </w:tc>
      </w:tr>
      <w:tr w:rsidR="00AC506D" w:rsidRPr="007F7BC3" w14:paraId="2E2CD8CA" w14:textId="77777777" w:rsidTr="00AC506D">
        <w:trPr>
          <w:cantSplit/>
        </w:trPr>
        <w:tc>
          <w:tcPr>
            <w:tcW w:w="1245" w:type="pct"/>
            <w:tcBorders>
              <w:top w:val="single" w:sz="2" w:space="0" w:color="DDDDDD"/>
              <w:bottom w:val="single" w:sz="2" w:space="0" w:color="DDDDDD"/>
            </w:tcBorders>
          </w:tcPr>
          <w:p w14:paraId="2B7821D2" w14:textId="77777777" w:rsidR="00AC506D" w:rsidRDefault="00AC506D" w:rsidP="00AC506D">
            <w:pPr>
              <w:pStyle w:val="Tabletext"/>
            </w:pPr>
            <w:r w:rsidRPr="007F7BC3">
              <w:t>International Clinical Trials Registry Platform</w:t>
            </w:r>
          </w:p>
          <w:p w14:paraId="3AB64A55" w14:textId="77777777" w:rsidR="00AC506D" w:rsidRPr="007F7BC3" w:rsidRDefault="00111A60" w:rsidP="00AC506D">
            <w:pPr>
              <w:pStyle w:val="Tabletext"/>
            </w:pPr>
            <w:hyperlink r:id="rId9" w:history="1">
              <w:r w:rsidR="00AC506D" w:rsidRPr="007F7BC3">
                <w:rPr>
                  <w:rStyle w:val="Hyperlink"/>
                  <w:rFonts w:ascii="Arial" w:hAnsi="Arial" w:cs="Arial"/>
                  <w:sz w:val="20"/>
                </w:rPr>
                <w:t>http://www.who.int/ictrp/en/</w:t>
              </w:r>
            </w:hyperlink>
            <w:r w:rsidR="00AC506D" w:rsidRPr="007F7BC3">
              <w:t xml:space="preserve"> </w:t>
            </w:r>
          </w:p>
        </w:tc>
        <w:tc>
          <w:tcPr>
            <w:tcW w:w="632" w:type="pct"/>
            <w:tcBorders>
              <w:top w:val="single" w:sz="2" w:space="0" w:color="DDDDDD"/>
              <w:bottom w:val="single" w:sz="2" w:space="0" w:color="DDDDDD"/>
            </w:tcBorders>
          </w:tcPr>
          <w:p w14:paraId="7E4E7EEF" w14:textId="77777777" w:rsidR="00AC506D" w:rsidRPr="007F7BC3" w:rsidRDefault="00AC506D" w:rsidP="00AC506D">
            <w:pPr>
              <w:pStyle w:val="Tabletext"/>
            </w:pPr>
            <w:r>
              <w:t>29/03/2021</w:t>
            </w:r>
          </w:p>
        </w:tc>
        <w:tc>
          <w:tcPr>
            <w:tcW w:w="793" w:type="pct"/>
            <w:tcBorders>
              <w:top w:val="single" w:sz="2" w:space="0" w:color="DDDDDD"/>
              <w:bottom w:val="single" w:sz="2" w:space="0" w:color="DDDDDD"/>
            </w:tcBorders>
          </w:tcPr>
          <w:p w14:paraId="246891C9" w14:textId="77777777" w:rsidR="00AC506D" w:rsidRPr="007F7BC3" w:rsidRDefault="00AC506D" w:rsidP="00AC506D">
            <w:pPr>
              <w:pStyle w:val="Tabletext"/>
            </w:pPr>
            <w:r w:rsidRPr="007F7BC3">
              <w:t xml:space="preserve">Primary </w:t>
            </w:r>
            <w:proofErr w:type="gramStart"/>
            <w:r>
              <w:t>immune-</w:t>
            </w:r>
            <w:r w:rsidRPr="007F7BC3">
              <w:t>deficiency</w:t>
            </w:r>
            <w:proofErr w:type="gramEnd"/>
            <w:r w:rsidRPr="007F7BC3">
              <w:t xml:space="preserve"> </w:t>
            </w:r>
          </w:p>
        </w:tc>
        <w:tc>
          <w:tcPr>
            <w:tcW w:w="942" w:type="pct"/>
            <w:tcBorders>
              <w:top w:val="single" w:sz="2" w:space="0" w:color="DDDDDD"/>
              <w:bottom w:val="single" w:sz="2" w:space="0" w:color="DDDDDD"/>
            </w:tcBorders>
          </w:tcPr>
          <w:p w14:paraId="5AAD8257" w14:textId="77777777" w:rsidR="00AC506D" w:rsidRPr="007F7BC3" w:rsidRDefault="00AC506D" w:rsidP="00AC506D">
            <w:pPr>
              <w:pStyle w:val="Tabletext"/>
            </w:pPr>
            <w:r w:rsidRPr="007F7BC3">
              <w:t>search function, no limitations</w:t>
            </w:r>
          </w:p>
        </w:tc>
        <w:tc>
          <w:tcPr>
            <w:tcW w:w="707" w:type="pct"/>
            <w:tcBorders>
              <w:top w:val="single" w:sz="2" w:space="0" w:color="DDDDDD"/>
              <w:bottom w:val="single" w:sz="2" w:space="0" w:color="DDDDDD"/>
            </w:tcBorders>
          </w:tcPr>
          <w:p w14:paraId="4D6E37E5" w14:textId="77777777" w:rsidR="00AC506D" w:rsidRPr="007F7BC3" w:rsidRDefault="00AC506D" w:rsidP="00AC506D">
            <w:pPr>
              <w:pStyle w:val="Tabletext"/>
              <w:tabs>
                <w:tab w:val="decimal" w:pos="660"/>
              </w:tabs>
            </w:pPr>
            <w:r>
              <w:t>64</w:t>
            </w:r>
          </w:p>
        </w:tc>
        <w:tc>
          <w:tcPr>
            <w:tcW w:w="681" w:type="pct"/>
            <w:tcBorders>
              <w:top w:val="single" w:sz="2" w:space="0" w:color="DDDDDD"/>
              <w:bottom w:val="single" w:sz="2" w:space="0" w:color="DDDDDD"/>
            </w:tcBorders>
          </w:tcPr>
          <w:p w14:paraId="18632270" w14:textId="77777777" w:rsidR="00AC506D" w:rsidRPr="007F7BC3" w:rsidRDefault="00AC506D" w:rsidP="00AC506D">
            <w:pPr>
              <w:pStyle w:val="Tabletext"/>
              <w:tabs>
                <w:tab w:val="decimal" w:pos="660"/>
              </w:tabs>
            </w:pPr>
          </w:p>
        </w:tc>
      </w:tr>
      <w:tr w:rsidR="00AC506D" w:rsidRPr="007F7BC3" w14:paraId="0F577EE8" w14:textId="77777777" w:rsidTr="00AC506D">
        <w:trPr>
          <w:cantSplit/>
        </w:trPr>
        <w:tc>
          <w:tcPr>
            <w:tcW w:w="3612" w:type="pct"/>
            <w:gridSpan w:val="4"/>
            <w:tcBorders>
              <w:top w:val="single" w:sz="2" w:space="0" w:color="DDDDDD"/>
            </w:tcBorders>
          </w:tcPr>
          <w:p w14:paraId="09857668" w14:textId="77777777" w:rsidR="00AC506D" w:rsidRPr="007F7BC3" w:rsidRDefault="00AC506D" w:rsidP="00AC506D">
            <w:pPr>
              <w:pStyle w:val="Tabletext"/>
              <w:rPr>
                <w:b/>
                <w:bCs/>
              </w:rPr>
            </w:pPr>
            <w:r w:rsidRPr="007F7BC3">
              <w:rPr>
                <w:b/>
                <w:bCs/>
              </w:rPr>
              <w:t xml:space="preserve">Total </w:t>
            </w:r>
          </w:p>
        </w:tc>
        <w:tc>
          <w:tcPr>
            <w:tcW w:w="707" w:type="pct"/>
            <w:tcBorders>
              <w:top w:val="single" w:sz="2" w:space="0" w:color="DDDDDD"/>
            </w:tcBorders>
            <w:vAlign w:val="bottom"/>
          </w:tcPr>
          <w:p w14:paraId="601C3006" w14:textId="77777777" w:rsidR="00AC506D" w:rsidRPr="007F7BC3" w:rsidRDefault="00AC506D" w:rsidP="00AC506D">
            <w:pPr>
              <w:pStyle w:val="Tabletext"/>
              <w:tabs>
                <w:tab w:val="decimal" w:pos="660"/>
              </w:tabs>
              <w:rPr>
                <w:b/>
                <w:bCs/>
              </w:rPr>
            </w:pPr>
            <w:r>
              <w:rPr>
                <w:b/>
                <w:bCs/>
              </w:rPr>
              <w:t>175 (106 unique)</w:t>
            </w:r>
          </w:p>
        </w:tc>
        <w:tc>
          <w:tcPr>
            <w:tcW w:w="681" w:type="pct"/>
            <w:tcBorders>
              <w:top w:val="single" w:sz="2" w:space="0" w:color="DDDDDD"/>
            </w:tcBorders>
            <w:vAlign w:val="bottom"/>
          </w:tcPr>
          <w:p w14:paraId="346B3185" w14:textId="77777777" w:rsidR="00AC506D" w:rsidRPr="007F7BC3" w:rsidRDefault="00AC506D" w:rsidP="00AC506D">
            <w:pPr>
              <w:pStyle w:val="Tabletext"/>
              <w:tabs>
                <w:tab w:val="decimal" w:pos="660"/>
              </w:tabs>
              <w:rPr>
                <w:b/>
                <w:bCs/>
              </w:rPr>
            </w:pPr>
          </w:p>
        </w:tc>
      </w:tr>
    </w:tbl>
    <w:p w14:paraId="2AAC379D" w14:textId="77777777" w:rsidR="00AC506D" w:rsidRDefault="00AC506D" w:rsidP="00AC506D"/>
    <w:p w14:paraId="520B36EE" w14:textId="67B6B04E" w:rsidR="00AC506D" w:rsidRPr="005D2EDD" w:rsidRDefault="00AC506D" w:rsidP="002A6685">
      <w:pPr>
        <w:rPr>
          <w:rFonts w:ascii="Arial" w:hAnsi="Arial" w:cs="Arial"/>
          <w:sz w:val="18"/>
          <w:szCs w:val="18"/>
        </w:rPr>
        <w:sectPr w:rsidR="00AC506D" w:rsidRPr="005D2EDD" w:rsidSect="002A6685">
          <w:headerReference w:type="default" r:id="rId10"/>
          <w:footerReference w:type="default" r:id="rId11"/>
          <w:pgSz w:w="12240" w:h="15840"/>
          <w:pgMar w:top="1440" w:right="1440" w:bottom="1440" w:left="1440" w:header="720" w:footer="720" w:gutter="0"/>
          <w:cols w:space="720"/>
          <w:docGrid w:linePitch="360"/>
        </w:sectPr>
      </w:pPr>
    </w:p>
    <w:p w14:paraId="46B21FBF" w14:textId="77777777" w:rsidR="0003155B" w:rsidRPr="000C0BBE" w:rsidRDefault="0003155B" w:rsidP="0003155B">
      <w:pPr>
        <w:rPr>
          <w:rFonts w:ascii="Arial" w:hAnsi="Arial" w:cs="Arial"/>
        </w:rPr>
      </w:pPr>
      <w:r>
        <w:rPr>
          <w:rFonts w:ascii="Arial" w:hAnsi="Arial" w:cs="Arial"/>
        </w:rPr>
        <w:lastRenderedPageBreak/>
        <w:t>Supplementary Tabl</w:t>
      </w:r>
      <w:r w:rsidRPr="00C1194D">
        <w:rPr>
          <w:rFonts w:ascii="Arial" w:hAnsi="Arial" w:cs="Arial"/>
        </w:rPr>
        <w:t>e 2. COMPLETED</w:t>
      </w:r>
      <w:r>
        <w:rPr>
          <w:rFonts w:ascii="Arial" w:hAnsi="Arial" w:cs="Arial"/>
        </w:rPr>
        <w:t xml:space="preserve"> PRISMA CHECKLIST </w:t>
      </w:r>
    </w:p>
    <w:tbl>
      <w:tblPr>
        <w:tblW w:w="12944" w:type="dxa"/>
        <w:tblLook w:val="04A0" w:firstRow="1" w:lastRow="0" w:firstColumn="1" w:lastColumn="0" w:noHBand="0" w:noVBand="1"/>
      </w:tblPr>
      <w:tblGrid>
        <w:gridCol w:w="1488"/>
        <w:gridCol w:w="587"/>
        <w:gridCol w:w="9345"/>
        <w:gridCol w:w="1524"/>
      </w:tblGrid>
      <w:tr w:rsidR="0003155B" w14:paraId="5DD9E59E" w14:textId="77777777" w:rsidTr="0003155B">
        <w:trPr>
          <w:trHeight w:val="65"/>
          <w:tblHeader/>
        </w:trPr>
        <w:tc>
          <w:tcPr>
            <w:tcW w:w="1489"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3A78AD51" w14:textId="77777777" w:rsidR="0003155B" w:rsidRDefault="0003155B" w:rsidP="00F73866">
            <w:pPr>
              <w:pStyle w:val="Default"/>
              <w:rPr>
                <w:rFonts w:ascii="Arial" w:hAnsi="Arial" w:cs="Arial"/>
                <w:color w:val="FFFFFF"/>
                <w:sz w:val="18"/>
                <w:szCs w:val="18"/>
              </w:rPr>
            </w:pPr>
            <w:r>
              <w:rPr>
                <w:rFonts w:ascii="Arial" w:hAnsi="Arial" w:cs="Arial"/>
                <w:b/>
                <w:bCs/>
                <w:color w:val="FFFFFF"/>
                <w:sz w:val="18"/>
                <w:szCs w:val="18"/>
              </w:rPr>
              <w:t xml:space="preserve">Section and Topic </w:t>
            </w:r>
          </w:p>
        </w:tc>
        <w:tc>
          <w:tcPr>
            <w:tcW w:w="565"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429DC87A" w14:textId="77777777" w:rsidR="0003155B" w:rsidRDefault="0003155B" w:rsidP="00F73866">
            <w:pPr>
              <w:pStyle w:val="Default"/>
              <w:rPr>
                <w:rFonts w:ascii="Arial" w:hAnsi="Arial" w:cs="Arial"/>
                <w:b/>
                <w:bCs/>
                <w:color w:val="FFFFFF"/>
                <w:sz w:val="18"/>
                <w:szCs w:val="18"/>
              </w:rPr>
            </w:pPr>
            <w:r>
              <w:rPr>
                <w:rFonts w:ascii="Arial" w:hAnsi="Arial" w:cs="Arial"/>
                <w:b/>
                <w:bCs/>
                <w:color w:val="FFFFFF"/>
                <w:sz w:val="18"/>
                <w:szCs w:val="18"/>
              </w:rPr>
              <w:t>Item #</w:t>
            </w:r>
          </w:p>
        </w:tc>
        <w:tc>
          <w:tcPr>
            <w:tcW w:w="9363"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3A20D82C" w14:textId="77777777" w:rsidR="0003155B" w:rsidRDefault="0003155B" w:rsidP="00F73866">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525"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1911E063" w14:textId="77777777" w:rsidR="0003155B" w:rsidRDefault="0003155B" w:rsidP="00F73866">
            <w:pPr>
              <w:pStyle w:val="Default"/>
              <w:rPr>
                <w:rFonts w:ascii="Arial" w:hAnsi="Arial" w:cs="Arial"/>
                <w:color w:val="FFFFFF"/>
                <w:sz w:val="18"/>
                <w:szCs w:val="18"/>
              </w:rPr>
            </w:pPr>
            <w:r>
              <w:rPr>
                <w:rFonts w:ascii="Arial" w:hAnsi="Arial" w:cs="Arial"/>
                <w:b/>
                <w:bCs/>
                <w:color w:val="FFFFFF"/>
                <w:sz w:val="18"/>
                <w:szCs w:val="18"/>
              </w:rPr>
              <w:t>Location where item is reported</w:t>
            </w:r>
          </w:p>
        </w:tc>
      </w:tr>
      <w:tr w:rsidR="0003155B" w14:paraId="75BE1877" w14:textId="77777777" w:rsidTr="0003155B">
        <w:trPr>
          <w:trHeight w:val="24"/>
        </w:trPr>
        <w:tc>
          <w:tcPr>
            <w:tcW w:w="1141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B4ACC52" w14:textId="77777777" w:rsidR="0003155B" w:rsidRDefault="0003155B" w:rsidP="00F73866">
            <w:pPr>
              <w:pStyle w:val="Default"/>
              <w:rPr>
                <w:rFonts w:ascii="Arial" w:hAnsi="Arial" w:cs="Arial"/>
                <w:sz w:val="18"/>
                <w:szCs w:val="18"/>
              </w:rPr>
            </w:pPr>
            <w:r>
              <w:rPr>
                <w:rFonts w:ascii="Arial" w:hAnsi="Arial" w:cs="Arial"/>
                <w:b/>
                <w:bCs/>
                <w:sz w:val="18"/>
                <w:szCs w:val="18"/>
              </w:rPr>
              <w:t xml:space="preserve">TITLE </w:t>
            </w:r>
          </w:p>
        </w:tc>
        <w:tc>
          <w:tcPr>
            <w:tcW w:w="1525" w:type="dxa"/>
            <w:tcBorders>
              <w:top w:val="double" w:sz="6" w:space="0" w:color="000000"/>
              <w:left w:val="single" w:sz="6" w:space="0" w:color="000000"/>
              <w:bottom w:val="single" w:sz="6" w:space="0" w:color="000000"/>
              <w:right w:val="single" w:sz="6" w:space="0" w:color="000000"/>
            </w:tcBorders>
            <w:shd w:val="clear" w:color="auto" w:fill="FFFFCC"/>
          </w:tcPr>
          <w:p w14:paraId="4F8D2B2C" w14:textId="77777777" w:rsidR="0003155B" w:rsidRDefault="0003155B" w:rsidP="00F73866">
            <w:pPr>
              <w:pStyle w:val="Default"/>
              <w:jc w:val="right"/>
              <w:rPr>
                <w:rFonts w:ascii="Arial" w:hAnsi="Arial" w:cs="Arial"/>
                <w:color w:val="auto"/>
                <w:sz w:val="18"/>
                <w:szCs w:val="18"/>
              </w:rPr>
            </w:pPr>
          </w:p>
        </w:tc>
      </w:tr>
      <w:tr w:rsidR="0003155B" w14:paraId="4DD524CD" w14:textId="77777777" w:rsidTr="0003155B">
        <w:trPr>
          <w:trHeight w:val="48"/>
        </w:trPr>
        <w:tc>
          <w:tcPr>
            <w:tcW w:w="1489" w:type="dxa"/>
            <w:tcBorders>
              <w:top w:val="single" w:sz="6" w:space="0" w:color="000000"/>
              <w:left w:val="single" w:sz="6" w:space="0" w:color="000000"/>
              <w:bottom w:val="double" w:sz="2" w:space="0" w:color="FFFFCC"/>
              <w:right w:val="single" w:sz="6" w:space="0" w:color="000000"/>
            </w:tcBorders>
            <w:hideMark/>
          </w:tcPr>
          <w:p w14:paraId="18BD7323"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Title </w:t>
            </w:r>
          </w:p>
        </w:tc>
        <w:tc>
          <w:tcPr>
            <w:tcW w:w="565" w:type="dxa"/>
            <w:tcBorders>
              <w:top w:val="single" w:sz="6" w:space="0" w:color="000000"/>
              <w:left w:val="single" w:sz="6" w:space="0" w:color="000000"/>
              <w:bottom w:val="double" w:sz="2" w:space="0" w:color="FFFFCC"/>
              <w:right w:val="single" w:sz="6" w:space="0" w:color="000000"/>
            </w:tcBorders>
            <w:hideMark/>
          </w:tcPr>
          <w:p w14:paraId="36F6BA64"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w:t>
            </w:r>
          </w:p>
        </w:tc>
        <w:tc>
          <w:tcPr>
            <w:tcW w:w="9363" w:type="dxa"/>
            <w:tcBorders>
              <w:top w:val="single" w:sz="6" w:space="0" w:color="000000"/>
              <w:left w:val="single" w:sz="6" w:space="0" w:color="000000"/>
              <w:bottom w:val="double" w:sz="6" w:space="0" w:color="000000"/>
              <w:right w:val="single" w:sz="6" w:space="0" w:color="000000"/>
            </w:tcBorders>
            <w:hideMark/>
          </w:tcPr>
          <w:p w14:paraId="32595C68"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525" w:type="dxa"/>
            <w:tcBorders>
              <w:top w:val="single" w:sz="6" w:space="0" w:color="000000"/>
              <w:left w:val="single" w:sz="6" w:space="0" w:color="000000"/>
              <w:bottom w:val="double" w:sz="6" w:space="0" w:color="000000"/>
              <w:right w:val="single" w:sz="6" w:space="0" w:color="000000"/>
            </w:tcBorders>
          </w:tcPr>
          <w:p w14:paraId="293ABF99" w14:textId="77777777" w:rsidR="0003155B" w:rsidRDefault="0003155B" w:rsidP="00F73866">
            <w:pPr>
              <w:pStyle w:val="Default"/>
              <w:tabs>
                <w:tab w:val="left" w:pos="316"/>
              </w:tabs>
              <w:spacing w:before="40" w:after="40"/>
              <w:jc w:val="right"/>
              <w:rPr>
                <w:rFonts w:ascii="Arial" w:hAnsi="Arial" w:cs="Arial"/>
                <w:color w:val="auto"/>
                <w:sz w:val="18"/>
                <w:szCs w:val="18"/>
              </w:rPr>
            </w:pPr>
            <w:r>
              <w:rPr>
                <w:rFonts w:ascii="Arial" w:hAnsi="Arial" w:cs="Arial"/>
                <w:color w:val="auto"/>
                <w:sz w:val="18"/>
                <w:szCs w:val="18"/>
              </w:rPr>
              <w:t>Page 1</w:t>
            </w:r>
          </w:p>
        </w:tc>
      </w:tr>
      <w:tr w:rsidR="0003155B" w14:paraId="7423F080" w14:textId="77777777" w:rsidTr="0003155B">
        <w:trPr>
          <w:trHeight w:val="24"/>
        </w:trPr>
        <w:tc>
          <w:tcPr>
            <w:tcW w:w="1141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4F1AC9C" w14:textId="77777777" w:rsidR="0003155B" w:rsidRDefault="0003155B" w:rsidP="00F73866">
            <w:pPr>
              <w:pStyle w:val="Default"/>
              <w:rPr>
                <w:rFonts w:ascii="Arial" w:hAnsi="Arial" w:cs="Arial"/>
                <w:sz w:val="18"/>
                <w:szCs w:val="18"/>
              </w:rPr>
            </w:pPr>
            <w:r>
              <w:rPr>
                <w:rFonts w:ascii="Arial" w:hAnsi="Arial" w:cs="Arial"/>
                <w:b/>
                <w:bCs/>
                <w:sz w:val="18"/>
                <w:szCs w:val="18"/>
              </w:rPr>
              <w:t xml:space="preserve">ABSTRACT </w:t>
            </w:r>
          </w:p>
        </w:tc>
        <w:tc>
          <w:tcPr>
            <w:tcW w:w="1525" w:type="dxa"/>
            <w:tcBorders>
              <w:top w:val="double" w:sz="6" w:space="0" w:color="000000"/>
              <w:left w:val="single" w:sz="6" w:space="0" w:color="000000"/>
              <w:bottom w:val="single" w:sz="6" w:space="0" w:color="000000"/>
              <w:right w:val="single" w:sz="6" w:space="0" w:color="000000"/>
            </w:tcBorders>
            <w:shd w:val="clear" w:color="auto" w:fill="FFFFCC"/>
          </w:tcPr>
          <w:p w14:paraId="467791DF" w14:textId="77777777" w:rsidR="0003155B" w:rsidRDefault="0003155B" w:rsidP="00F73866">
            <w:pPr>
              <w:pStyle w:val="Default"/>
              <w:jc w:val="right"/>
              <w:rPr>
                <w:rFonts w:ascii="Arial" w:hAnsi="Arial" w:cs="Arial"/>
                <w:color w:val="auto"/>
                <w:sz w:val="18"/>
                <w:szCs w:val="18"/>
              </w:rPr>
            </w:pPr>
          </w:p>
        </w:tc>
      </w:tr>
      <w:tr w:rsidR="0003155B" w14:paraId="6D3A5681" w14:textId="77777777" w:rsidTr="0003155B">
        <w:trPr>
          <w:trHeight w:val="48"/>
        </w:trPr>
        <w:tc>
          <w:tcPr>
            <w:tcW w:w="1489" w:type="dxa"/>
            <w:tcBorders>
              <w:top w:val="single" w:sz="6" w:space="0" w:color="000000"/>
              <w:left w:val="single" w:sz="6" w:space="0" w:color="000000"/>
              <w:bottom w:val="double" w:sz="2" w:space="0" w:color="FFFFCC"/>
              <w:right w:val="single" w:sz="6" w:space="0" w:color="000000"/>
            </w:tcBorders>
            <w:hideMark/>
          </w:tcPr>
          <w:p w14:paraId="21CE4C32"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Abstract </w:t>
            </w:r>
          </w:p>
        </w:tc>
        <w:tc>
          <w:tcPr>
            <w:tcW w:w="565" w:type="dxa"/>
            <w:tcBorders>
              <w:top w:val="single" w:sz="6" w:space="0" w:color="000000"/>
              <w:left w:val="single" w:sz="6" w:space="0" w:color="000000"/>
              <w:bottom w:val="double" w:sz="2" w:space="0" w:color="FFFFCC"/>
              <w:right w:val="single" w:sz="6" w:space="0" w:color="000000"/>
            </w:tcBorders>
            <w:hideMark/>
          </w:tcPr>
          <w:p w14:paraId="024DF103"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w:t>
            </w:r>
          </w:p>
        </w:tc>
        <w:tc>
          <w:tcPr>
            <w:tcW w:w="9363" w:type="dxa"/>
            <w:tcBorders>
              <w:top w:val="single" w:sz="6" w:space="0" w:color="000000"/>
              <w:left w:val="single" w:sz="6" w:space="0" w:color="000000"/>
              <w:bottom w:val="double" w:sz="6" w:space="0" w:color="000000"/>
              <w:right w:val="single" w:sz="6" w:space="0" w:color="000000"/>
            </w:tcBorders>
            <w:hideMark/>
          </w:tcPr>
          <w:p w14:paraId="0323A136"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See the PRISMA 2020 for Abstracts checklist.</w:t>
            </w:r>
          </w:p>
        </w:tc>
        <w:tc>
          <w:tcPr>
            <w:tcW w:w="1525" w:type="dxa"/>
            <w:tcBorders>
              <w:top w:val="single" w:sz="6" w:space="0" w:color="000000"/>
              <w:left w:val="single" w:sz="6" w:space="0" w:color="000000"/>
              <w:bottom w:val="double" w:sz="6" w:space="0" w:color="000000"/>
              <w:right w:val="single" w:sz="6" w:space="0" w:color="000000"/>
            </w:tcBorders>
          </w:tcPr>
          <w:p w14:paraId="08EC530A"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2</w:t>
            </w:r>
          </w:p>
        </w:tc>
      </w:tr>
      <w:tr w:rsidR="0003155B" w14:paraId="242D9E00" w14:textId="77777777" w:rsidTr="0003155B">
        <w:trPr>
          <w:trHeight w:val="24"/>
        </w:trPr>
        <w:tc>
          <w:tcPr>
            <w:tcW w:w="1141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2158E10" w14:textId="77777777" w:rsidR="0003155B" w:rsidRDefault="0003155B" w:rsidP="00F73866">
            <w:pPr>
              <w:pStyle w:val="Default"/>
              <w:rPr>
                <w:rFonts w:ascii="Arial" w:hAnsi="Arial" w:cs="Arial"/>
                <w:sz w:val="18"/>
                <w:szCs w:val="18"/>
              </w:rPr>
            </w:pPr>
            <w:r>
              <w:rPr>
                <w:rFonts w:ascii="Arial" w:hAnsi="Arial" w:cs="Arial"/>
                <w:b/>
                <w:bCs/>
                <w:sz w:val="18"/>
                <w:szCs w:val="18"/>
              </w:rPr>
              <w:t xml:space="preserve">INTRODUCTION </w:t>
            </w:r>
          </w:p>
        </w:tc>
        <w:tc>
          <w:tcPr>
            <w:tcW w:w="1525" w:type="dxa"/>
            <w:tcBorders>
              <w:top w:val="double" w:sz="6" w:space="0" w:color="000000"/>
              <w:left w:val="single" w:sz="6" w:space="0" w:color="000000"/>
              <w:bottom w:val="single" w:sz="6" w:space="0" w:color="000000"/>
              <w:right w:val="single" w:sz="6" w:space="0" w:color="000000"/>
            </w:tcBorders>
            <w:shd w:val="clear" w:color="auto" w:fill="FFFFCC"/>
          </w:tcPr>
          <w:p w14:paraId="3FF7E589" w14:textId="77777777" w:rsidR="0003155B" w:rsidRDefault="0003155B" w:rsidP="00F73866">
            <w:pPr>
              <w:pStyle w:val="Default"/>
              <w:jc w:val="right"/>
              <w:rPr>
                <w:rFonts w:ascii="Arial" w:hAnsi="Arial" w:cs="Arial"/>
                <w:color w:val="auto"/>
                <w:sz w:val="18"/>
                <w:szCs w:val="18"/>
              </w:rPr>
            </w:pPr>
          </w:p>
        </w:tc>
      </w:tr>
      <w:tr w:rsidR="0003155B" w14:paraId="11F6F935"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051328B1"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Rationale </w:t>
            </w:r>
          </w:p>
        </w:tc>
        <w:tc>
          <w:tcPr>
            <w:tcW w:w="565" w:type="dxa"/>
            <w:tcBorders>
              <w:top w:val="single" w:sz="6" w:space="0" w:color="000000"/>
              <w:left w:val="single" w:sz="6" w:space="0" w:color="000000"/>
              <w:bottom w:val="single" w:sz="6" w:space="0" w:color="000000"/>
              <w:right w:val="single" w:sz="6" w:space="0" w:color="000000"/>
            </w:tcBorders>
            <w:hideMark/>
          </w:tcPr>
          <w:p w14:paraId="4B0CB4BD"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3</w:t>
            </w:r>
          </w:p>
        </w:tc>
        <w:tc>
          <w:tcPr>
            <w:tcW w:w="9363" w:type="dxa"/>
            <w:tcBorders>
              <w:top w:val="single" w:sz="6" w:space="0" w:color="000000"/>
              <w:left w:val="single" w:sz="6" w:space="0" w:color="000000"/>
              <w:bottom w:val="single" w:sz="6" w:space="0" w:color="000000"/>
              <w:right w:val="single" w:sz="6" w:space="0" w:color="000000"/>
            </w:tcBorders>
            <w:hideMark/>
          </w:tcPr>
          <w:p w14:paraId="417E9778"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525" w:type="dxa"/>
            <w:tcBorders>
              <w:top w:val="single" w:sz="6" w:space="0" w:color="000000"/>
              <w:left w:val="single" w:sz="6" w:space="0" w:color="000000"/>
              <w:bottom w:val="single" w:sz="6" w:space="0" w:color="000000"/>
              <w:right w:val="single" w:sz="6" w:space="0" w:color="000000"/>
            </w:tcBorders>
          </w:tcPr>
          <w:p w14:paraId="3085A425"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3</w:t>
            </w:r>
          </w:p>
        </w:tc>
      </w:tr>
      <w:tr w:rsidR="0003155B" w14:paraId="4C9B59E7" w14:textId="77777777" w:rsidTr="0003155B">
        <w:trPr>
          <w:trHeight w:val="48"/>
        </w:trPr>
        <w:tc>
          <w:tcPr>
            <w:tcW w:w="1489" w:type="dxa"/>
            <w:tcBorders>
              <w:top w:val="single" w:sz="6" w:space="0" w:color="000000"/>
              <w:left w:val="single" w:sz="6" w:space="0" w:color="000000"/>
              <w:bottom w:val="double" w:sz="2" w:space="0" w:color="FFFFCC"/>
              <w:right w:val="single" w:sz="6" w:space="0" w:color="000000"/>
            </w:tcBorders>
            <w:hideMark/>
          </w:tcPr>
          <w:p w14:paraId="4AC330F5"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Objectives </w:t>
            </w:r>
          </w:p>
        </w:tc>
        <w:tc>
          <w:tcPr>
            <w:tcW w:w="565" w:type="dxa"/>
            <w:tcBorders>
              <w:top w:val="single" w:sz="6" w:space="0" w:color="000000"/>
              <w:left w:val="single" w:sz="6" w:space="0" w:color="000000"/>
              <w:bottom w:val="double" w:sz="2" w:space="0" w:color="FFFFCC"/>
              <w:right w:val="single" w:sz="6" w:space="0" w:color="000000"/>
            </w:tcBorders>
            <w:hideMark/>
          </w:tcPr>
          <w:p w14:paraId="3D3A0484"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4</w:t>
            </w:r>
          </w:p>
        </w:tc>
        <w:tc>
          <w:tcPr>
            <w:tcW w:w="9363" w:type="dxa"/>
            <w:tcBorders>
              <w:top w:val="single" w:sz="6" w:space="0" w:color="000000"/>
              <w:left w:val="single" w:sz="6" w:space="0" w:color="000000"/>
              <w:bottom w:val="double" w:sz="6" w:space="0" w:color="000000"/>
              <w:right w:val="single" w:sz="6" w:space="0" w:color="000000"/>
            </w:tcBorders>
            <w:hideMark/>
          </w:tcPr>
          <w:p w14:paraId="75CC09CD"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525" w:type="dxa"/>
            <w:tcBorders>
              <w:top w:val="single" w:sz="6" w:space="0" w:color="000000"/>
              <w:left w:val="single" w:sz="6" w:space="0" w:color="000000"/>
              <w:bottom w:val="double" w:sz="6" w:space="0" w:color="000000"/>
              <w:right w:val="single" w:sz="6" w:space="0" w:color="000000"/>
            </w:tcBorders>
          </w:tcPr>
          <w:p w14:paraId="2FA0F31D"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3–4</w:t>
            </w:r>
          </w:p>
        </w:tc>
      </w:tr>
      <w:tr w:rsidR="0003155B" w14:paraId="6CF60563" w14:textId="77777777" w:rsidTr="0003155B">
        <w:trPr>
          <w:trHeight w:val="24"/>
        </w:trPr>
        <w:tc>
          <w:tcPr>
            <w:tcW w:w="1141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ED4DFDC" w14:textId="77777777" w:rsidR="0003155B" w:rsidRDefault="0003155B" w:rsidP="00F73866">
            <w:pPr>
              <w:pStyle w:val="Default"/>
              <w:rPr>
                <w:rFonts w:ascii="Arial" w:hAnsi="Arial" w:cs="Arial"/>
                <w:sz w:val="18"/>
                <w:szCs w:val="18"/>
              </w:rPr>
            </w:pPr>
            <w:r>
              <w:rPr>
                <w:rFonts w:ascii="Arial" w:hAnsi="Arial" w:cs="Arial"/>
                <w:b/>
                <w:bCs/>
                <w:sz w:val="18"/>
                <w:szCs w:val="18"/>
              </w:rPr>
              <w:t xml:space="preserve">METHODS </w:t>
            </w:r>
          </w:p>
        </w:tc>
        <w:tc>
          <w:tcPr>
            <w:tcW w:w="1525" w:type="dxa"/>
            <w:tcBorders>
              <w:top w:val="double" w:sz="6" w:space="0" w:color="000000"/>
              <w:left w:val="single" w:sz="6" w:space="0" w:color="000000"/>
              <w:bottom w:val="single" w:sz="6" w:space="0" w:color="000000"/>
              <w:right w:val="single" w:sz="6" w:space="0" w:color="000000"/>
            </w:tcBorders>
            <w:shd w:val="clear" w:color="auto" w:fill="FFFFCC"/>
          </w:tcPr>
          <w:p w14:paraId="479CFF2C" w14:textId="77777777" w:rsidR="0003155B" w:rsidRDefault="0003155B" w:rsidP="00F73866">
            <w:pPr>
              <w:pStyle w:val="Default"/>
              <w:jc w:val="right"/>
              <w:rPr>
                <w:rFonts w:ascii="Arial" w:hAnsi="Arial" w:cs="Arial"/>
                <w:color w:val="auto"/>
                <w:sz w:val="18"/>
                <w:szCs w:val="18"/>
              </w:rPr>
            </w:pPr>
          </w:p>
        </w:tc>
      </w:tr>
      <w:tr w:rsidR="0003155B" w14:paraId="6C9E195B"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35398EF7"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65" w:type="dxa"/>
            <w:tcBorders>
              <w:top w:val="single" w:sz="6" w:space="0" w:color="000000"/>
              <w:left w:val="single" w:sz="6" w:space="0" w:color="000000"/>
              <w:bottom w:val="single" w:sz="6" w:space="0" w:color="000000"/>
              <w:right w:val="single" w:sz="6" w:space="0" w:color="000000"/>
            </w:tcBorders>
            <w:hideMark/>
          </w:tcPr>
          <w:p w14:paraId="7C2E7810"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5</w:t>
            </w:r>
          </w:p>
        </w:tc>
        <w:tc>
          <w:tcPr>
            <w:tcW w:w="9363" w:type="dxa"/>
            <w:tcBorders>
              <w:top w:val="single" w:sz="6" w:space="0" w:color="000000"/>
              <w:left w:val="single" w:sz="6" w:space="0" w:color="000000"/>
              <w:bottom w:val="single" w:sz="6" w:space="0" w:color="000000"/>
              <w:right w:val="single" w:sz="6" w:space="0" w:color="000000"/>
            </w:tcBorders>
            <w:hideMark/>
          </w:tcPr>
          <w:p w14:paraId="1DC0F1F4"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525" w:type="dxa"/>
            <w:tcBorders>
              <w:top w:val="single" w:sz="6" w:space="0" w:color="000000"/>
              <w:left w:val="single" w:sz="6" w:space="0" w:color="000000"/>
              <w:bottom w:val="single" w:sz="6" w:space="0" w:color="000000"/>
              <w:right w:val="single" w:sz="6" w:space="0" w:color="000000"/>
            </w:tcBorders>
          </w:tcPr>
          <w:p w14:paraId="0E0EE61A"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4–5</w:t>
            </w:r>
          </w:p>
        </w:tc>
      </w:tr>
      <w:tr w:rsidR="0003155B" w14:paraId="43C24FA0" w14:textId="77777777" w:rsidTr="0003155B">
        <w:trPr>
          <w:trHeight w:val="192"/>
        </w:trPr>
        <w:tc>
          <w:tcPr>
            <w:tcW w:w="1489" w:type="dxa"/>
            <w:tcBorders>
              <w:top w:val="single" w:sz="6" w:space="0" w:color="000000"/>
              <w:left w:val="single" w:sz="6" w:space="0" w:color="000000"/>
              <w:bottom w:val="single" w:sz="6" w:space="0" w:color="000000"/>
              <w:right w:val="single" w:sz="6" w:space="0" w:color="000000"/>
            </w:tcBorders>
            <w:hideMark/>
          </w:tcPr>
          <w:p w14:paraId="083FB4D1"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65" w:type="dxa"/>
            <w:tcBorders>
              <w:top w:val="single" w:sz="6" w:space="0" w:color="000000"/>
              <w:left w:val="single" w:sz="6" w:space="0" w:color="000000"/>
              <w:bottom w:val="single" w:sz="6" w:space="0" w:color="000000"/>
              <w:right w:val="single" w:sz="6" w:space="0" w:color="000000"/>
            </w:tcBorders>
            <w:hideMark/>
          </w:tcPr>
          <w:p w14:paraId="0F087A0A"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6</w:t>
            </w:r>
          </w:p>
        </w:tc>
        <w:tc>
          <w:tcPr>
            <w:tcW w:w="9363" w:type="dxa"/>
            <w:tcBorders>
              <w:top w:val="single" w:sz="6" w:space="0" w:color="000000"/>
              <w:left w:val="single" w:sz="6" w:space="0" w:color="000000"/>
              <w:bottom w:val="single" w:sz="6" w:space="0" w:color="000000"/>
              <w:right w:val="single" w:sz="6" w:space="0" w:color="000000"/>
            </w:tcBorders>
            <w:hideMark/>
          </w:tcPr>
          <w:p w14:paraId="533E8961"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525" w:type="dxa"/>
            <w:tcBorders>
              <w:top w:val="single" w:sz="6" w:space="0" w:color="000000"/>
              <w:left w:val="single" w:sz="6" w:space="0" w:color="000000"/>
              <w:bottom w:val="single" w:sz="6" w:space="0" w:color="000000"/>
              <w:right w:val="single" w:sz="6" w:space="0" w:color="000000"/>
            </w:tcBorders>
          </w:tcPr>
          <w:p w14:paraId="21292D79"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4</w:t>
            </w:r>
          </w:p>
        </w:tc>
      </w:tr>
      <w:tr w:rsidR="0003155B" w14:paraId="39A23D52"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107590B5"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Search strategy</w:t>
            </w:r>
          </w:p>
        </w:tc>
        <w:tc>
          <w:tcPr>
            <w:tcW w:w="565" w:type="dxa"/>
            <w:tcBorders>
              <w:top w:val="single" w:sz="6" w:space="0" w:color="000000"/>
              <w:left w:val="single" w:sz="6" w:space="0" w:color="000000"/>
              <w:bottom w:val="single" w:sz="6" w:space="0" w:color="000000"/>
              <w:right w:val="single" w:sz="6" w:space="0" w:color="000000"/>
            </w:tcBorders>
            <w:hideMark/>
          </w:tcPr>
          <w:p w14:paraId="093D3298"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7</w:t>
            </w:r>
          </w:p>
        </w:tc>
        <w:tc>
          <w:tcPr>
            <w:tcW w:w="9363" w:type="dxa"/>
            <w:tcBorders>
              <w:top w:val="single" w:sz="6" w:space="0" w:color="000000"/>
              <w:left w:val="single" w:sz="6" w:space="0" w:color="000000"/>
              <w:bottom w:val="single" w:sz="6" w:space="0" w:color="000000"/>
              <w:right w:val="single" w:sz="6" w:space="0" w:color="000000"/>
            </w:tcBorders>
            <w:hideMark/>
          </w:tcPr>
          <w:p w14:paraId="0BCAA599"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525" w:type="dxa"/>
            <w:tcBorders>
              <w:top w:val="single" w:sz="6" w:space="0" w:color="000000"/>
              <w:left w:val="single" w:sz="6" w:space="0" w:color="000000"/>
              <w:bottom w:val="single" w:sz="6" w:space="0" w:color="000000"/>
              <w:right w:val="single" w:sz="6" w:space="0" w:color="000000"/>
            </w:tcBorders>
          </w:tcPr>
          <w:p w14:paraId="783F90C8"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4–5, 34–56</w:t>
            </w:r>
          </w:p>
        </w:tc>
      </w:tr>
      <w:tr w:rsidR="0003155B" w14:paraId="40BF9074"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20174596"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Selection process</w:t>
            </w:r>
          </w:p>
        </w:tc>
        <w:tc>
          <w:tcPr>
            <w:tcW w:w="565" w:type="dxa"/>
            <w:tcBorders>
              <w:top w:val="single" w:sz="6" w:space="0" w:color="000000"/>
              <w:left w:val="single" w:sz="6" w:space="0" w:color="000000"/>
              <w:bottom w:val="single" w:sz="6" w:space="0" w:color="000000"/>
              <w:right w:val="single" w:sz="6" w:space="0" w:color="000000"/>
            </w:tcBorders>
            <w:hideMark/>
          </w:tcPr>
          <w:p w14:paraId="37D55A51"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8</w:t>
            </w:r>
          </w:p>
        </w:tc>
        <w:tc>
          <w:tcPr>
            <w:tcW w:w="9363" w:type="dxa"/>
            <w:tcBorders>
              <w:top w:val="single" w:sz="6" w:space="0" w:color="000000"/>
              <w:left w:val="single" w:sz="6" w:space="0" w:color="000000"/>
              <w:bottom w:val="single" w:sz="6" w:space="0" w:color="000000"/>
              <w:right w:val="single" w:sz="6" w:space="0" w:color="000000"/>
            </w:tcBorders>
            <w:hideMark/>
          </w:tcPr>
          <w:p w14:paraId="0EF6B291"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525" w:type="dxa"/>
            <w:tcBorders>
              <w:top w:val="single" w:sz="6" w:space="0" w:color="000000"/>
              <w:left w:val="single" w:sz="6" w:space="0" w:color="000000"/>
              <w:bottom w:val="single" w:sz="6" w:space="0" w:color="000000"/>
              <w:right w:val="single" w:sz="6" w:space="0" w:color="000000"/>
            </w:tcBorders>
          </w:tcPr>
          <w:p w14:paraId="292D0FB0"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4–5</w:t>
            </w:r>
          </w:p>
        </w:tc>
      </w:tr>
      <w:tr w:rsidR="0003155B" w14:paraId="20F4429A" w14:textId="77777777" w:rsidTr="0003155B">
        <w:trPr>
          <w:trHeight w:val="153"/>
        </w:trPr>
        <w:tc>
          <w:tcPr>
            <w:tcW w:w="1489" w:type="dxa"/>
            <w:tcBorders>
              <w:top w:val="single" w:sz="6" w:space="0" w:color="000000"/>
              <w:left w:val="single" w:sz="6" w:space="0" w:color="000000"/>
              <w:bottom w:val="single" w:sz="6" w:space="0" w:color="000000"/>
              <w:right w:val="single" w:sz="6" w:space="0" w:color="000000"/>
            </w:tcBorders>
            <w:hideMark/>
          </w:tcPr>
          <w:p w14:paraId="101590DA"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65" w:type="dxa"/>
            <w:tcBorders>
              <w:top w:val="single" w:sz="6" w:space="0" w:color="000000"/>
              <w:left w:val="single" w:sz="6" w:space="0" w:color="000000"/>
              <w:bottom w:val="single" w:sz="6" w:space="0" w:color="000000"/>
              <w:right w:val="single" w:sz="6" w:space="0" w:color="000000"/>
            </w:tcBorders>
            <w:hideMark/>
          </w:tcPr>
          <w:p w14:paraId="2662C573"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9</w:t>
            </w:r>
          </w:p>
        </w:tc>
        <w:tc>
          <w:tcPr>
            <w:tcW w:w="9363" w:type="dxa"/>
            <w:tcBorders>
              <w:top w:val="single" w:sz="6" w:space="0" w:color="000000"/>
              <w:left w:val="single" w:sz="6" w:space="0" w:color="000000"/>
              <w:bottom w:val="single" w:sz="6" w:space="0" w:color="000000"/>
              <w:right w:val="single" w:sz="6" w:space="0" w:color="000000"/>
            </w:tcBorders>
            <w:hideMark/>
          </w:tcPr>
          <w:p w14:paraId="363DA6D8"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525" w:type="dxa"/>
            <w:tcBorders>
              <w:top w:val="single" w:sz="6" w:space="0" w:color="000000"/>
              <w:left w:val="single" w:sz="6" w:space="0" w:color="000000"/>
              <w:bottom w:val="single" w:sz="6" w:space="0" w:color="000000"/>
              <w:right w:val="single" w:sz="6" w:space="0" w:color="000000"/>
            </w:tcBorders>
          </w:tcPr>
          <w:p w14:paraId="76366CAE"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4–5</w:t>
            </w:r>
          </w:p>
        </w:tc>
      </w:tr>
      <w:tr w:rsidR="0003155B" w14:paraId="5198A123" w14:textId="77777777" w:rsidTr="0003155B">
        <w:trPr>
          <w:trHeight w:val="48"/>
        </w:trPr>
        <w:tc>
          <w:tcPr>
            <w:tcW w:w="1489" w:type="dxa"/>
            <w:vMerge w:val="restart"/>
            <w:tcBorders>
              <w:top w:val="single" w:sz="6" w:space="0" w:color="000000"/>
              <w:left w:val="single" w:sz="6" w:space="0" w:color="000000"/>
              <w:bottom w:val="single" w:sz="6" w:space="0" w:color="000000"/>
              <w:right w:val="single" w:sz="6" w:space="0" w:color="000000"/>
            </w:tcBorders>
            <w:hideMark/>
          </w:tcPr>
          <w:p w14:paraId="55ABDD4B"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Data items </w:t>
            </w:r>
          </w:p>
        </w:tc>
        <w:tc>
          <w:tcPr>
            <w:tcW w:w="565" w:type="dxa"/>
            <w:tcBorders>
              <w:top w:val="single" w:sz="6" w:space="0" w:color="000000"/>
              <w:left w:val="single" w:sz="6" w:space="0" w:color="000000"/>
              <w:bottom w:val="single" w:sz="6" w:space="0" w:color="000000"/>
              <w:right w:val="single" w:sz="6" w:space="0" w:color="000000"/>
            </w:tcBorders>
            <w:hideMark/>
          </w:tcPr>
          <w:p w14:paraId="3D556DCC"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10a</w:t>
            </w:r>
          </w:p>
        </w:tc>
        <w:tc>
          <w:tcPr>
            <w:tcW w:w="9363" w:type="dxa"/>
            <w:tcBorders>
              <w:top w:val="single" w:sz="6" w:space="0" w:color="000000"/>
              <w:left w:val="single" w:sz="6" w:space="0" w:color="000000"/>
              <w:bottom w:val="single" w:sz="6" w:space="0" w:color="000000"/>
              <w:right w:val="single" w:sz="6" w:space="0" w:color="000000"/>
            </w:tcBorders>
            <w:hideMark/>
          </w:tcPr>
          <w:p w14:paraId="11620600"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w:t>
            </w:r>
            <w:proofErr w:type="gramStart"/>
            <w:r>
              <w:rPr>
                <w:rFonts w:ascii="Arial" w:hAnsi="Arial" w:cs="Arial"/>
                <w:sz w:val="18"/>
                <w:szCs w:val="18"/>
              </w:rPr>
              <w:t>e.g.</w:t>
            </w:r>
            <w:proofErr w:type="gramEnd"/>
            <w:r>
              <w:rPr>
                <w:rFonts w:ascii="Arial" w:hAnsi="Arial" w:cs="Arial"/>
                <w:sz w:val="18"/>
                <w:szCs w:val="18"/>
              </w:rPr>
              <w:t xml:space="preserve"> for all measures, time points, analyses), and if not, the methods used to decide which results to collect.</w:t>
            </w:r>
          </w:p>
        </w:tc>
        <w:tc>
          <w:tcPr>
            <w:tcW w:w="1525" w:type="dxa"/>
            <w:tcBorders>
              <w:top w:val="single" w:sz="6" w:space="0" w:color="000000"/>
              <w:left w:val="single" w:sz="6" w:space="0" w:color="000000"/>
              <w:bottom w:val="single" w:sz="6" w:space="0" w:color="000000"/>
              <w:right w:val="single" w:sz="6" w:space="0" w:color="000000"/>
            </w:tcBorders>
          </w:tcPr>
          <w:p w14:paraId="788CEE23"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4,19</w:t>
            </w:r>
          </w:p>
        </w:tc>
      </w:tr>
      <w:tr w:rsidR="0003155B" w14:paraId="0C80BE82" w14:textId="77777777" w:rsidTr="0003155B">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6A8F42"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7E06C51E"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10b</w:t>
            </w:r>
          </w:p>
        </w:tc>
        <w:tc>
          <w:tcPr>
            <w:tcW w:w="9363" w:type="dxa"/>
            <w:tcBorders>
              <w:top w:val="single" w:sz="6" w:space="0" w:color="000000"/>
              <w:left w:val="single" w:sz="6" w:space="0" w:color="000000"/>
              <w:bottom w:val="single" w:sz="6" w:space="0" w:color="000000"/>
              <w:right w:val="single" w:sz="6" w:space="0" w:color="000000"/>
            </w:tcBorders>
            <w:hideMark/>
          </w:tcPr>
          <w:p w14:paraId="64C5108C"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List and define all other variables for which data were sought (</w:t>
            </w:r>
            <w:proofErr w:type="gramStart"/>
            <w:r>
              <w:rPr>
                <w:rFonts w:ascii="Arial" w:hAnsi="Arial" w:cs="Arial"/>
                <w:sz w:val="18"/>
                <w:szCs w:val="18"/>
              </w:rPr>
              <w:t>e.g.</w:t>
            </w:r>
            <w:proofErr w:type="gramEnd"/>
            <w:r>
              <w:rPr>
                <w:rFonts w:ascii="Arial" w:hAnsi="Arial" w:cs="Arial"/>
                <w:sz w:val="18"/>
                <w:szCs w:val="18"/>
              </w:rPr>
              <w:t xml:space="preserve"> participant and intervention characteristics, funding sources). Describe any assumptions made about any missing or unclear information.</w:t>
            </w:r>
          </w:p>
        </w:tc>
        <w:tc>
          <w:tcPr>
            <w:tcW w:w="1525" w:type="dxa"/>
            <w:tcBorders>
              <w:top w:val="single" w:sz="6" w:space="0" w:color="000000"/>
              <w:left w:val="single" w:sz="6" w:space="0" w:color="000000"/>
              <w:bottom w:val="single" w:sz="6" w:space="0" w:color="000000"/>
              <w:right w:val="single" w:sz="6" w:space="0" w:color="000000"/>
            </w:tcBorders>
          </w:tcPr>
          <w:p w14:paraId="7718C66A"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4, 19</w:t>
            </w:r>
          </w:p>
        </w:tc>
      </w:tr>
      <w:tr w:rsidR="0003155B" w14:paraId="6285533B"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42192737"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Study risk of bias assessment</w:t>
            </w:r>
          </w:p>
        </w:tc>
        <w:tc>
          <w:tcPr>
            <w:tcW w:w="565" w:type="dxa"/>
            <w:tcBorders>
              <w:top w:val="single" w:sz="6" w:space="0" w:color="000000"/>
              <w:left w:val="single" w:sz="6" w:space="0" w:color="000000"/>
              <w:bottom w:val="single" w:sz="6" w:space="0" w:color="000000"/>
              <w:right w:val="single" w:sz="6" w:space="0" w:color="000000"/>
            </w:tcBorders>
            <w:hideMark/>
          </w:tcPr>
          <w:p w14:paraId="5A024657"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11</w:t>
            </w:r>
          </w:p>
        </w:tc>
        <w:tc>
          <w:tcPr>
            <w:tcW w:w="9363" w:type="dxa"/>
            <w:tcBorders>
              <w:top w:val="single" w:sz="6" w:space="0" w:color="000000"/>
              <w:left w:val="single" w:sz="6" w:space="0" w:color="000000"/>
              <w:bottom w:val="single" w:sz="6" w:space="0" w:color="000000"/>
              <w:right w:val="single" w:sz="6" w:space="0" w:color="000000"/>
            </w:tcBorders>
            <w:hideMark/>
          </w:tcPr>
          <w:p w14:paraId="24515DE2"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525" w:type="dxa"/>
            <w:tcBorders>
              <w:top w:val="single" w:sz="6" w:space="0" w:color="000000"/>
              <w:left w:val="single" w:sz="6" w:space="0" w:color="000000"/>
              <w:bottom w:val="single" w:sz="6" w:space="0" w:color="000000"/>
              <w:right w:val="single" w:sz="6" w:space="0" w:color="000000"/>
            </w:tcBorders>
          </w:tcPr>
          <w:p w14:paraId="608B7E9E"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5, 61–62</w:t>
            </w:r>
          </w:p>
        </w:tc>
      </w:tr>
      <w:tr w:rsidR="0003155B" w14:paraId="13E82B12"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2FD6E47D"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Effect measures </w:t>
            </w:r>
          </w:p>
        </w:tc>
        <w:tc>
          <w:tcPr>
            <w:tcW w:w="565" w:type="dxa"/>
            <w:tcBorders>
              <w:top w:val="single" w:sz="6" w:space="0" w:color="000000"/>
              <w:left w:val="single" w:sz="6" w:space="0" w:color="000000"/>
              <w:bottom w:val="single" w:sz="6" w:space="0" w:color="000000"/>
              <w:right w:val="single" w:sz="6" w:space="0" w:color="000000"/>
            </w:tcBorders>
            <w:hideMark/>
          </w:tcPr>
          <w:p w14:paraId="62085205"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12</w:t>
            </w:r>
          </w:p>
        </w:tc>
        <w:tc>
          <w:tcPr>
            <w:tcW w:w="9363" w:type="dxa"/>
            <w:tcBorders>
              <w:top w:val="single" w:sz="6" w:space="0" w:color="000000"/>
              <w:left w:val="single" w:sz="6" w:space="0" w:color="000000"/>
              <w:bottom w:val="single" w:sz="6" w:space="0" w:color="000000"/>
              <w:right w:val="single" w:sz="6" w:space="0" w:color="000000"/>
            </w:tcBorders>
            <w:hideMark/>
          </w:tcPr>
          <w:p w14:paraId="743F7603"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Specify for each outcome the effect measure(s) (</w:t>
            </w:r>
            <w:proofErr w:type="gramStart"/>
            <w:r>
              <w:rPr>
                <w:rFonts w:ascii="Arial" w:hAnsi="Arial" w:cs="Arial"/>
                <w:sz w:val="18"/>
                <w:szCs w:val="18"/>
              </w:rPr>
              <w:t>e.g.</w:t>
            </w:r>
            <w:proofErr w:type="gramEnd"/>
            <w:r>
              <w:rPr>
                <w:rFonts w:ascii="Arial" w:hAnsi="Arial" w:cs="Arial"/>
                <w:sz w:val="18"/>
                <w:szCs w:val="18"/>
              </w:rPr>
              <w:t xml:space="preserve"> risk ratio, mean difference) used in the synthesis or presentation of results.</w:t>
            </w:r>
          </w:p>
        </w:tc>
        <w:tc>
          <w:tcPr>
            <w:tcW w:w="1525" w:type="dxa"/>
            <w:tcBorders>
              <w:top w:val="single" w:sz="6" w:space="0" w:color="000000"/>
              <w:left w:val="single" w:sz="6" w:space="0" w:color="000000"/>
              <w:bottom w:val="single" w:sz="6" w:space="0" w:color="000000"/>
              <w:right w:val="single" w:sz="6" w:space="0" w:color="000000"/>
            </w:tcBorders>
          </w:tcPr>
          <w:p w14:paraId="419F3605"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19</w:t>
            </w:r>
          </w:p>
        </w:tc>
      </w:tr>
      <w:tr w:rsidR="0003155B" w14:paraId="4D4AF341" w14:textId="77777777" w:rsidTr="0003155B">
        <w:trPr>
          <w:trHeight w:val="48"/>
        </w:trPr>
        <w:tc>
          <w:tcPr>
            <w:tcW w:w="1489" w:type="dxa"/>
            <w:vMerge w:val="restart"/>
            <w:tcBorders>
              <w:top w:val="single" w:sz="6" w:space="0" w:color="000000"/>
              <w:left w:val="single" w:sz="6" w:space="0" w:color="000000"/>
              <w:bottom w:val="single" w:sz="6" w:space="0" w:color="000000"/>
              <w:right w:val="single" w:sz="6" w:space="0" w:color="000000"/>
            </w:tcBorders>
            <w:hideMark/>
          </w:tcPr>
          <w:p w14:paraId="4CC90F6E"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Synthesis methods</w:t>
            </w:r>
          </w:p>
        </w:tc>
        <w:tc>
          <w:tcPr>
            <w:tcW w:w="565" w:type="dxa"/>
            <w:tcBorders>
              <w:top w:val="single" w:sz="6" w:space="0" w:color="000000"/>
              <w:left w:val="single" w:sz="6" w:space="0" w:color="000000"/>
              <w:bottom w:val="single" w:sz="6" w:space="0" w:color="000000"/>
              <w:right w:val="single" w:sz="6" w:space="0" w:color="000000"/>
            </w:tcBorders>
            <w:hideMark/>
          </w:tcPr>
          <w:p w14:paraId="5861CA26"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13a</w:t>
            </w:r>
          </w:p>
        </w:tc>
        <w:tc>
          <w:tcPr>
            <w:tcW w:w="9363" w:type="dxa"/>
            <w:tcBorders>
              <w:top w:val="single" w:sz="6" w:space="0" w:color="000000"/>
              <w:left w:val="single" w:sz="6" w:space="0" w:color="000000"/>
              <w:bottom w:val="single" w:sz="6" w:space="0" w:color="000000"/>
              <w:right w:val="single" w:sz="6" w:space="0" w:color="000000"/>
            </w:tcBorders>
            <w:hideMark/>
          </w:tcPr>
          <w:p w14:paraId="3A94EFD1"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w:t>
            </w:r>
            <w:proofErr w:type="gramStart"/>
            <w:r>
              <w:rPr>
                <w:rFonts w:ascii="Arial" w:hAnsi="Arial" w:cs="Arial"/>
                <w:sz w:val="18"/>
                <w:szCs w:val="18"/>
              </w:rPr>
              <w:t>e.g.</w:t>
            </w:r>
            <w:proofErr w:type="gramEnd"/>
            <w:r>
              <w:rPr>
                <w:rFonts w:ascii="Arial" w:hAnsi="Arial" w:cs="Arial"/>
                <w:sz w:val="18"/>
                <w:szCs w:val="18"/>
              </w:rPr>
              <w:t xml:space="preserve"> tabulating the study intervention characteristics and comparing against the planned groups for each synthesis (item #5)).</w:t>
            </w:r>
          </w:p>
        </w:tc>
        <w:tc>
          <w:tcPr>
            <w:tcW w:w="1525" w:type="dxa"/>
            <w:tcBorders>
              <w:top w:val="single" w:sz="6" w:space="0" w:color="000000"/>
              <w:left w:val="single" w:sz="6" w:space="0" w:color="000000"/>
              <w:bottom w:val="single" w:sz="6" w:space="0" w:color="000000"/>
              <w:right w:val="single" w:sz="6" w:space="0" w:color="000000"/>
            </w:tcBorders>
          </w:tcPr>
          <w:p w14:paraId="7EC100DC"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6B05DC72" w14:textId="77777777" w:rsidTr="0003155B">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62DDDA"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1EE5DAD9"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13b</w:t>
            </w:r>
          </w:p>
        </w:tc>
        <w:tc>
          <w:tcPr>
            <w:tcW w:w="9363" w:type="dxa"/>
            <w:tcBorders>
              <w:top w:val="single" w:sz="6" w:space="0" w:color="000000"/>
              <w:left w:val="single" w:sz="6" w:space="0" w:color="000000"/>
              <w:bottom w:val="single" w:sz="6" w:space="0" w:color="000000"/>
              <w:right w:val="single" w:sz="6" w:space="0" w:color="000000"/>
            </w:tcBorders>
            <w:hideMark/>
          </w:tcPr>
          <w:p w14:paraId="73098AD3"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525" w:type="dxa"/>
            <w:tcBorders>
              <w:top w:val="single" w:sz="6" w:space="0" w:color="000000"/>
              <w:left w:val="single" w:sz="6" w:space="0" w:color="000000"/>
              <w:bottom w:val="single" w:sz="6" w:space="0" w:color="000000"/>
              <w:right w:val="single" w:sz="6" w:space="0" w:color="000000"/>
            </w:tcBorders>
          </w:tcPr>
          <w:p w14:paraId="501FB23E"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4735CFA9" w14:textId="77777777" w:rsidTr="0003155B">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E6FF24"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6AD7007C"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13c</w:t>
            </w:r>
          </w:p>
        </w:tc>
        <w:tc>
          <w:tcPr>
            <w:tcW w:w="9363" w:type="dxa"/>
            <w:tcBorders>
              <w:top w:val="single" w:sz="6" w:space="0" w:color="000000"/>
              <w:left w:val="single" w:sz="6" w:space="0" w:color="000000"/>
              <w:bottom w:val="single" w:sz="6" w:space="0" w:color="000000"/>
              <w:right w:val="single" w:sz="6" w:space="0" w:color="000000"/>
            </w:tcBorders>
            <w:hideMark/>
          </w:tcPr>
          <w:p w14:paraId="553A9147"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525" w:type="dxa"/>
            <w:tcBorders>
              <w:top w:val="single" w:sz="6" w:space="0" w:color="000000"/>
              <w:left w:val="single" w:sz="6" w:space="0" w:color="000000"/>
              <w:bottom w:val="single" w:sz="6" w:space="0" w:color="000000"/>
              <w:right w:val="single" w:sz="6" w:space="0" w:color="000000"/>
            </w:tcBorders>
          </w:tcPr>
          <w:p w14:paraId="42E430ED"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37B7DF0B" w14:textId="77777777" w:rsidTr="0003155B">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6C5EE2"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3680F1CC"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13d</w:t>
            </w:r>
          </w:p>
        </w:tc>
        <w:tc>
          <w:tcPr>
            <w:tcW w:w="9363" w:type="dxa"/>
            <w:tcBorders>
              <w:top w:val="single" w:sz="6" w:space="0" w:color="000000"/>
              <w:left w:val="single" w:sz="6" w:space="0" w:color="000000"/>
              <w:bottom w:val="single" w:sz="6" w:space="0" w:color="000000"/>
              <w:right w:val="single" w:sz="6" w:space="0" w:color="000000"/>
            </w:tcBorders>
            <w:hideMark/>
          </w:tcPr>
          <w:p w14:paraId="0BC8F5F4"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525" w:type="dxa"/>
            <w:tcBorders>
              <w:top w:val="single" w:sz="6" w:space="0" w:color="000000"/>
              <w:left w:val="single" w:sz="6" w:space="0" w:color="000000"/>
              <w:bottom w:val="single" w:sz="6" w:space="0" w:color="000000"/>
              <w:right w:val="single" w:sz="6" w:space="0" w:color="000000"/>
            </w:tcBorders>
          </w:tcPr>
          <w:p w14:paraId="37905920"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0052513C" w14:textId="77777777" w:rsidTr="0003155B">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F4683D"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724FAB52"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13e</w:t>
            </w:r>
          </w:p>
        </w:tc>
        <w:tc>
          <w:tcPr>
            <w:tcW w:w="9363" w:type="dxa"/>
            <w:tcBorders>
              <w:top w:val="single" w:sz="6" w:space="0" w:color="000000"/>
              <w:left w:val="single" w:sz="6" w:space="0" w:color="000000"/>
              <w:bottom w:val="single" w:sz="6" w:space="0" w:color="000000"/>
              <w:right w:val="single" w:sz="6" w:space="0" w:color="000000"/>
            </w:tcBorders>
            <w:hideMark/>
          </w:tcPr>
          <w:p w14:paraId="756C6DB5"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w:t>
            </w:r>
            <w:proofErr w:type="gramStart"/>
            <w:r>
              <w:rPr>
                <w:rFonts w:ascii="Arial" w:hAnsi="Arial" w:cs="Arial"/>
                <w:sz w:val="18"/>
                <w:szCs w:val="18"/>
              </w:rPr>
              <w:t>e.g.</w:t>
            </w:r>
            <w:proofErr w:type="gramEnd"/>
            <w:r>
              <w:rPr>
                <w:rFonts w:ascii="Arial" w:hAnsi="Arial" w:cs="Arial"/>
                <w:sz w:val="18"/>
                <w:szCs w:val="18"/>
              </w:rPr>
              <w:t xml:space="preserve"> subgroup analysis, meta-regression).</w:t>
            </w:r>
          </w:p>
        </w:tc>
        <w:tc>
          <w:tcPr>
            <w:tcW w:w="1525" w:type="dxa"/>
            <w:tcBorders>
              <w:top w:val="single" w:sz="6" w:space="0" w:color="000000"/>
              <w:left w:val="single" w:sz="6" w:space="0" w:color="000000"/>
              <w:bottom w:val="single" w:sz="6" w:space="0" w:color="000000"/>
              <w:right w:val="single" w:sz="6" w:space="0" w:color="000000"/>
            </w:tcBorders>
          </w:tcPr>
          <w:p w14:paraId="5BB9C1F2"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77BC5282" w14:textId="77777777" w:rsidTr="0003155B">
        <w:trPr>
          <w:trHeight w:val="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0328FC"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2148429D"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13f</w:t>
            </w:r>
          </w:p>
        </w:tc>
        <w:tc>
          <w:tcPr>
            <w:tcW w:w="9363" w:type="dxa"/>
            <w:tcBorders>
              <w:top w:val="single" w:sz="6" w:space="0" w:color="000000"/>
              <w:left w:val="single" w:sz="6" w:space="0" w:color="000000"/>
              <w:bottom w:val="single" w:sz="6" w:space="0" w:color="000000"/>
              <w:right w:val="single" w:sz="6" w:space="0" w:color="000000"/>
            </w:tcBorders>
            <w:hideMark/>
          </w:tcPr>
          <w:p w14:paraId="6C3034A9"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525" w:type="dxa"/>
            <w:tcBorders>
              <w:top w:val="single" w:sz="6" w:space="0" w:color="000000"/>
              <w:left w:val="single" w:sz="6" w:space="0" w:color="000000"/>
              <w:bottom w:val="single" w:sz="6" w:space="0" w:color="000000"/>
              <w:right w:val="single" w:sz="6" w:space="0" w:color="000000"/>
            </w:tcBorders>
          </w:tcPr>
          <w:p w14:paraId="10611702"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7356A338"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0EB63A91"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Reporting bias assessment</w:t>
            </w:r>
          </w:p>
        </w:tc>
        <w:tc>
          <w:tcPr>
            <w:tcW w:w="565" w:type="dxa"/>
            <w:tcBorders>
              <w:top w:val="single" w:sz="6" w:space="0" w:color="000000"/>
              <w:left w:val="single" w:sz="6" w:space="0" w:color="000000"/>
              <w:bottom w:val="single" w:sz="6" w:space="0" w:color="000000"/>
              <w:right w:val="single" w:sz="6" w:space="0" w:color="000000"/>
            </w:tcBorders>
            <w:hideMark/>
          </w:tcPr>
          <w:p w14:paraId="7FF19188"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14</w:t>
            </w:r>
          </w:p>
        </w:tc>
        <w:tc>
          <w:tcPr>
            <w:tcW w:w="9363" w:type="dxa"/>
            <w:tcBorders>
              <w:top w:val="single" w:sz="6" w:space="0" w:color="000000"/>
              <w:left w:val="single" w:sz="6" w:space="0" w:color="000000"/>
              <w:bottom w:val="single" w:sz="6" w:space="0" w:color="000000"/>
              <w:right w:val="single" w:sz="6" w:space="0" w:color="000000"/>
            </w:tcBorders>
            <w:hideMark/>
          </w:tcPr>
          <w:p w14:paraId="71690BD5"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525" w:type="dxa"/>
            <w:tcBorders>
              <w:top w:val="single" w:sz="6" w:space="0" w:color="000000"/>
              <w:left w:val="single" w:sz="6" w:space="0" w:color="000000"/>
              <w:bottom w:val="single" w:sz="6" w:space="0" w:color="000000"/>
              <w:right w:val="single" w:sz="6" w:space="0" w:color="000000"/>
            </w:tcBorders>
          </w:tcPr>
          <w:p w14:paraId="65F7ED47"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48F4E9AB"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5DC080CC"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Certainty assessment</w:t>
            </w:r>
          </w:p>
        </w:tc>
        <w:tc>
          <w:tcPr>
            <w:tcW w:w="565" w:type="dxa"/>
            <w:tcBorders>
              <w:top w:val="single" w:sz="6" w:space="0" w:color="000000"/>
              <w:left w:val="single" w:sz="6" w:space="0" w:color="000000"/>
              <w:bottom w:val="single" w:sz="6" w:space="0" w:color="000000"/>
              <w:right w:val="single" w:sz="6" w:space="0" w:color="000000"/>
            </w:tcBorders>
            <w:hideMark/>
          </w:tcPr>
          <w:p w14:paraId="3D19E9DA"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15</w:t>
            </w:r>
          </w:p>
        </w:tc>
        <w:tc>
          <w:tcPr>
            <w:tcW w:w="9363" w:type="dxa"/>
            <w:tcBorders>
              <w:top w:val="single" w:sz="6" w:space="0" w:color="000000"/>
              <w:left w:val="single" w:sz="6" w:space="0" w:color="000000"/>
              <w:bottom w:val="single" w:sz="6" w:space="0" w:color="000000"/>
              <w:right w:val="single" w:sz="6" w:space="0" w:color="000000"/>
            </w:tcBorders>
            <w:hideMark/>
          </w:tcPr>
          <w:p w14:paraId="262D1E92"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525" w:type="dxa"/>
            <w:tcBorders>
              <w:top w:val="single" w:sz="6" w:space="0" w:color="000000"/>
              <w:left w:val="single" w:sz="6" w:space="0" w:color="000000"/>
              <w:bottom w:val="single" w:sz="6" w:space="0" w:color="000000"/>
              <w:right w:val="single" w:sz="6" w:space="0" w:color="000000"/>
            </w:tcBorders>
          </w:tcPr>
          <w:p w14:paraId="2BFAA0BB"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760A7ECC" w14:textId="77777777" w:rsidTr="0003155B">
        <w:trPr>
          <w:trHeight w:val="24"/>
        </w:trPr>
        <w:tc>
          <w:tcPr>
            <w:tcW w:w="1141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6B526C0" w14:textId="77777777" w:rsidR="0003155B" w:rsidRDefault="0003155B" w:rsidP="00F73866">
            <w:pPr>
              <w:pStyle w:val="Default"/>
              <w:rPr>
                <w:rFonts w:ascii="Arial" w:hAnsi="Arial" w:cs="Arial"/>
                <w:sz w:val="18"/>
                <w:szCs w:val="18"/>
              </w:rPr>
            </w:pPr>
            <w:r>
              <w:rPr>
                <w:rFonts w:ascii="Arial" w:hAnsi="Arial" w:cs="Arial"/>
                <w:b/>
                <w:bCs/>
                <w:sz w:val="18"/>
                <w:szCs w:val="18"/>
              </w:rPr>
              <w:t xml:space="preserve">RESULTS </w:t>
            </w:r>
          </w:p>
        </w:tc>
        <w:tc>
          <w:tcPr>
            <w:tcW w:w="1525" w:type="dxa"/>
            <w:tcBorders>
              <w:top w:val="double" w:sz="6" w:space="0" w:color="000000"/>
              <w:left w:val="single" w:sz="6" w:space="0" w:color="000000"/>
              <w:bottom w:val="single" w:sz="6" w:space="0" w:color="000000"/>
              <w:right w:val="single" w:sz="6" w:space="0" w:color="000000"/>
            </w:tcBorders>
            <w:shd w:val="clear" w:color="auto" w:fill="FFFFCC"/>
          </w:tcPr>
          <w:p w14:paraId="1E9C8797" w14:textId="77777777" w:rsidR="0003155B" w:rsidRDefault="0003155B" w:rsidP="00F73866">
            <w:pPr>
              <w:pStyle w:val="Default"/>
              <w:jc w:val="right"/>
              <w:rPr>
                <w:rFonts w:ascii="Arial" w:hAnsi="Arial" w:cs="Arial"/>
                <w:color w:val="auto"/>
                <w:sz w:val="18"/>
                <w:szCs w:val="18"/>
              </w:rPr>
            </w:pPr>
          </w:p>
        </w:tc>
      </w:tr>
      <w:tr w:rsidR="0003155B" w14:paraId="721D07CE" w14:textId="77777777" w:rsidTr="0003155B">
        <w:trPr>
          <w:trHeight w:val="48"/>
        </w:trPr>
        <w:tc>
          <w:tcPr>
            <w:tcW w:w="1489" w:type="dxa"/>
            <w:vMerge w:val="restart"/>
            <w:tcBorders>
              <w:top w:val="single" w:sz="6" w:space="0" w:color="000000"/>
              <w:left w:val="single" w:sz="6" w:space="0" w:color="000000"/>
              <w:bottom w:val="single" w:sz="6" w:space="0" w:color="000000"/>
              <w:right w:val="single" w:sz="6" w:space="0" w:color="000000"/>
            </w:tcBorders>
            <w:hideMark/>
          </w:tcPr>
          <w:p w14:paraId="0BAF5B3D"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Study selection </w:t>
            </w:r>
          </w:p>
        </w:tc>
        <w:tc>
          <w:tcPr>
            <w:tcW w:w="565" w:type="dxa"/>
            <w:tcBorders>
              <w:top w:val="single" w:sz="6" w:space="0" w:color="000000"/>
              <w:left w:val="single" w:sz="6" w:space="0" w:color="000000"/>
              <w:bottom w:val="single" w:sz="6" w:space="0" w:color="000000"/>
              <w:right w:val="single" w:sz="6" w:space="0" w:color="000000"/>
            </w:tcBorders>
            <w:hideMark/>
          </w:tcPr>
          <w:p w14:paraId="614BE1D7"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16a</w:t>
            </w:r>
          </w:p>
        </w:tc>
        <w:tc>
          <w:tcPr>
            <w:tcW w:w="9363" w:type="dxa"/>
            <w:tcBorders>
              <w:top w:val="single" w:sz="6" w:space="0" w:color="000000"/>
              <w:left w:val="single" w:sz="6" w:space="0" w:color="000000"/>
              <w:bottom w:val="single" w:sz="6" w:space="0" w:color="000000"/>
              <w:right w:val="single" w:sz="6" w:space="0" w:color="000000"/>
            </w:tcBorders>
            <w:hideMark/>
          </w:tcPr>
          <w:p w14:paraId="3723D52A"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525" w:type="dxa"/>
            <w:tcBorders>
              <w:top w:val="single" w:sz="6" w:space="0" w:color="000000"/>
              <w:left w:val="single" w:sz="6" w:space="0" w:color="000000"/>
              <w:bottom w:val="single" w:sz="6" w:space="0" w:color="000000"/>
              <w:right w:val="single" w:sz="6" w:space="0" w:color="000000"/>
            </w:tcBorders>
          </w:tcPr>
          <w:p w14:paraId="74B580D9"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5, 32</w:t>
            </w:r>
          </w:p>
        </w:tc>
      </w:tr>
      <w:tr w:rsidR="0003155B" w14:paraId="011E3615" w14:textId="77777777" w:rsidTr="0003155B">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C15728"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3A3973F8"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16b</w:t>
            </w:r>
          </w:p>
        </w:tc>
        <w:tc>
          <w:tcPr>
            <w:tcW w:w="9363" w:type="dxa"/>
            <w:tcBorders>
              <w:top w:val="single" w:sz="6" w:space="0" w:color="000000"/>
              <w:left w:val="single" w:sz="6" w:space="0" w:color="000000"/>
              <w:bottom w:val="single" w:sz="6" w:space="0" w:color="000000"/>
              <w:right w:val="single" w:sz="6" w:space="0" w:color="000000"/>
            </w:tcBorders>
            <w:hideMark/>
          </w:tcPr>
          <w:p w14:paraId="4922D426"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525" w:type="dxa"/>
            <w:tcBorders>
              <w:top w:val="single" w:sz="6" w:space="0" w:color="000000"/>
              <w:left w:val="single" w:sz="6" w:space="0" w:color="000000"/>
              <w:bottom w:val="single" w:sz="6" w:space="0" w:color="000000"/>
              <w:right w:val="single" w:sz="6" w:space="0" w:color="000000"/>
            </w:tcBorders>
          </w:tcPr>
          <w:p w14:paraId="58319496"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5, 32</w:t>
            </w:r>
          </w:p>
        </w:tc>
      </w:tr>
      <w:tr w:rsidR="0003155B" w14:paraId="3BCE5CB7" w14:textId="77777777" w:rsidTr="0003155B">
        <w:trPr>
          <w:trHeight w:val="103"/>
        </w:trPr>
        <w:tc>
          <w:tcPr>
            <w:tcW w:w="1489" w:type="dxa"/>
            <w:tcBorders>
              <w:top w:val="single" w:sz="6" w:space="0" w:color="000000"/>
              <w:left w:val="single" w:sz="6" w:space="0" w:color="000000"/>
              <w:bottom w:val="single" w:sz="6" w:space="0" w:color="000000"/>
              <w:right w:val="single" w:sz="6" w:space="0" w:color="000000"/>
            </w:tcBorders>
            <w:hideMark/>
          </w:tcPr>
          <w:p w14:paraId="7F0D7334"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65" w:type="dxa"/>
            <w:tcBorders>
              <w:top w:val="single" w:sz="6" w:space="0" w:color="000000"/>
              <w:left w:val="single" w:sz="6" w:space="0" w:color="000000"/>
              <w:bottom w:val="single" w:sz="6" w:space="0" w:color="000000"/>
              <w:right w:val="single" w:sz="6" w:space="0" w:color="000000"/>
            </w:tcBorders>
            <w:hideMark/>
          </w:tcPr>
          <w:p w14:paraId="42099F35"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17</w:t>
            </w:r>
          </w:p>
        </w:tc>
        <w:tc>
          <w:tcPr>
            <w:tcW w:w="9363" w:type="dxa"/>
            <w:tcBorders>
              <w:top w:val="single" w:sz="6" w:space="0" w:color="000000"/>
              <w:left w:val="single" w:sz="6" w:space="0" w:color="000000"/>
              <w:bottom w:val="single" w:sz="6" w:space="0" w:color="000000"/>
              <w:right w:val="single" w:sz="6" w:space="0" w:color="000000"/>
            </w:tcBorders>
            <w:hideMark/>
          </w:tcPr>
          <w:p w14:paraId="062D894D"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525" w:type="dxa"/>
            <w:tcBorders>
              <w:top w:val="single" w:sz="6" w:space="0" w:color="000000"/>
              <w:left w:val="single" w:sz="6" w:space="0" w:color="000000"/>
              <w:bottom w:val="single" w:sz="6" w:space="0" w:color="000000"/>
              <w:right w:val="single" w:sz="6" w:space="0" w:color="000000"/>
            </w:tcBorders>
          </w:tcPr>
          <w:p w14:paraId="1BF908AC"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6, 20-23</w:t>
            </w:r>
          </w:p>
        </w:tc>
      </w:tr>
      <w:tr w:rsidR="0003155B" w14:paraId="78E16C2F"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76C7B517"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65" w:type="dxa"/>
            <w:tcBorders>
              <w:top w:val="single" w:sz="6" w:space="0" w:color="000000"/>
              <w:left w:val="single" w:sz="6" w:space="0" w:color="000000"/>
              <w:bottom w:val="single" w:sz="6" w:space="0" w:color="000000"/>
              <w:right w:val="single" w:sz="6" w:space="0" w:color="000000"/>
            </w:tcBorders>
            <w:hideMark/>
          </w:tcPr>
          <w:p w14:paraId="667B20AD"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18</w:t>
            </w:r>
          </w:p>
        </w:tc>
        <w:tc>
          <w:tcPr>
            <w:tcW w:w="9363" w:type="dxa"/>
            <w:tcBorders>
              <w:top w:val="single" w:sz="6" w:space="0" w:color="000000"/>
              <w:left w:val="single" w:sz="6" w:space="0" w:color="000000"/>
              <w:bottom w:val="single" w:sz="6" w:space="0" w:color="000000"/>
              <w:right w:val="single" w:sz="6" w:space="0" w:color="000000"/>
            </w:tcBorders>
            <w:hideMark/>
          </w:tcPr>
          <w:p w14:paraId="1CA1674A"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525" w:type="dxa"/>
            <w:tcBorders>
              <w:top w:val="single" w:sz="6" w:space="0" w:color="000000"/>
              <w:left w:val="single" w:sz="6" w:space="0" w:color="000000"/>
              <w:bottom w:val="single" w:sz="6" w:space="0" w:color="000000"/>
              <w:right w:val="single" w:sz="6" w:space="0" w:color="000000"/>
            </w:tcBorders>
          </w:tcPr>
          <w:p w14:paraId="77043E92"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10–11, 61–62</w:t>
            </w:r>
          </w:p>
        </w:tc>
      </w:tr>
      <w:tr w:rsidR="0003155B" w14:paraId="5A8EE2B0"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7B003EBB"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65" w:type="dxa"/>
            <w:tcBorders>
              <w:top w:val="single" w:sz="6" w:space="0" w:color="000000"/>
              <w:left w:val="single" w:sz="6" w:space="0" w:color="000000"/>
              <w:bottom w:val="single" w:sz="6" w:space="0" w:color="000000"/>
              <w:right w:val="single" w:sz="6" w:space="0" w:color="000000"/>
            </w:tcBorders>
            <w:hideMark/>
          </w:tcPr>
          <w:p w14:paraId="53738F48"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19</w:t>
            </w:r>
          </w:p>
        </w:tc>
        <w:tc>
          <w:tcPr>
            <w:tcW w:w="9363" w:type="dxa"/>
            <w:tcBorders>
              <w:top w:val="single" w:sz="6" w:space="0" w:color="000000"/>
              <w:left w:val="single" w:sz="6" w:space="0" w:color="000000"/>
              <w:bottom w:val="single" w:sz="6" w:space="0" w:color="000000"/>
              <w:right w:val="single" w:sz="6" w:space="0" w:color="000000"/>
            </w:tcBorders>
            <w:hideMark/>
          </w:tcPr>
          <w:p w14:paraId="134CA708"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For all outcomes, present, for each study: (a) summary statistics for each group (where appropriate) and (b) an effect </w:t>
            </w:r>
            <w:proofErr w:type="gramStart"/>
            <w:r>
              <w:rPr>
                <w:rFonts w:ascii="Arial" w:hAnsi="Arial" w:cs="Arial"/>
                <w:sz w:val="18"/>
                <w:szCs w:val="18"/>
              </w:rPr>
              <w:t>estimate</w:t>
            </w:r>
            <w:proofErr w:type="gramEnd"/>
            <w:r>
              <w:rPr>
                <w:rFonts w:ascii="Arial" w:hAnsi="Arial" w:cs="Arial"/>
                <w:sz w:val="18"/>
                <w:szCs w:val="18"/>
              </w:rPr>
              <w:t xml:space="preserve"> and its precision (e.g. confidence/credible interval), ideally using structured tables or plots.</w:t>
            </w:r>
          </w:p>
        </w:tc>
        <w:tc>
          <w:tcPr>
            <w:tcW w:w="1525" w:type="dxa"/>
            <w:tcBorders>
              <w:top w:val="single" w:sz="6" w:space="0" w:color="000000"/>
              <w:left w:val="single" w:sz="6" w:space="0" w:color="000000"/>
              <w:bottom w:val="single" w:sz="6" w:space="0" w:color="000000"/>
              <w:right w:val="single" w:sz="6" w:space="0" w:color="000000"/>
            </w:tcBorders>
          </w:tcPr>
          <w:p w14:paraId="7EB0AAA1"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6–11</w:t>
            </w:r>
          </w:p>
        </w:tc>
      </w:tr>
      <w:tr w:rsidR="0003155B" w14:paraId="2E0CA63D" w14:textId="77777777" w:rsidTr="0003155B">
        <w:trPr>
          <w:trHeight w:val="48"/>
        </w:trPr>
        <w:tc>
          <w:tcPr>
            <w:tcW w:w="1489" w:type="dxa"/>
            <w:vMerge w:val="restart"/>
            <w:tcBorders>
              <w:top w:val="single" w:sz="6" w:space="0" w:color="000000"/>
              <w:left w:val="single" w:sz="6" w:space="0" w:color="000000"/>
              <w:bottom w:val="single" w:sz="6" w:space="0" w:color="000000"/>
              <w:right w:val="single" w:sz="6" w:space="0" w:color="000000"/>
            </w:tcBorders>
            <w:hideMark/>
          </w:tcPr>
          <w:p w14:paraId="369B720C"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Results of syntheses</w:t>
            </w:r>
          </w:p>
        </w:tc>
        <w:tc>
          <w:tcPr>
            <w:tcW w:w="565" w:type="dxa"/>
            <w:tcBorders>
              <w:top w:val="single" w:sz="6" w:space="0" w:color="000000"/>
              <w:left w:val="single" w:sz="6" w:space="0" w:color="000000"/>
              <w:bottom w:val="single" w:sz="6" w:space="0" w:color="000000"/>
              <w:right w:val="single" w:sz="6" w:space="0" w:color="000000"/>
            </w:tcBorders>
            <w:hideMark/>
          </w:tcPr>
          <w:p w14:paraId="047316B9"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20a</w:t>
            </w:r>
          </w:p>
        </w:tc>
        <w:tc>
          <w:tcPr>
            <w:tcW w:w="9363" w:type="dxa"/>
            <w:tcBorders>
              <w:top w:val="single" w:sz="6" w:space="0" w:color="000000"/>
              <w:left w:val="single" w:sz="6" w:space="0" w:color="000000"/>
              <w:bottom w:val="single" w:sz="6" w:space="0" w:color="000000"/>
              <w:right w:val="single" w:sz="6" w:space="0" w:color="000000"/>
            </w:tcBorders>
            <w:hideMark/>
          </w:tcPr>
          <w:p w14:paraId="4E3B5AF3"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525" w:type="dxa"/>
            <w:tcBorders>
              <w:top w:val="single" w:sz="6" w:space="0" w:color="000000"/>
              <w:left w:val="single" w:sz="6" w:space="0" w:color="000000"/>
              <w:bottom w:val="single" w:sz="6" w:space="0" w:color="000000"/>
              <w:right w:val="single" w:sz="6" w:space="0" w:color="000000"/>
            </w:tcBorders>
          </w:tcPr>
          <w:p w14:paraId="561CE867"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666014FC" w14:textId="77777777" w:rsidTr="0003155B">
        <w:trPr>
          <w:trHeight w:val="2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523E70"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0C322515"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20b</w:t>
            </w:r>
          </w:p>
        </w:tc>
        <w:tc>
          <w:tcPr>
            <w:tcW w:w="9363" w:type="dxa"/>
            <w:tcBorders>
              <w:top w:val="single" w:sz="6" w:space="0" w:color="000000"/>
              <w:left w:val="single" w:sz="6" w:space="0" w:color="000000"/>
              <w:bottom w:val="single" w:sz="6" w:space="0" w:color="000000"/>
              <w:right w:val="single" w:sz="6" w:space="0" w:color="000000"/>
            </w:tcBorders>
            <w:hideMark/>
          </w:tcPr>
          <w:p w14:paraId="7AC55AA9"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w:t>
            </w:r>
            <w:proofErr w:type="gramStart"/>
            <w:r>
              <w:rPr>
                <w:rFonts w:ascii="Arial" w:hAnsi="Arial" w:cs="Arial"/>
                <w:sz w:val="18"/>
                <w:szCs w:val="18"/>
              </w:rPr>
              <w:t>e.g.</w:t>
            </w:r>
            <w:proofErr w:type="gramEnd"/>
            <w:r>
              <w:rPr>
                <w:rFonts w:ascii="Arial" w:hAnsi="Arial" w:cs="Arial"/>
                <w:sz w:val="18"/>
                <w:szCs w:val="18"/>
              </w:rPr>
              <w:t xml:space="preserve"> confidence/credible interval) and measures of statistical heterogeneity. If comparing groups, describe the direction of the effect.</w:t>
            </w:r>
          </w:p>
        </w:tc>
        <w:tc>
          <w:tcPr>
            <w:tcW w:w="1525" w:type="dxa"/>
            <w:tcBorders>
              <w:top w:val="single" w:sz="6" w:space="0" w:color="000000"/>
              <w:left w:val="single" w:sz="6" w:space="0" w:color="000000"/>
              <w:bottom w:val="single" w:sz="6" w:space="0" w:color="000000"/>
              <w:right w:val="single" w:sz="6" w:space="0" w:color="000000"/>
            </w:tcBorders>
          </w:tcPr>
          <w:p w14:paraId="003402E7"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3CA84877" w14:textId="77777777" w:rsidTr="0003155B">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11E2D0"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3C371091"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20c</w:t>
            </w:r>
          </w:p>
        </w:tc>
        <w:tc>
          <w:tcPr>
            <w:tcW w:w="9363" w:type="dxa"/>
            <w:tcBorders>
              <w:top w:val="single" w:sz="6" w:space="0" w:color="000000"/>
              <w:left w:val="single" w:sz="6" w:space="0" w:color="000000"/>
              <w:bottom w:val="single" w:sz="6" w:space="0" w:color="000000"/>
              <w:right w:val="single" w:sz="6" w:space="0" w:color="000000"/>
            </w:tcBorders>
            <w:hideMark/>
          </w:tcPr>
          <w:p w14:paraId="27835DB3"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525" w:type="dxa"/>
            <w:tcBorders>
              <w:top w:val="single" w:sz="6" w:space="0" w:color="000000"/>
              <w:left w:val="single" w:sz="6" w:space="0" w:color="000000"/>
              <w:bottom w:val="single" w:sz="6" w:space="0" w:color="000000"/>
              <w:right w:val="single" w:sz="6" w:space="0" w:color="000000"/>
            </w:tcBorders>
          </w:tcPr>
          <w:p w14:paraId="75AE5964"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686B5EF8" w14:textId="77777777" w:rsidTr="0003155B">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F0CFE1"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1763ABA1"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20d</w:t>
            </w:r>
          </w:p>
        </w:tc>
        <w:tc>
          <w:tcPr>
            <w:tcW w:w="9363" w:type="dxa"/>
            <w:tcBorders>
              <w:top w:val="single" w:sz="6" w:space="0" w:color="000000"/>
              <w:left w:val="single" w:sz="6" w:space="0" w:color="000000"/>
              <w:bottom w:val="single" w:sz="6" w:space="0" w:color="000000"/>
              <w:right w:val="single" w:sz="6" w:space="0" w:color="000000"/>
            </w:tcBorders>
            <w:hideMark/>
          </w:tcPr>
          <w:p w14:paraId="65BBFE80"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525" w:type="dxa"/>
            <w:tcBorders>
              <w:top w:val="single" w:sz="6" w:space="0" w:color="000000"/>
              <w:left w:val="single" w:sz="6" w:space="0" w:color="000000"/>
              <w:bottom w:val="single" w:sz="6" w:space="0" w:color="000000"/>
              <w:right w:val="single" w:sz="6" w:space="0" w:color="000000"/>
            </w:tcBorders>
          </w:tcPr>
          <w:p w14:paraId="781F6B7C"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477105FA"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7A2731B9"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Reporting biases</w:t>
            </w:r>
          </w:p>
        </w:tc>
        <w:tc>
          <w:tcPr>
            <w:tcW w:w="565" w:type="dxa"/>
            <w:tcBorders>
              <w:top w:val="single" w:sz="6" w:space="0" w:color="000000"/>
              <w:left w:val="single" w:sz="6" w:space="0" w:color="000000"/>
              <w:bottom w:val="single" w:sz="6" w:space="0" w:color="000000"/>
              <w:right w:val="single" w:sz="6" w:space="0" w:color="000000"/>
            </w:tcBorders>
            <w:hideMark/>
          </w:tcPr>
          <w:p w14:paraId="4CAB7A0C"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21</w:t>
            </w:r>
          </w:p>
        </w:tc>
        <w:tc>
          <w:tcPr>
            <w:tcW w:w="9363" w:type="dxa"/>
            <w:tcBorders>
              <w:top w:val="single" w:sz="6" w:space="0" w:color="000000"/>
              <w:left w:val="single" w:sz="6" w:space="0" w:color="000000"/>
              <w:bottom w:val="single" w:sz="6" w:space="0" w:color="000000"/>
              <w:right w:val="single" w:sz="6" w:space="0" w:color="000000"/>
            </w:tcBorders>
            <w:hideMark/>
          </w:tcPr>
          <w:p w14:paraId="6975F14E"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525" w:type="dxa"/>
            <w:tcBorders>
              <w:top w:val="single" w:sz="6" w:space="0" w:color="000000"/>
              <w:left w:val="single" w:sz="6" w:space="0" w:color="000000"/>
              <w:bottom w:val="single" w:sz="6" w:space="0" w:color="000000"/>
              <w:right w:val="single" w:sz="6" w:space="0" w:color="000000"/>
            </w:tcBorders>
          </w:tcPr>
          <w:p w14:paraId="6CB71A18"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N/A</w:t>
            </w:r>
          </w:p>
        </w:tc>
      </w:tr>
      <w:tr w:rsidR="0003155B" w14:paraId="39B3F909"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55FF1A04"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lastRenderedPageBreak/>
              <w:t xml:space="preserve">Certainty of evidence </w:t>
            </w:r>
          </w:p>
        </w:tc>
        <w:tc>
          <w:tcPr>
            <w:tcW w:w="565" w:type="dxa"/>
            <w:tcBorders>
              <w:top w:val="single" w:sz="6" w:space="0" w:color="000000"/>
              <w:left w:val="single" w:sz="6" w:space="0" w:color="000000"/>
              <w:bottom w:val="single" w:sz="6" w:space="0" w:color="000000"/>
              <w:right w:val="single" w:sz="6" w:space="0" w:color="000000"/>
            </w:tcBorders>
            <w:hideMark/>
          </w:tcPr>
          <w:p w14:paraId="3695EF42"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22</w:t>
            </w:r>
          </w:p>
        </w:tc>
        <w:tc>
          <w:tcPr>
            <w:tcW w:w="9363" w:type="dxa"/>
            <w:tcBorders>
              <w:top w:val="single" w:sz="6" w:space="0" w:color="000000"/>
              <w:left w:val="single" w:sz="6" w:space="0" w:color="000000"/>
              <w:bottom w:val="single" w:sz="6" w:space="0" w:color="000000"/>
              <w:right w:val="single" w:sz="6" w:space="0" w:color="000000"/>
            </w:tcBorders>
            <w:hideMark/>
          </w:tcPr>
          <w:p w14:paraId="31088EB8"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525" w:type="dxa"/>
            <w:tcBorders>
              <w:top w:val="single" w:sz="6" w:space="0" w:color="000000"/>
              <w:left w:val="single" w:sz="6" w:space="0" w:color="000000"/>
              <w:bottom w:val="single" w:sz="6" w:space="0" w:color="000000"/>
              <w:right w:val="single" w:sz="6" w:space="0" w:color="000000"/>
            </w:tcBorders>
          </w:tcPr>
          <w:p w14:paraId="3057F738"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Pages 10–11, 61–62</w:t>
            </w:r>
          </w:p>
        </w:tc>
      </w:tr>
      <w:tr w:rsidR="0003155B" w14:paraId="2082311D" w14:textId="77777777" w:rsidTr="0003155B">
        <w:trPr>
          <w:trHeight w:val="24"/>
        </w:trPr>
        <w:tc>
          <w:tcPr>
            <w:tcW w:w="1141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48659201" w14:textId="77777777" w:rsidR="0003155B" w:rsidRDefault="0003155B" w:rsidP="00F73866">
            <w:pPr>
              <w:pStyle w:val="Default"/>
              <w:rPr>
                <w:rFonts w:ascii="Arial" w:hAnsi="Arial" w:cs="Arial"/>
                <w:sz w:val="18"/>
                <w:szCs w:val="18"/>
              </w:rPr>
            </w:pPr>
            <w:r>
              <w:rPr>
                <w:rFonts w:ascii="Arial" w:hAnsi="Arial" w:cs="Arial"/>
                <w:b/>
                <w:bCs/>
                <w:sz w:val="18"/>
                <w:szCs w:val="18"/>
              </w:rPr>
              <w:t xml:space="preserve">DISCUSSION </w:t>
            </w:r>
          </w:p>
        </w:tc>
        <w:tc>
          <w:tcPr>
            <w:tcW w:w="1525" w:type="dxa"/>
            <w:tcBorders>
              <w:top w:val="double" w:sz="6" w:space="0" w:color="000000"/>
              <w:left w:val="single" w:sz="6" w:space="0" w:color="000000"/>
              <w:bottom w:val="single" w:sz="6" w:space="0" w:color="000000"/>
              <w:right w:val="single" w:sz="6" w:space="0" w:color="000000"/>
            </w:tcBorders>
            <w:shd w:val="clear" w:color="auto" w:fill="FFFFCC"/>
          </w:tcPr>
          <w:p w14:paraId="7B9F11FE" w14:textId="77777777" w:rsidR="0003155B" w:rsidRDefault="0003155B" w:rsidP="00F73866">
            <w:pPr>
              <w:pStyle w:val="Default"/>
              <w:jc w:val="right"/>
              <w:rPr>
                <w:rFonts w:ascii="Arial" w:hAnsi="Arial" w:cs="Arial"/>
                <w:color w:val="auto"/>
                <w:sz w:val="18"/>
                <w:szCs w:val="18"/>
              </w:rPr>
            </w:pPr>
          </w:p>
        </w:tc>
      </w:tr>
      <w:tr w:rsidR="0003155B" w14:paraId="41590620" w14:textId="77777777" w:rsidTr="0003155B">
        <w:trPr>
          <w:trHeight w:val="48"/>
        </w:trPr>
        <w:tc>
          <w:tcPr>
            <w:tcW w:w="1489" w:type="dxa"/>
            <w:vMerge w:val="restart"/>
            <w:tcBorders>
              <w:top w:val="single" w:sz="6" w:space="0" w:color="000000"/>
              <w:left w:val="single" w:sz="6" w:space="0" w:color="000000"/>
              <w:bottom w:val="single" w:sz="4" w:space="0" w:color="auto"/>
              <w:right w:val="single" w:sz="6" w:space="0" w:color="000000"/>
            </w:tcBorders>
            <w:hideMark/>
          </w:tcPr>
          <w:p w14:paraId="3DA2F87B"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Discussion </w:t>
            </w:r>
          </w:p>
        </w:tc>
        <w:tc>
          <w:tcPr>
            <w:tcW w:w="565" w:type="dxa"/>
            <w:tcBorders>
              <w:top w:val="single" w:sz="6" w:space="0" w:color="000000"/>
              <w:left w:val="single" w:sz="6" w:space="0" w:color="000000"/>
              <w:bottom w:val="single" w:sz="6" w:space="0" w:color="000000"/>
              <w:right w:val="single" w:sz="6" w:space="0" w:color="000000"/>
            </w:tcBorders>
            <w:hideMark/>
          </w:tcPr>
          <w:p w14:paraId="30236372"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23a</w:t>
            </w:r>
          </w:p>
        </w:tc>
        <w:tc>
          <w:tcPr>
            <w:tcW w:w="9363" w:type="dxa"/>
            <w:tcBorders>
              <w:top w:val="single" w:sz="6" w:space="0" w:color="000000"/>
              <w:left w:val="single" w:sz="6" w:space="0" w:color="000000"/>
              <w:bottom w:val="single" w:sz="6" w:space="0" w:color="000000"/>
              <w:right w:val="single" w:sz="6" w:space="0" w:color="000000"/>
            </w:tcBorders>
            <w:hideMark/>
          </w:tcPr>
          <w:p w14:paraId="58AAE14E"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525" w:type="dxa"/>
            <w:tcBorders>
              <w:top w:val="single" w:sz="6" w:space="0" w:color="000000"/>
              <w:left w:val="single" w:sz="6" w:space="0" w:color="000000"/>
              <w:bottom w:val="single" w:sz="6" w:space="0" w:color="000000"/>
              <w:right w:val="single" w:sz="6" w:space="0" w:color="000000"/>
            </w:tcBorders>
          </w:tcPr>
          <w:p w14:paraId="2E9265D2"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11</w:t>
            </w:r>
          </w:p>
        </w:tc>
      </w:tr>
      <w:tr w:rsidR="0003155B" w14:paraId="0C788AD1" w14:textId="77777777" w:rsidTr="0003155B">
        <w:trPr>
          <w:trHeight w:val="48"/>
        </w:trPr>
        <w:tc>
          <w:tcPr>
            <w:tcW w:w="0" w:type="auto"/>
            <w:vMerge/>
            <w:tcBorders>
              <w:top w:val="single" w:sz="6" w:space="0" w:color="000000"/>
              <w:left w:val="single" w:sz="6" w:space="0" w:color="000000"/>
              <w:bottom w:val="single" w:sz="4" w:space="0" w:color="auto"/>
              <w:right w:val="single" w:sz="6" w:space="0" w:color="000000"/>
            </w:tcBorders>
            <w:vAlign w:val="center"/>
            <w:hideMark/>
          </w:tcPr>
          <w:p w14:paraId="0F4CD57E"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11A6EA6A"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23b</w:t>
            </w:r>
          </w:p>
        </w:tc>
        <w:tc>
          <w:tcPr>
            <w:tcW w:w="9363" w:type="dxa"/>
            <w:tcBorders>
              <w:top w:val="single" w:sz="6" w:space="0" w:color="000000"/>
              <w:left w:val="single" w:sz="6" w:space="0" w:color="000000"/>
              <w:bottom w:val="single" w:sz="6" w:space="0" w:color="000000"/>
              <w:right w:val="single" w:sz="6" w:space="0" w:color="000000"/>
            </w:tcBorders>
            <w:hideMark/>
          </w:tcPr>
          <w:p w14:paraId="4B7B9B5B"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525" w:type="dxa"/>
            <w:tcBorders>
              <w:top w:val="single" w:sz="6" w:space="0" w:color="000000"/>
              <w:left w:val="single" w:sz="6" w:space="0" w:color="000000"/>
              <w:bottom w:val="single" w:sz="6" w:space="0" w:color="000000"/>
              <w:right w:val="single" w:sz="6" w:space="0" w:color="000000"/>
            </w:tcBorders>
          </w:tcPr>
          <w:p w14:paraId="6003CA66"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13</w:t>
            </w:r>
          </w:p>
        </w:tc>
      </w:tr>
      <w:tr w:rsidR="0003155B" w14:paraId="3ABBCE9E" w14:textId="77777777" w:rsidTr="0003155B">
        <w:trPr>
          <w:trHeight w:val="48"/>
        </w:trPr>
        <w:tc>
          <w:tcPr>
            <w:tcW w:w="0" w:type="auto"/>
            <w:vMerge/>
            <w:tcBorders>
              <w:top w:val="single" w:sz="6" w:space="0" w:color="000000"/>
              <w:left w:val="single" w:sz="6" w:space="0" w:color="000000"/>
              <w:bottom w:val="single" w:sz="4" w:space="0" w:color="auto"/>
              <w:right w:val="single" w:sz="6" w:space="0" w:color="000000"/>
            </w:tcBorders>
            <w:vAlign w:val="center"/>
            <w:hideMark/>
          </w:tcPr>
          <w:p w14:paraId="07722CA6"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4" w:space="0" w:color="auto"/>
              <w:right w:val="single" w:sz="6" w:space="0" w:color="000000"/>
            </w:tcBorders>
            <w:hideMark/>
          </w:tcPr>
          <w:p w14:paraId="4227A30A"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23c</w:t>
            </w:r>
          </w:p>
        </w:tc>
        <w:tc>
          <w:tcPr>
            <w:tcW w:w="9363" w:type="dxa"/>
            <w:tcBorders>
              <w:top w:val="single" w:sz="6" w:space="0" w:color="000000"/>
              <w:left w:val="single" w:sz="6" w:space="0" w:color="000000"/>
              <w:bottom w:val="single" w:sz="6" w:space="0" w:color="000000"/>
              <w:right w:val="single" w:sz="6" w:space="0" w:color="000000"/>
            </w:tcBorders>
            <w:hideMark/>
          </w:tcPr>
          <w:p w14:paraId="05A67C18"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525" w:type="dxa"/>
            <w:tcBorders>
              <w:top w:val="single" w:sz="6" w:space="0" w:color="000000"/>
              <w:left w:val="single" w:sz="6" w:space="0" w:color="000000"/>
              <w:bottom w:val="single" w:sz="6" w:space="0" w:color="000000"/>
              <w:right w:val="single" w:sz="6" w:space="0" w:color="000000"/>
            </w:tcBorders>
          </w:tcPr>
          <w:p w14:paraId="5EF366CE"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13</w:t>
            </w:r>
          </w:p>
        </w:tc>
      </w:tr>
      <w:tr w:rsidR="0003155B" w14:paraId="1407A340" w14:textId="77777777" w:rsidTr="0003155B">
        <w:trPr>
          <w:trHeight w:val="48"/>
        </w:trPr>
        <w:tc>
          <w:tcPr>
            <w:tcW w:w="0" w:type="auto"/>
            <w:vMerge/>
            <w:tcBorders>
              <w:top w:val="single" w:sz="6" w:space="0" w:color="000000"/>
              <w:left w:val="single" w:sz="6" w:space="0" w:color="000000"/>
              <w:bottom w:val="single" w:sz="4" w:space="0" w:color="auto"/>
              <w:right w:val="single" w:sz="6" w:space="0" w:color="000000"/>
            </w:tcBorders>
            <w:vAlign w:val="center"/>
            <w:hideMark/>
          </w:tcPr>
          <w:p w14:paraId="51F25ECF" w14:textId="77777777" w:rsidR="0003155B" w:rsidRDefault="0003155B" w:rsidP="00F73866">
            <w:pPr>
              <w:rPr>
                <w:rFonts w:ascii="Arial" w:hAnsi="Arial" w:cs="Arial"/>
                <w:color w:val="000000"/>
                <w:sz w:val="18"/>
                <w:szCs w:val="18"/>
                <w:lang w:val="en-CA" w:eastAsia="en-CA"/>
              </w:rPr>
            </w:pPr>
          </w:p>
        </w:tc>
        <w:tc>
          <w:tcPr>
            <w:tcW w:w="565" w:type="dxa"/>
            <w:tcBorders>
              <w:top w:val="single" w:sz="4" w:space="0" w:color="auto"/>
              <w:left w:val="single" w:sz="6" w:space="0" w:color="000000"/>
              <w:bottom w:val="single" w:sz="4" w:space="0" w:color="auto"/>
              <w:right w:val="single" w:sz="4" w:space="0" w:color="auto"/>
            </w:tcBorders>
            <w:hideMark/>
          </w:tcPr>
          <w:p w14:paraId="5A2C1C1D"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23d</w:t>
            </w:r>
          </w:p>
        </w:tc>
        <w:tc>
          <w:tcPr>
            <w:tcW w:w="9363" w:type="dxa"/>
            <w:tcBorders>
              <w:top w:val="single" w:sz="6" w:space="0" w:color="000000"/>
              <w:left w:val="single" w:sz="4" w:space="0" w:color="auto"/>
              <w:bottom w:val="double" w:sz="6" w:space="0" w:color="000000"/>
              <w:right w:val="single" w:sz="6" w:space="0" w:color="000000"/>
            </w:tcBorders>
            <w:hideMark/>
          </w:tcPr>
          <w:p w14:paraId="693F7A78"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525" w:type="dxa"/>
            <w:tcBorders>
              <w:top w:val="single" w:sz="6" w:space="0" w:color="000000"/>
              <w:left w:val="single" w:sz="6" w:space="0" w:color="000000"/>
              <w:bottom w:val="double" w:sz="6" w:space="0" w:color="000000"/>
              <w:right w:val="single" w:sz="6" w:space="0" w:color="000000"/>
            </w:tcBorders>
          </w:tcPr>
          <w:p w14:paraId="434A4A0D"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14</w:t>
            </w:r>
          </w:p>
        </w:tc>
      </w:tr>
      <w:tr w:rsidR="0003155B" w14:paraId="6960D5CB" w14:textId="77777777" w:rsidTr="0003155B">
        <w:trPr>
          <w:trHeight w:val="24"/>
        </w:trPr>
        <w:tc>
          <w:tcPr>
            <w:tcW w:w="1141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40E8F84" w14:textId="77777777" w:rsidR="0003155B" w:rsidRDefault="0003155B" w:rsidP="00F73866">
            <w:pPr>
              <w:pStyle w:val="Default"/>
              <w:rPr>
                <w:rFonts w:ascii="Arial" w:hAnsi="Arial" w:cs="Arial"/>
                <w:sz w:val="18"/>
                <w:szCs w:val="18"/>
              </w:rPr>
            </w:pPr>
            <w:r>
              <w:rPr>
                <w:rFonts w:ascii="Arial" w:hAnsi="Arial" w:cs="Arial"/>
                <w:b/>
                <w:bCs/>
                <w:sz w:val="18"/>
                <w:szCs w:val="18"/>
              </w:rPr>
              <w:t>OTHER INFORMATION</w:t>
            </w:r>
          </w:p>
        </w:tc>
        <w:tc>
          <w:tcPr>
            <w:tcW w:w="1525" w:type="dxa"/>
            <w:tcBorders>
              <w:top w:val="double" w:sz="6" w:space="0" w:color="000000"/>
              <w:left w:val="single" w:sz="6" w:space="0" w:color="000000"/>
              <w:bottom w:val="single" w:sz="6" w:space="0" w:color="000000"/>
              <w:right w:val="single" w:sz="6" w:space="0" w:color="000000"/>
            </w:tcBorders>
            <w:shd w:val="clear" w:color="auto" w:fill="FFFFCC"/>
          </w:tcPr>
          <w:p w14:paraId="3DA47672" w14:textId="77777777" w:rsidR="0003155B" w:rsidRDefault="0003155B" w:rsidP="00F73866">
            <w:pPr>
              <w:pStyle w:val="Default"/>
              <w:jc w:val="right"/>
              <w:rPr>
                <w:rFonts w:ascii="Arial" w:hAnsi="Arial" w:cs="Arial"/>
                <w:color w:val="auto"/>
                <w:sz w:val="18"/>
                <w:szCs w:val="18"/>
              </w:rPr>
            </w:pPr>
          </w:p>
        </w:tc>
      </w:tr>
      <w:tr w:rsidR="0003155B" w14:paraId="436D8184" w14:textId="77777777" w:rsidTr="0003155B">
        <w:trPr>
          <w:trHeight w:val="48"/>
        </w:trPr>
        <w:tc>
          <w:tcPr>
            <w:tcW w:w="1489" w:type="dxa"/>
            <w:vMerge w:val="restart"/>
            <w:tcBorders>
              <w:top w:val="single" w:sz="6" w:space="0" w:color="000000"/>
              <w:left w:val="single" w:sz="6" w:space="0" w:color="000000"/>
              <w:bottom w:val="single" w:sz="6" w:space="0" w:color="000000"/>
              <w:right w:val="single" w:sz="6" w:space="0" w:color="000000"/>
            </w:tcBorders>
            <w:hideMark/>
          </w:tcPr>
          <w:p w14:paraId="42F6B98B"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Registration and protocol</w:t>
            </w:r>
          </w:p>
        </w:tc>
        <w:tc>
          <w:tcPr>
            <w:tcW w:w="565" w:type="dxa"/>
            <w:tcBorders>
              <w:top w:val="single" w:sz="6" w:space="0" w:color="000000"/>
              <w:left w:val="single" w:sz="6" w:space="0" w:color="000000"/>
              <w:bottom w:val="single" w:sz="6" w:space="0" w:color="000000"/>
              <w:right w:val="single" w:sz="6" w:space="0" w:color="000000"/>
            </w:tcBorders>
            <w:hideMark/>
          </w:tcPr>
          <w:p w14:paraId="0E38D973"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24a</w:t>
            </w:r>
          </w:p>
        </w:tc>
        <w:tc>
          <w:tcPr>
            <w:tcW w:w="9363" w:type="dxa"/>
            <w:tcBorders>
              <w:top w:val="single" w:sz="6" w:space="0" w:color="000000"/>
              <w:left w:val="single" w:sz="6" w:space="0" w:color="000000"/>
              <w:bottom w:val="single" w:sz="6" w:space="0" w:color="000000"/>
              <w:right w:val="single" w:sz="6" w:space="0" w:color="000000"/>
            </w:tcBorders>
            <w:hideMark/>
          </w:tcPr>
          <w:p w14:paraId="35FABCFC"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525" w:type="dxa"/>
            <w:tcBorders>
              <w:top w:val="single" w:sz="6" w:space="0" w:color="000000"/>
              <w:left w:val="single" w:sz="6" w:space="0" w:color="000000"/>
              <w:bottom w:val="single" w:sz="6" w:space="0" w:color="000000"/>
              <w:right w:val="single" w:sz="6" w:space="0" w:color="000000"/>
            </w:tcBorders>
          </w:tcPr>
          <w:p w14:paraId="6F30EFD4"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5</w:t>
            </w:r>
          </w:p>
        </w:tc>
      </w:tr>
      <w:tr w:rsidR="0003155B" w14:paraId="42A1D032" w14:textId="77777777" w:rsidTr="0003155B">
        <w:trPr>
          <w:trHeight w:val="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0E7533"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54B313F9"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24b</w:t>
            </w:r>
          </w:p>
        </w:tc>
        <w:tc>
          <w:tcPr>
            <w:tcW w:w="9363" w:type="dxa"/>
            <w:tcBorders>
              <w:top w:val="single" w:sz="6" w:space="0" w:color="000000"/>
              <w:left w:val="single" w:sz="6" w:space="0" w:color="000000"/>
              <w:bottom w:val="single" w:sz="6" w:space="0" w:color="000000"/>
              <w:right w:val="single" w:sz="6" w:space="0" w:color="000000"/>
            </w:tcBorders>
            <w:hideMark/>
          </w:tcPr>
          <w:p w14:paraId="75120741"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525" w:type="dxa"/>
            <w:tcBorders>
              <w:top w:val="single" w:sz="6" w:space="0" w:color="000000"/>
              <w:left w:val="single" w:sz="6" w:space="0" w:color="000000"/>
              <w:bottom w:val="single" w:sz="6" w:space="0" w:color="000000"/>
              <w:right w:val="single" w:sz="6" w:space="0" w:color="000000"/>
            </w:tcBorders>
          </w:tcPr>
          <w:p w14:paraId="4FAD339C"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5</w:t>
            </w:r>
          </w:p>
        </w:tc>
      </w:tr>
      <w:tr w:rsidR="0003155B" w14:paraId="0F8D88F3" w14:textId="77777777" w:rsidTr="0003155B">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BCF6EA" w14:textId="77777777" w:rsidR="0003155B" w:rsidRDefault="0003155B" w:rsidP="00F73866">
            <w:pPr>
              <w:rPr>
                <w:rFonts w:ascii="Arial" w:hAnsi="Arial" w:cs="Arial"/>
                <w:color w:val="000000"/>
                <w:sz w:val="18"/>
                <w:szCs w:val="18"/>
                <w:lang w:val="en-CA" w:eastAsia="en-CA"/>
              </w:rPr>
            </w:pPr>
          </w:p>
        </w:tc>
        <w:tc>
          <w:tcPr>
            <w:tcW w:w="565" w:type="dxa"/>
            <w:tcBorders>
              <w:top w:val="single" w:sz="6" w:space="0" w:color="000000"/>
              <w:left w:val="single" w:sz="6" w:space="0" w:color="000000"/>
              <w:bottom w:val="single" w:sz="6" w:space="0" w:color="000000"/>
              <w:right w:val="single" w:sz="6" w:space="0" w:color="000000"/>
            </w:tcBorders>
            <w:hideMark/>
          </w:tcPr>
          <w:p w14:paraId="7059464C"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24c</w:t>
            </w:r>
          </w:p>
        </w:tc>
        <w:tc>
          <w:tcPr>
            <w:tcW w:w="9363" w:type="dxa"/>
            <w:tcBorders>
              <w:top w:val="single" w:sz="6" w:space="0" w:color="000000"/>
              <w:left w:val="single" w:sz="6" w:space="0" w:color="000000"/>
              <w:bottom w:val="single" w:sz="6" w:space="0" w:color="000000"/>
              <w:right w:val="single" w:sz="6" w:space="0" w:color="000000"/>
            </w:tcBorders>
            <w:hideMark/>
          </w:tcPr>
          <w:p w14:paraId="2BEAC2E7"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525" w:type="dxa"/>
            <w:tcBorders>
              <w:top w:val="single" w:sz="6" w:space="0" w:color="000000"/>
              <w:left w:val="single" w:sz="6" w:space="0" w:color="000000"/>
              <w:bottom w:val="single" w:sz="6" w:space="0" w:color="000000"/>
              <w:right w:val="single" w:sz="6" w:space="0" w:color="000000"/>
            </w:tcBorders>
          </w:tcPr>
          <w:p w14:paraId="6843E3F8"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5</w:t>
            </w:r>
          </w:p>
        </w:tc>
      </w:tr>
      <w:tr w:rsidR="0003155B" w14:paraId="49C607A4"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43CB7C50"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Support</w:t>
            </w:r>
          </w:p>
        </w:tc>
        <w:tc>
          <w:tcPr>
            <w:tcW w:w="565" w:type="dxa"/>
            <w:tcBorders>
              <w:top w:val="single" w:sz="6" w:space="0" w:color="000000"/>
              <w:left w:val="single" w:sz="6" w:space="0" w:color="000000"/>
              <w:bottom w:val="single" w:sz="6" w:space="0" w:color="000000"/>
              <w:right w:val="single" w:sz="6" w:space="0" w:color="000000"/>
            </w:tcBorders>
            <w:hideMark/>
          </w:tcPr>
          <w:p w14:paraId="706CDF14"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25</w:t>
            </w:r>
          </w:p>
        </w:tc>
        <w:tc>
          <w:tcPr>
            <w:tcW w:w="9363" w:type="dxa"/>
            <w:tcBorders>
              <w:top w:val="single" w:sz="6" w:space="0" w:color="000000"/>
              <w:left w:val="single" w:sz="6" w:space="0" w:color="000000"/>
              <w:bottom w:val="single" w:sz="6" w:space="0" w:color="000000"/>
              <w:right w:val="single" w:sz="6" w:space="0" w:color="000000"/>
            </w:tcBorders>
            <w:hideMark/>
          </w:tcPr>
          <w:p w14:paraId="1BB6F030"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525" w:type="dxa"/>
            <w:tcBorders>
              <w:top w:val="single" w:sz="6" w:space="0" w:color="000000"/>
              <w:left w:val="single" w:sz="6" w:space="0" w:color="000000"/>
              <w:bottom w:val="single" w:sz="6" w:space="0" w:color="000000"/>
              <w:right w:val="single" w:sz="6" w:space="0" w:color="000000"/>
            </w:tcBorders>
          </w:tcPr>
          <w:p w14:paraId="542926E5"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15</w:t>
            </w:r>
          </w:p>
        </w:tc>
      </w:tr>
      <w:tr w:rsidR="0003155B" w14:paraId="7DDA582A" w14:textId="77777777" w:rsidTr="0003155B">
        <w:trPr>
          <w:trHeight w:val="48"/>
        </w:trPr>
        <w:tc>
          <w:tcPr>
            <w:tcW w:w="1489" w:type="dxa"/>
            <w:tcBorders>
              <w:top w:val="single" w:sz="6" w:space="0" w:color="000000"/>
              <w:left w:val="single" w:sz="6" w:space="0" w:color="000000"/>
              <w:bottom w:val="single" w:sz="6" w:space="0" w:color="000000"/>
              <w:right w:val="single" w:sz="6" w:space="0" w:color="000000"/>
            </w:tcBorders>
            <w:hideMark/>
          </w:tcPr>
          <w:p w14:paraId="4D20005C"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Competing interests</w:t>
            </w:r>
          </w:p>
        </w:tc>
        <w:tc>
          <w:tcPr>
            <w:tcW w:w="565" w:type="dxa"/>
            <w:tcBorders>
              <w:top w:val="single" w:sz="6" w:space="0" w:color="000000"/>
              <w:left w:val="single" w:sz="6" w:space="0" w:color="000000"/>
              <w:bottom w:val="single" w:sz="6" w:space="0" w:color="000000"/>
              <w:right w:val="single" w:sz="6" w:space="0" w:color="000000"/>
            </w:tcBorders>
            <w:hideMark/>
          </w:tcPr>
          <w:p w14:paraId="5FBAA4D5"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26</w:t>
            </w:r>
          </w:p>
        </w:tc>
        <w:tc>
          <w:tcPr>
            <w:tcW w:w="9363" w:type="dxa"/>
            <w:tcBorders>
              <w:top w:val="single" w:sz="6" w:space="0" w:color="000000"/>
              <w:left w:val="single" w:sz="6" w:space="0" w:color="000000"/>
              <w:bottom w:val="single" w:sz="6" w:space="0" w:color="000000"/>
              <w:right w:val="single" w:sz="6" w:space="0" w:color="000000"/>
            </w:tcBorders>
            <w:hideMark/>
          </w:tcPr>
          <w:p w14:paraId="1652704C"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525" w:type="dxa"/>
            <w:tcBorders>
              <w:top w:val="single" w:sz="6" w:space="0" w:color="000000"/>
              <w:left w:val="single" w:sz="6" w:space="0" w:color="000000"/>
              <w:bottom w:val="single" w:sz="6" w:space="0" w:color="000000"/>
              <w:right w:val="single" w:sz="6" w:space="0" w:color="000000"/>
            </w:tcBorders>
          </w:tcPr>
          <w:p w14:paraId="73AAE32E"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15</w:t>
            </w:r>
          </w:p>
        </w:tc>
      </w:tr>
      <w:tr w:rsidR="0003155B" w14:paraId="0502FAE4" w14:textId="77777777" w:rsidTr="0003155B">
        <w:trPr>
          <w:trHeight w:val="220"/>
        </w:trPr>
        <w:tc>
          <w:tcPr>
            <w:tcW w:w="1489" w:type="dxa"/>
            <w:tcBorders>
              <w:top w:val="single" w:sz="6" w:space="0" w:color="000000"/>
              <w:left w:val="single" w:sz="6" w:space="0" w:color="000000"/>
              <w:bottom w:val="double" w:sz="6" w:space="0" w:color="000000"/>
              <w:right w:val="single" w:sz="6" w:space="0" w:color="000000"/>
            </w:tcBorders>
            <w:hideMark/>
          </w:tcPr>
          <w:p w14:paraId="3C753839"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65" w:type="dxa"/>
            <w:tcBorders>
              <w:top w:val="single" w:sz="6" w:space="0" w:color="000000"/>
              <w:left w:val="single" w:sz="6" w:space="0" w:color="000000"/>
              <w:bottom w:val="double" w:sz="6" w:space="0" w:color="000000"/>
              <w:right w:val="single" w:sz="6" w:space="0" w:color="000000"/>
            </w:tcBorders>
            <w:hideMark/>
          </w:tcPr>
          <w:p w14:paraId="77FAAB02" w14:textId="77777777" w:rsidR="0003155B" w:rsidRDefault="0003155B" w:rsidP="00F73866">
            <w:pPr>
              <w:pStyle w:val="Default"/>
              <w:spacing w:before="40" w:after="40"/>
              <w:jc w:val="right"/>
              <w:rPr>
                <w:rFonts w:ascii="Arial" w:hAnsi="Arial" w:cs="Arial"/>
                <w:sz w:val="18"/>
                <w:szCs w:val="18"/>
              </w:rPr>
            </w:pPr>
            <w:r>
              <w:rPr>
                <w:rFonts w:ascii="Arial" w:hAnsi="Arial" w:cs="Arial"/>
                <w:sz w:val="18"/>
                <w:szCs w:val="18"/>
              </w:rPr>
              <w:t>27</w:t>
            </w:r>
          </w:p>
        </w:tc>
        <w:tc>
          <w:tcPr>
            <w:tcW w:w="9363" w:type="dxa"/>
            <w:tcBorders>
              <w:top w:val="single" w:sz="6" w:space="0" w:color="000000"/>
              <w:left w:val="single" w:sz="6" w:space="0" w:color="000000"/>
              <w:bottom w:val="double" w:sz="6" w:space="0" w:color="000000"/>
              <w:right w:val="single" w:sz="6" w:space="0" w:color="000000"/>
            </w:tcBorders>
            <w:hideMark/>
          </w:tcPr>
          <w:p w14:paraId="667F76CB" w14:textId="77777777" w:rsidR="0003155B" w:rsidRDefault="0003155B" w:rsidP="00F73866">
            <w:pPr>
              <w:pStyle w:val="Default"/>
              <w:spacing w:before="40" w:after="40"/>
              <w:rPr>
                <w:rFonts w:ascii="Arial" w:hAnsi="Arial" w:cs="Arial"/>
                <w:sz w:val="18"/>
                <w:szCs w:val="18"/>
              </w:rPr>
            </w:pPr>
            <w:r>
              <w:rPr>
                <w:rFonts w:ascii="Arial" w:hAnsi="Arial" w:cs="Arial"/>
                <w:sz w:val="18"/>
                <w:szCs w:val="18"/>
              </w:rPr>
              <w:t xml:space="preserve">Report which of the following are publicly available and where they can be </w:t>
            </w:r>
            <w:proofErr w:type="gramStart"/>
            <w:r>
              <w:rPr>
                <w:rFonts w:ascii="Arial" w:hAnsi="Arial" w:cs="Arial"/>
                <w:sz w:val="18"/>
                <w:szCs w:val="18"/>
              </w:rPr>
              <w:t>found:</w:t>
            </w:r>
            <w:proofErr w:type="gramEnd"/>
            <w:r>
              <w:rPr>
                <w:rFonts w:ascii="Arial" w:hAnsi="Arial" w:cs="Arial"/>
                <w:sz w:val="18"/>
                <w:szCs w:val="18"/>
              </w:rPr>
              <w:t xml:space="preserve"> template data collection forms; data extracted from included studies; data used for all analyses; analytic code; any other materials used in the review.</w:t>
            </w:r>
          </w:p>
        </w:tc>
        <w:tc>
          <w:tcPr>
            <w:tcW w:w="1525" w:type="dxa"/>
            <w:tcBorders>
              <w:top w:val="single" w:sz="6" w:space="0" w:color="000000"/>
              <w:left w:val="single" w:sz="6" w:space="0" w:color="000000"/>
              <w:bottom w:val="double" w:sz="6" w:space="0" w:color="000000"/>
              <w:right w:val="single" w:sz="6" w:space="0" w:color="000000"/>
            </w:tcBorders>
          </w:tcPr>
          <w:p w14:paraId="42FD2861" w14:textId="77777777" w:rsidR="0003155B" w:rsidRDefault="0003155B" w:rsidP="00F73866">
            <w:pPr>
              <w:pStyle w:val="Default"/>
              <w:spacing w:before="40" w:after="40"/>
              <w:jc w:val="right"/>
              <w:rPr>
                <w:rFonts w:ascii="Arial" w:hAnsi="Arial" w:cs="Arial"/>
                <w:color w:val="auto"/>
                <w:sz w:val="18"/>
                <w:szCs w:val="18"/>
              </w:rPr>
            </w:pPr>
            <w:r>
              <w:rPr>
                <w:rFonts w:ascii="Arial" w:hAnsi="Arial" w:cs="Arial"/>
                <w:color w:val="auto"/>
                <w:sz w:val="18"/>
                <w:szCs w:val="18"/>
              </w:rPr>
              <w:t>Page 16</w:t>
            </w:r>
          </w:p>
        </w:tc>
      </w:tr>
    </w:tbl>
    <w:p w14:paraId="5E5FB4A6" w14:textId="77777777" w:rsidR="0003155B" w:rsidRDefault="0003155B" w:rsidP="0003155B">
      <w:pPr>
        <w:pStyle w:val="Default"/>
        <w:rPr>
          <w:rFonts w:ascii="Arial" w:hAnsi="Arial" w:cs="Arial"/>
          <w:color w:val="auto"/>
        </w:rPr>
      </w:pPr>
    </w:p>
    <w:p w14:paraId="18A22A82" w14:textId="77777777" w:rsidR="0003155B" w:rsidRDefault="0003155B" w:rsidP="0003155B">
      <w:pPr>
        <w:pStyle w:val="Default"/>
        <w:spacing w:line="183" w:lineRule="atLeast"/>
        <w:jc w:val="both"/>
        <w:rPr>
          <w:rFonts w:ascii="Arial" w:hAnsi="Arial" w:cs="Arial"/>
          <w:color w:val="auto"/>
          <w:sz w:val="16"/>
          <w:szCs w:val="16"/>
        </w:rPr>
      </w:pPr>
      <w:r>
        <w:rPr>
          <w:rFonts w:ascii="Arial" w:hAnsi="Arial" w:cs="Arial"/>
          <w:i/>
          <w:iCs/>
          <w:color w:val="auto"/>
          <w:sz w:val="16"/>
          <w:szCs w:val="16"/>
        </w:rPr>
        <w:t xml:space="preserve">From: </w:t>
      </w:r>
      <w:r>
        <w:rPr>
          <w:rFonts w:ascii="Arial" w:hAnsi="Arial" w:cs="Arial"/>
          <w:color w:val="auto"/>
          <w:sz w:val="16"/>
          <w:szCs w:val="16"/>
        </w:rPr>
        <w:t xml:space="preserve"> Page MJ, McKenzie JE, </w:t>
      </w:r>
      <w:proofErr w:type="spellStart"/>
      <w:r>
        <w:rPr>
          <w:rFonts w:ascii="Arial" w:hAnsi="Arial" w:cs="Arial"/>
          <w:color w:val="auto"/>
          <w:sz w:val="16"/>
          <w:szCs w:val="16"/>
        </w:rPr>
        <w:t>Bossuyt</w:t>
      </w:r>
      <w:proofErr w:type="spellEnd"/>
      <w:r>
        <w:rPr>
          <w:rFonts w:ascii="Arial" w:hAnsi="Arial" w:cs="Arial"/>
          <w:color w:val="auto"/>
          <w:sz w:val="16"/>
          <w:szCs w:val="16"/>
        </w:rPr>
        <w:t xml:space="preserve"> PM, </w:t>
      </w:r>
      <w:proofErr w:type="spellStart"/>
      <w:r>
        <w:rPr>
          <w:rFonts w:ascii="Arial" w:hAnsi="Arial" w:cs="Arial"/>
          <w:color w:val="auto"/>
          <w:sz w:val="16"/>
          <w:szCs w:val="16"/>
        </w:rPr>
        <w:t>Boutron</w:t>
      </w:r>
      <w:proofErr w:type="spellEnd"/>
      <w:r>
        <w:rPr>
          <w:rFonts w:ascii="Arial" w:hAnsi="Arial" w:cs="Arial"/>
          <w:color w:val="auto"/>
          <w:sz w:val="16"/>
          <w:szCs w:val="16"/>
        </w:rPr>
        <w:t xml:space="preserve"> I, Hoffmann TC, Mulrow CD, et al. The PRISMA 2020 statement: an updated guideline for reporting systematic reviews. BMJ 2021;</w:t>
      </w:r>
      <w:proofErr w:type="gramStart"/>
      <w:r>
        <w:rPr>
          <w:rFonts w:ascii="Arial" w:hAnsi="Arial" w:cs="Arial"/>
          <w:color w:val="auto"/>
          <w:sz w:val="16"/>
          <w:szCs w:val="16"/>
        </w:rPr>
        <w:t>372:n</w:t>
      </w:r>
      <w:proofErr w:type="gramEnd"/>
      <w:r>
        <w:rPr>
          <w:rFonts w:ascii="Arial" w:hAnsi="Arial" w:cs="Arial"/>
          <w:color w:val="auto"/>
          <w:sz w:val="16"/>
          <w:szCs w:val="16"/>
        </w:rPr>
        <w:t xml:space="preserve">71. </w:t>
      </w:r>
      <w:proofErr w:type="spellStart"/>
      <w:r>
        <w:rPr>
          <w:rFonts w:ascii="Arial" w:hAnsi="Arial" w:cs="Arial"/>
          <w:color w:val="auto"/>
          <w:sz w:val="16"/>
          <w:szCs w:val="16"/>
        </w:rPr>
        <w:t>doi</w:t>
      </w:r>
      <w:proofErr w:type="spellEnd"/>
      <w:r>
        <w:rPr>
          <w:rFonts w:ascii="Arial" w:hAnsi="Arial" w:cs="Arial"/>
          <w:color w:val="auto"/>
          <w:sz w:val="16"/>
          <w:szCs w:val="16"/>
        </w:rPr>
        <w:t>: 10.1136/</w:t>
      </w:r>
      <w:proofErr w:type="gramStart"/>
      <w:r>
        <w:rPr>
          <w:rFonts w:ascii="Arial" w:hAnsi="Arial" w:cs="Arial"/>
          <w:color w:val="auto"/>
          <w:sz w:val="16"/>
          <w:szCs w:val="16"/>
        </w:rPr>
        <w:t>bmj.n</w:t>
      </w:r>
      <w:proofErr w:type="gramEnd"/>
      <w:r>
        <w:rPr>
          <w:rFonts w:ascii="Arial" w:hAnsi="Arial" w:cs="Arial"/>
          <w:color w:val="auto"/>
          <w:sz w:val="16"/>
          <w:szCs w:val="16"/>
        </w:rPr>
        <w:t>71</w:t>
      </w:r>
    </w:p>
    <w:p w14:paraId="3EAE7B04" w14:textId="77777777" w:rsidR="0003155B" w:rsidRDefault="0003155B">
      <w:pPr>
        <w:rPr>
          <w:rFonts w:ascii="Arial" w:hAnsi="Arial" w:cs="Arial"/>
        </w:rPr>
      </w:pPr>
      <w:r>
        <w:rPr>
          <w:rFonts w:ascii="Arial" w:hAnsi="Arial" w:cs="Arial"/>
        </w:rPr>
        <w:br w:type="page"/>
      </w:r>
    </w:p>
    <w:p w14:paraId="134717F7" w14:textId="284768A0" w:rsidR="00CC49F4" w:rsidRPr="000C0BBE" w:rsidRDefault="00CC49F4" w:rsidP="002A6685">
      <w:pPr>
        <w:rPr>
          <w:rFonts w:ascii="Arial" w:hAnsi="Arial" w:cs="Arial"/>
        </w:rPr>
      </w:pPr>
      <w:r w:rsidRPr="000C0BBE">
        <w:rPr>
          <w:rFonts w:ascii="Arial" w:hAnsi="Arial" w:cs="Arial"/>
        </w:rPr>
        <w:lastRenderedPageBreak/>
        <w:t xml:space="preserve">Supplementary </w:t>
      </w:r>
      <w:r w:rsidRPr="00C1194D">
        <w:rPr>
          <w:rFonts w:ascii="Arial" w:hAnsi="Arial" w:cs="Arial"/>
        </w:rPr>
        <w:t xml:space="preserve">Table </w:t>
      </w:r>
      <w:r w:rsidR="0003155B" w:rsidRPr="00C1194D">
        <w:rPr>
          <w:rFonts w:ascii="Arial" w:hAnsi="Arial" w:cs="Arial"/>
        </w:rPr>
        <w:t>3</w:t>
      </w:r>
      <w:r w:rsidRPr="00C1194D">
        <w:rPr>
          <w:rFonts w:ascii="Arial" w:hAnsi="Arial" w:cs="Arial"/>
        </w:rPr>
        <w:t>. Details</w:t>
      </w:r>
      <w:r w:rsidRPr="000C0BBE">
        <w:rPr>
          <w:rFonts w:ascii="Arial" w:hAnsi="Arial" w:cs="Arial"/>
        </w:rPr>
        <w:t xml:space="preserve"> of </w:t>
      </w:r>
      <w:r>
        <w:rPr>
          <w:rFonts w:ascii="Arial" w:hAnsi="Arial" w:cs="Arial"/>
        </w:rPr>
        <w:t xml:space="preserve">SCIG-dosing regimens </w:t>
      </w:r>
      <w:r w:rsidRPr="000C0BBE">
        <w:rPr>
          <w:rFonts w:ascii="Arial" w:hAnsi="Arial" w:cs="Arial"/>
        </w:rPr>
        <w:t xml:space="preserve">or patient health and treatment pathways in IG-naïve patients </w:t>
      </w:r>
    </w:p>
    <w:tbl>
      <w:tblPr>
        <w:tblW w:w="5000" w:type="pct"/>
        <w:tblBorders>
          <w:top w:val="single" w:sz="12" w:space="0" w:color="000000"/>
          <w:bottom w:val="single" w:sz="12" w:space="0" w:color="000000"/>
          <w:insideH w:val="single" w:sz="2" w:space="0" w:color="DDDDDD"/>
        </w:tblBorders>
        <w:tblLayout w:type="fixed"/>
        <w:tblCellMar>
          <w:left w:w="115" w:type="dxa"/>
          <w:right w:w="115" w:type="dxa"/>
        </w:tblCellMar>
        <w:tblLook w:val="0000" w:firstRow="0" w:lastRow="0" w:firstColumn="0" w:lastColumn="0" w:noHBand="0" w:noVBand="0"/>
      </w:tblPr>
      <w:tblGrid>
        <w:gridCol w:w="1472"/>
        <w:gridCol w:w="11488"/>
      </w:tblGrid>
      <w:tr w:rsidR="00CC49F4" w:rsidRPr="000C0BBE" w14:paraId="2221CF8F" w14:textId="77777777" w:rsidTr="002A6685">
        <w:trPr>
          <w:tblHeader/>
        </w:trPr>
        <w:tc>
          <w:tcPr>
            <w:tcW w:w="568" w:type="pct"/>
            <w:tcBorders>
              <w:top w:val="single" w:sz="12" w:space="0" w:color="000000"/>
            </w:tcBorders>
            <w:shd w:val="clear" w:color="auto" w:fill="E6E6E6"/>
            <w:vAlign w:val="bottom"/>
          </w:tcPr>
          <w:p w14:paraId="296F1E7F" w14:textId="77777777" w:rsidR="00CC49F4" w:rsidRPr="000C0BBE" w:rsidRDefault="00CC49F4" w:rsidP="002A6685">
            <w:pPr>
              <w:pStyle w:val="Tableheadings"/>
              <w:rPr>
                <w:rFonts w:ascii="Arial" w:hAnsi="Arial" w:cs="Arial"/>
              </w:rPr>
            </w:pPr>
            <w:r w:rsidRPr="000C0BBE">
              <w:rPr>
                <w:rFonts w:ascii="Arial" w:hAnsi="Arial" w:cs="Arial"/>
              </w:rPr>
              <w:t>Author (Year)</w:t>
            </w:r>
          </w:p>
        </w:tc>
        <w:tc>
          <w:tcPr>
            <w:tcW w:w="4432" w:type="pct"/>
            <w:tcBorders>
              <w:top w:val="single" w:sz="12" w:space="0" w:color="000000"/>
            </w:tcBorders>
            <w:shd w:val="clear" w:color="auto" w:fill="E6E6E6"/>
            <w:vAlign w:val="bottom"/>
          </w:tcPr>
          <w:p w14:paraId="26F1B7B8" w14:textId="77777777" w:rsidR="00CC49F4" w:rsidRPr="000C0BBE" w:rsidRDefault="00CC49F4" w:rsidP="002A6685">
            <w:pPr>
              <w:pStyle w:val="Tableheadings"/>
              <w:rPr>
                <w:rFonts w:ascii="Arial" w:hAnsi="Arial" w:cs="Arial"/>
              </w:rPr>
            </w:pPr>
            <w:r w:rsidRPr="000C0BBE">
              <w:rPr>
                <w:rFonts w:ascii="Arial" w:hAnsi="Arial" w:cs="Arial"/>
              </w:rPr>
              <w:t xml:space="preserve">Information on </w:t>
            </w:r>
            <w:r>
              <w:rPr>
                <w:rFonts w:ascii="Arial" w:hAnsi="Arial" w:cs="Arial"/>
              </w:rPr>
              <w:t xml:space="preserve">SCIG-dosing Regimens or Patient Health and </w:t>
            </w:r>
            <w:r w:rsidRPr="000C0BBE">
              <w:rPr>
                <w:rFonts w:ascii="Arial" w:hAnsi="Arial" w:cs="Arial"/>
              </w:rPr>
              <w:t>Treatment Pathways</w:t>
            </w:r>
          </w:p>
        </w:tc>
      </w:tr>
      <w:tr w:rsidR="00CC49F4" w:rsidRPr="000C0BBE" w14:paraId="18D62D54" w14:textId="77777777" w:rsidTr="002A6685">
        <w:tc>
          <w:tcPr>
            <w:tcW w:w="568" w:type="pct"/>
            <w:shd w:val="clear" w:color="auto" w:fill="FFFFFF"/>
          </w:tcPr>
          <w:p w14:paraId="06245FE5" w14:textId="24729DC8" w:rsidR="00CC49F4" w:rsidRPr="000C0BBE" w:rsidRDefault="00CC49F4" w:rsidP="002A6685">
            <w:pPr>
              <w:pStyle w:val="Tabletext"/>
              <w:rPr>
                <w:rFonts w:ascii="Arial" w:hAnsi="Arial" w:cs="Arial"/>
              </w:rPr>
            </w:pPr>
            <w:r w:rsidRPr="000C0BBE">
              <w:rPr>
                <w:rFonts w:ascii="Arial" w:hAnsi="Arial" w:cs="Arial"/>
                <w:noProof/>
              </w:rPr>
              <w:t>Borte et al.</w:t>
            </w:r>
            <w:r w:rsidR="0077137C">
              <w:rPr>
                <w:rFonts w:ascii="Arial" w:hAnsi="Arial" w:cs="Arial"/>
                <w:noProof/>
              </w:rPr>
              <w:t>,</w:t>
            </w:r>
            <w:r w:rsidRPr="000C0BBE">
              <w:rPr>
                <w:rFonts w:ascii="Arial" w:hAnsi="Arial" w:cs="Arial"/>
                <w:noProof/>
              </w:rPr>
              <w:t xml:space="preserve"> (2011)</w:t>
            </w:r>
          </w:p>
        </w:tc>
        <w:tc>
          <w:tcPr>
            <w:tcW w:w="4432" w:type="pct"/>
            <w:shd w:val="clear" w:color="auto" w:fill="FFFFFF"/>
          </w:tcPr>
          <w:p w14:paraId="3C7F777C" w14:textId="77777777" w:rsidR="00CC49F4" w:rsidRPr="000C0BBE" w:rsidRDefault="00CC49F4" w:rsidP="002A6685">
            <w:pPr>
              <w:pStyle w:val="Tabletext"/>
              <w:rPr>
                <w:rFonts w:ascii="Arial" w:hAnsi="Arial" w:cs="Arial"/>
              </w:rPr>
            </w:pPr>
            <w:r w:rsidRPr="000C0BBE">
              <w:rPr>
                <w:rFonts w:ascii="Arial" w:hAnsi="Arial" w:cs="Arial"/>
                <w:b/>
              </w:rPr>
              <w:t>Planned treatment</w:t>
            </w:r>
          </w:p>
          <w:p w14:paraId="011798BB" w14:textId="782684B0" w:rsidR="00CC49F4" w:rsidRPr="000C0BBE" w:rsidRDefault="00CC49F4" w:rsidP="002A6685">
            <w:pPr>
              <w:pStyle w:val="Tabletext"/>
              <w:rPr>
                <w:rFonts w:ascii="Arial" w:hAnsi="Arial" w:cs="Arial"/>
              </w:rPr>
            </w:pPr>
            <w:r w:rsidRPr="000C0BBE">
              <w:rPr>
                <w:rFonts w:ascii="Arial" w:hAnsi="Arial" w:cs="Arial"/>
              </w:rPr>
              <w:t>Loading phase (</w:t>
            </w:r>
            <w:r w:rsidR="002522FE">
              <w:rPr>
                <w:rFonts w:ascii="Arial" w:hAnsi="Arial" w:cs="Arial"/>
              </w:rPr>
              <w:t>performed</w:t>
            </w:r>
            <w:r w:rsidRPr="000C0BBE">
              <w:rPr>
                <w:rFonts w:ascii="Arial" w:hAnsi="Arial" w:cs="Arial"/>
              </w:rPr>
              <w:t xml:space="preserve"> at the hospital):</w:t>
            </w:r>
          </w:p>
          <w:p w14:paraId="014AF8C2" w14:textId="66C8B414" w:rsidR="00CC49F4" w:rsidRPr="000C0BBE" w:rsidRDefault="00CC49F4" w:rsidP="002A6685">
            <w:pPr>
              <w:pStyle w:val="Tablebullet1"/>
              <w:rPr>
                <w:rFonts w:ascii="Arial" w:hAnsi="Arial" w:cs="Arial"/>
              </w:rPr>
            </w:pPr>
            <w:r w:rsidRPr="000C0BBE">
              <w:rPr>
                <w:rFonts w:ascii="Arial" w:hAnsi="Arial" w:cs="Arial"/>
              </w:rPr>
              <w:t>SCIG 100 mg/kg (</w:t>
            </w:r>
            <w:proofErr w:type="spellStart"/>
            <w:r w:rsidRPr="000C0BBE">
              <w:rPr>
                <w:rFonts w:ascii="Arial" w:hAnsi="Arial" w:cs="Arial"/>
              </w:rPr>
              <w:t>Vivaglobin</w:t>
            </w:r>
            <w:proofErr w:type="spellEnd"/>
            <w:r w:rsidRPr="000C0BBE">
              <w:rPr>
                <w:rFonts w:ascii="Arial" w:hAnsi="Arial" w:cs="Arial"/>
              </w:rPr>
              <w:t>) administered for 5 consecutive days; intensive training in self-administration with a portable infusion pump</w:t>
            </w:r>
          </w:p>
          <w:p w14:paraId="3435CE25" w14:textId="77777777" w:rsidR="00CC49F4" w:rsidRPr="000C0BBE" w:rsidRDefault="00CC49F4" w:rsidP="002A6685">
            <w:pPr>
              <w:pStyle w:val="Tabletext"/>
              <w:rPr>
                <w:rStyle w:val="TabletextChar"/>
                <w:rFonts w:ascii="Arial" w:hAnsi="Arial" w:cs="Arial"/>
              </w:rPr>
            </w:pPr>
            <w:r w:rsidRPr="000C0BBE">
              <w:rPr>
                <w:rStyle w:val="TabletextChar"/>
                <w:rFonts w:ascii="Arial" w:hAnsi="Arial" w:cs="Arial"/>
              </w:rPr>
              <w:t>Maintenance phase:</w:t>
            </w:r>
          </w:p>
          <w:p w14:paraId="0F32321A" w14:textId="2068927E" w:rsidR="00CC49F4" w:rsidRPr="000C0BBE" w:rsidRDefault="00CC49F4" w:rsidP="002A6685">
            <w:pPr>
              <w:pStyle w:val="Tablebullet1"/>
              <w:rPr>
                <w:rFonts w:ascii="Arial" w:hAnsi="Arial" w:cs="Arial"/>
              </w:rPr>
            </w:pPr>
            <w:r w:rsidRPr="000C0BBE">
              <w:rPr>
                <w:rFonts w:ascii="Arial" w:hAnsi="Arial" w:cs="Arial"/>
              </w:rPr>
              <w:t>Patients self-infused SCIG at home</w:t>
            </w:r>
          </w:p>
          <w:p w14:paraId="13B8D3AC" w14:textId="3CB147F8" w:rsidR="00CC49F4" w:rsidRPr="000C0BBE" w:rsidRDefault="00CC49F4" w:rsidP="002A6685">
            <w:pPr>
              <w:pStyle w:val="Tablebullet1"/>
              <w:rPr>
                <w:rFonts w:ascii="Arial" w:hAnsi="Arial" w:cs="Arial"/>
              </w:rPr>
            </w:pPr>
            <w:r w:rsidRPr="000C0BBE">
              <w:rPr>
                <w:rFonts w:ascii="Arial" w:hAnsi="Arial" w:cs="Arial"/>
              </w:rPr>
              <w:t>Recommended dose was 100 mg/kg as a single weekly infusion or divided into 2 infusions per week; administered SCIG as often as twice weekly and not &lt; 3 times a month</w:t>
            </w:r>
          </w:p>
          <w:p w14:paraId="349D1C81" w14:textId="7822D3BA" w:rsidR="00CC49F4" w:rsidRPr="000C0BBE" w:rsidRDefault="00CC49F4" w:rsidP="002A6685">
            <w:pPr>
              <w:pStyle w:val="Tablebullet1"/>
              <w:rPr>
                <w:rFonts w:ascii="Arial" w:hAnsi="Arial" w:cs="Arial"/>
              </w:rPr>
            </w:pPr>
            <w:r w:rsidRPr="000C0BBE">
              <w:rPr>
                <w:rFonts w:ascii="Arial" w:hAnsi="Arial" w:cs="Arial"/>
              </w:rPr>
              <w:t>Maximum volume per injection site = 15 mL; recommended infusion rate = up to 22 mL/h per site (depending on tolerability); use of several infusion sites was permitted provided maximum volume was not exceeded</w:t>
            </w:r>
          </w:p>
          <w:p w14:paraId="0A5B46BD" w14:textId="6B217038" w:rsidR="00CC49F4" w:rsidRPr="000C0BBE" w:rsidRDefault="00CC49F4" w:rsidP="002A6685">
            <w:pPr>
              <w:pStyle w:val="Tablebullet1"/>
              <w:rPr>
                <w:rFonts w:ascii="Arial" w:hAnsi="Arial" w:cs="Arial"/>
              </w:rPr>
            </w:pPr>
            <w:r w:rsidRPr="000C0BBE">
              <w:rPr>
                <w:rFonts w:ascii="Arial" w:hAnsi="Arial" w:cs="Arial"/>
              </w:rPr>
              <w:t xml:space="preserve">Dose adjustments permitted in patients who did not achieve an IgG trough level of ≥ 5 g/L on day 12; if trough IgG level did not reach 5 g/L by day 26, the patient was considered a </w:t>
            </w:r>
            <w:proofErr w:type="spellStart"/>
            <w:r w:rsidRPr="000C0BBE">
              <w:rPr>
                <w:rFonts w:ascii="Arial" w:hAnsi="Arial" w:cs="Arial"/>
              </w:rPr>
              <w:t>nonresponder</w:t>
            </w:r>
            <w:proofErr w:type="spellEnd"/>
            <w:r w:rsidRPr="000C0BBE">
              <w:rPr>
                <w:rFonts w:ascii="Arial" w:hAnsi="Arial" w:cs="Arial"/>
              </w:rPr>
              <w:t xml:space="preserve"> and withdrawn from the study</w:t>
            </w:r>
          </w:p>
          <w:p w14:paraId="6AB56F87" w14:textId="7CDAF2AD" w:rsidR="00CC49F4" w:rsidRPr="000C0BBE" w:rsidRDefault="00CC49F4" w:rsidP="002A6685">
            <w:pPr>
              <w:pStyle w:val="Tablebullet1"/>
              <w:rPr>
                <w:rFonts w:ascii="Arial" w:hAnsi="Arial" w:cs="Arial"/>
              </w:rPr>
            </w:pPr>
            <w:r w:rsidRPr="000C0BBE">
              <w:rPr>
                <w:rFonts w:ascii="Arial" w:hAnsi="Arial" w:cs="Arial"/>
              </w:rPr>
              <w:t>Weekly dose could be reduced at the discretion of the investigator if IgG trough level was &gt; 10 g/L on day 26</w:t>
            </w:r>
          </w:p>
          <w:p w14:paraId="4D846C57" w14:textId="77777777" w:rsidR="00CC49F4" w:rsidRPr="000C0BBE" w:rsidRDefault="00CC49F4" w:rsidP="002A6685">
            <w:pPr>
              <w:pStyle w:val="Tabletext"/>
              <w:rPr>
                <w:rFonts w:ascii="Arial" w:hAnsi="Arial" w:cs="Arial"/>
                <w:b/>
                <w:bCs/>
              </w:rPr>
            </w:pPr>
            <w:r w:rsidRPr="000C0BBE">
              <w:rPr>
                <w:rFonts w:ascii="Arial" w:hAnsi="Arial" w:cs="Arial"/>
                <w:b/>
                <w:bCs/>
              </w:rPr>
              <w:t>Treatment received</w:t>
            </w:r>
          </w:p>
          <w:p w14:paraId="6C3D231D" w14:textId="769CCB0F" w:rsidR="00CC49F4" w:rsidRPr="000C0BBE" w:rsidRDefault="00CC49F4" w:rsidP="002A6685">
            <w:pPr>
              <w:pStyle w:val="Tablebullet1"/>
              <w:rPr>
                <w:rFonts w:ascii="Arial" w:hAnsi="Arial" w:cs="Arial"/>
              </w:rPr>
            </w:pPr>
            <w:r w:rsidRPr="000C0BBE">
              <w:rPr>
                <w:rFonts w:ascii="Arial" w:hAnsi="Arial" w:cs="Arial"/>
              </w:rPr>
              <w:t>All patients received the planned 5 SCIG infusions during the loading phase</w:t>
            </w:r>
          </w:p>
          <w:p w14:paraId="007903C1" w14:textId="7826F429" w:rsidR="00CC49F4" w:rsidRPr="000C0BBE" w:rsidRDefault="00CC49F4" w:rsidP="002A6685">
            <w:pPr>
              <w:pStyle w:val="Tablebullet2"/>
              <w:rPr>
                <w:rFonts w:ascii="Arial" w:hAnsi="Arial" w:cs="Arial"/>
              </w:rPr>
            </w:pPr>
            <w:r w:rsidRPr="000C0BBE">
              <w:rPr>
                <w:rFonts w:ascii="Arial" w:hAnsi="Arial" w:cs="Arial"/>
              </w:rPr>
              <w:t>Mean daily SCIG dose was 100.6 mg/kg (mean of individual medians) (median = 100.0 mg/kg, range 91.8</w:t>
            </w:r>
            <w:r w:rsidRPr="000C0BBE">
              <w:rPr>
                <w:rFonts w:ascii="Arial" w:hAnsi="Arial" w:cs="Arial"/>
              </w:rPr>
              <w:noBreakHyphen/>
              <w:t>110.3 mg/kg)</w:t>
            </w:r>
          </w:p>
          <w:p w14:paraId="3D91AC19" w14:textId="0971B086" w:rsidR="00CC49F4" w:rsidRPr="000C0BBE" w:rsidRDefault="00CC49F4" w:rsidP="002A6685">
            <w:pPr>
              <w:pStyle w:val="Tablebullet2"/>
              <w:rPr>
                <w:rFonts w:ascii="Arial" w:hAnsi="Arial" w:cs="Arial"/>
              </w:rPr>
            </w:pPr>
            <w:r w:rsidRPr="000C0BBE">
              <w:rPr>
                <w:rFonts w:ascii="Arial" w:hAnsi="Arial" w:cs="Arial"/>
              </w:rPr>
              <w:t>Median infusion rate was 1.10 mg/kg/min (range 0.4</w:t>
            </w:r>
            <w:r>
              <w:rPr>
                <w:rFonts w:ascii="Arial" w:hAnsi="Arial" w:cs="Arial"/>
              </w:rPr>
              <w:t>–</w:t>
            </w:r>
            <w:r w:rsidRPr="000C0BBE">
              <w:rPr>
                <w:rFonts w:ascii="Arial" w:hAnsi="Arial" w:cs="Arial"/>
              </w:rPr>
              <w:t>1.7 mg/kg/min)</w:t>
            </w:r>
          </w:p>
          <w:p w14:paraId="188422A3" w14:textId="698DC03F" w:rsidR="00CC49F4" w:rsidRPr="000C0BBE" w:rsidRDefault="00CC49F4" w:rsidP="002A6685">
            <w:pPr>
              <w:pStyle w:val="Tablebullet2"/>
              <w:rPr>
                <w:rFonts w:ascii="Arial" w:hAnsi="Arial" w:cs="Arial"/>
              </w:rPr>
            </w:pPr>
            <w:r w:rsidRPr="000C0BBE">
              <w:rPr>
                <w:rFonts w:ascii="Arial" w:hAnsi="Arial" w:cs="Arial"/>
              </w:rPr>
              <w:t>Median duration of infusion was 1.66 hours (range 0.9</w:t>
            </w:r>
            <w:r w:rsidRPr="000C0BBE">
              <w:rPr>
                <w:rFonts w:ascii="Arial" w:hAnsi="Arial" w:cs="Arial"/>
              </w:rPr>
              <w:noBreakHyphen/>
              <w:t>7.8 hours)</w:t>
            </w:r>
          </w:p>
          <w:p w14:paraId="20318735" w14:textId="7E151A3C" w:rsidR="00CC49F4" w:rsidRPr="000C0BBE" w:rsidRDefault="00CC49F4" w:rsidP="002A6685">
            <w:pPr>
              <w:pStyle w:val="Tablebullet1"/>
              <w:rPr>
                <w:rFonts w:ascii="Arial" w:hAnsi="Arial" w:cs="Arial"/>
              </w:rPr>
            </w:pPr>
            <w:r w:rsidRPr="000C0BBE">
              <w:rPr>
                <w:rFonts w:ascii="Arial" w:hAnsi="Arial" w:cs="Arial"/>
              </w:rPr>
              <w:t>In the maintenance phase, the mean weekly dose was 89.8 mg/kg (mean of individual medians; median = 99.3 mg/kg, range 53.3–106.7 mg/kg); the corresponding mean monthly dose was 359.2 mg/kg</w:t>
            </w:r>
          </w:p>
          <w:p w14:paraId="271CB461" w14:textId="0A9C587A" w:rsidR="00CC49F4" w:rsidRPr="000C0BBE" w:rsidRDefault="00CC49F4" w:rsidP="002A6685">
            <w:pPr>
              <w:pStyle w:val="Tablebullet2"/>
              <w:rPr>
                <w:rFonts w:ascii="Arial" w:hAnsi="Arial" w:cs="Arial"/>
              </w:rPr>
            </w:pPr>
            <w:r w:rsidRPr="000C0BBE">
              <w:rPr>
                <w:rFonts w:ascii="Arial" w:hAnsi="Arial" w:cs="Arial"/>
              </w:rPr>
              <w:t>Dose adjustment was not required in any patient</w:t>
            </w:r>
          </w:p>
          <w:p w14:paraId="1340A297" w14:textId="7770A589" w:rsidR="00CC49F4" w:rsidRPr="000C0BBE" w:rsidRDefault="00CC49F4" w:rsidP="002A6685">
            <w:pPr>
              <w:pStyle w:val="Tablebullet2"/>
              <w:rPr>
                <w:rFonts w:ascii="Arial" w:hAnsi="Arial" w:cs="Arial"/>
              </w:rPr>
            </w:pPr>
            <w:r w:rsidRPr="000C0BBE">
              <w:rPr>
                <w:rFonts w:ascii="Arial" w:hAnsi="Arial" w:cs="Arial"/>
              </w:rPr>
              <w:t xml:space="preserve">The decrease in the mean IgG dose during the maintenance phase was </w:t>
            </w:r>
            <w:r w:rsidR="0077137C">
              <w:rPr>
                <w:rFonts w:ascii="Arial" w:hAnsi="Arial" w:cs="Arial"/>
              </w:rPr>
              <w:t>because of</w:t>
            </w:r>
            <w:r w:rsidRPr="000C0BBE">
              <w:rPr>
                <w:rFonts w:ascii="Arial" w:hAnsi="Arial" w:cs="Arial"/>
              </w:rPr>
              <w:t xml:space="preserve"> the withdrawal of 1 patient</w:t>
            </w:r>
          </w:p>
          <w:p w14:paraId="31AA3AEC" w14:textId="378B5DC6" w:rsidR="00CC49F4" w:rsidRPr="000C0BBE" w:rsidRDefault="00CC49F4" w:rsidP="002A6685">
            <w:pPr>
              <w:pStyle w:val="Tablebullet2"/>
              <w:rPr>
                <w:rFonts w:ascii="Arial" w:hAnsi="Arial" w:cs="Arial"/>
              </w:rPr>
            </w:pPr>
            <w:r w:rsidRPr="000C0BBE">
              <w:rPr>
                <w:rFonts w:ascii="Arial" w:hAnsi="Arial" w:cs="Arial"/>
              </w:rPr>
              <w:t>Median infusion rate was 1.00 mg/kg/min (range 0.6</w:t>
            </w:r>
            <w:r>
              <w:rPr>
                <w:rFonts w:ascii="Arial" w:hAnsi="Arial" w:cs="Arial"/>
              </w:rPr>
              <w:t>–</w:t>
            </w:r>
            <w:r w:rsidRPr="000C0BBE">
              <w:rPr>
                <w:rFonts w:ascii="Arial" w:hAnsi="Arial" w:cs="Arial"/>
              </w:rPr>
              <w:t>2.3 mg/kg/min)</w:t>
            </w:r>
          </w:p>
          <w:p w14:paraId="6AA32ED2" w14:textId="78994912" w:rsidR="00CC49F4" w:rsidRPr="000C0BBE" w:rsidRDefault="00CC49F4" w:rsidP="002A6685">
            <w:pPr>
              <w:pStyle w:val="Tablebullet2"/>
              <w:rPr>
                <w:rFonts w:ascii="Arial" w:hAnsi="Arial" w:cs="Arial"/>
              </w:rPr>
            </w:pPr>
            <w:r w:rsidRPr="000C0BBE">
              <w:rPr>
                <w:rFonts w:ascii="Arial" w:hAnsi="Arial" w:cs="Arial"/>
              </w:rPr>
              <w:t>Median infusion duration was 1.38 hours (range 0.4</w:t>
            </w:r>
            <w:r>
              <w:rPr>
                <w:rFonts w:ascii="Arial" w:hAnsi="Arial" w:cs="Arial"/>
              </w:rPr>
              <w:t>–</w:t>
            </w:r>
            <w:r w:rsidRPr="000C0BBE">
              <w:rPr>
                <w:rFonts w:ascii="Arial" w:hAnsi="Arial" w:cs="Arial"/>
              </w:rPr>
              <w:t>14.0 hours)</w:t>
            </w:r>
          </w:p>
          <w:p w14:paraId="11482C3F" w14:textId="2B953712" w:rsidR="00CC49F4" w:rsidRPr="000C0BBE" w:rsidRDefault="00CC49F4" w:rsidP="002A6685">
            <w:pPr>
              <w:pStyle w:val="Tablebullet1"/>
              <w:rPr>
                <w:rFonts w:ascii="Arial" w:hAnsi="Arial" w:cs="Arial"/>
              </w:rPr>
            </w:pPr>
            <w:r w:rsidRPr="000C0BBE">
              <w:rPr>
                <w:rFonts w:ascii="Arial" w:hAnsi="Arial" w:cs="Arial"/>
              </w:rPr>
              <w:t>Extreme infusion duration values were observed in a few patients only, as evident from the 25% and 75% quantile values in both study phases (loading phase, 1.13 hours and 2.37 hours, respectively; maintenance phase, 1.08 hours and 1.75 hours, respectively)</w:t>
            </w:r>
          </w:p>
        </w:tc>
      </w:tr>
      <w:tr w:rsidR="00CC49F4" w:rsidRPr="000C0BBE" w14:paraId="3132DD25" w14:textId="77777777" w:rsidTr="002A6685">
        <w:tc>
          <w:tcPr>
            <w:tcW w:w="568" w:type="pct"/>
            <w:shd w:val="clear" w:color="auto" w:fill="FFFFFF"/>
          </w:tcPr>
          <w:p w14:paraId="6B95AB15" w14:textId="166E6703" w:rsidR="00CC49F4" w:rsidRPr="000C0BBE" w:rsidRDefault="00CC49F4" w:rsidP="002A6685">
            <w:pPr>
              <w:pStyle w:val="Tabletext"/>
              <w:rPr>
                <w:rFonts w:ascii="Arial" w:hAnsi="Arial" w:cs="Arial"/>
              </w:rPr>
            </w:pPr>
            <w:proofErr w:type="spellStart"/>
            <w:r>
              <w:rPr>
                <w:rFonts w:ascii="Arial" w:hAnsi="Arial" w:cs="Arial"/>
              </w:rPr>
              <w:t>Cinetto</w:t>
            </w:r>
            <w:proofErr w:type="spellEnd"/>
            <w:r>
              <w:rPr>
                <w:rFonts w:ascii="Arial" w:hAnsi="Arial" w:cs="Arial"/>
              </w:rPr>
              <w:t xml:space="preserve"> et a</w:t>
            </w:r>
            <w:r w:rsidR="0077137C">
              <w:rPr>
                <w:rFonts w:ascii="Arial" w:hAnsi="Arial" w:cs="Arial"/>
              </w:rPr>
              <w:t>l</w:t>
            </w:r>
            <w:r>
              <w:rPr>
                <w:rFonts w:ascii="Arial" w:hAnsi="Arial" w:cs="Arial"/>
              </w:rPr>
              <w:t>., (2021)</w:t>
            </w:r>
          </w:p>
        </w:tc>
        <w:tc>
          <w:tcPr>
            <w:tcW w:w="4432" w:type="pct"/>
            <w:shd w:val="clear" w:color="auto" w:fill="FFFFFF"/>
          </w:tcPr>
          <w:p w14:paraId="67D12DFA" w14:textId="77777777" w:rsidR="00CC49F4" w:rsidRDefault="00CC49F4" w:rsidP="002A6685">
            <w:pPr>
              <w:pStyle w:val="Tablebullet1"/>
              <w:keepNext/>
              <w:numPr>
                <w:ilvl w:val="0"/>
                <w:numId w:val="0"/>
              </w:numPr>
              <w:ind w:left="216" w:hanging="216"/>
              <w:rPr>
                <w:rFonts w:ascii="Arial" w:hAnsi="Arial" w:cs="Arial"/>
              </w:rPr>
            </w:pPr>
            <w:r w:rsidRPr="000C0BBE">
              <w:rPr>
                <w:rFonts w:ascii="Arial" w:hAnsi="Arial" w:cs="Arial"/>
              </w:rPr>
              <w:t xml:space="preserve">Note: this information relates to all </w:t>
            </w:r>
            <w:r w:rsidRPr="00095D9B">
              <w:rPr>
                <w:rFonts w:ascii="Arial" w:hAnsi="Arial" w:cs="Arial"/>
              </w:rPr>
              <w:t>primary</w:t>
            </w:r>
            <w:r>
              <w:rPr>
                <w:rFonts w:ascii="Arial" w:hAnsi="Arial" w:cs="Arial"/>
              </w:rPr>
              <w:t xml:space="preserve"> </w:t>
            </w:r>
            <w:r w:rsidRPr="00095D9B">
              <w:rPr>
                <w:rFonts w:ascii="Arial" w:hAnsi="Arial" w:cs="Arial"/>
              </w:rPr>
              <w:t>antibody deficiency</w:t>
            </w:r>
            <w:r>
              <w:rPr>
                <w:rFonts w:ascii="Arial" w:hAnsi="Arial" w:cs="Arial"/>
              </w:rPr>
              <w:t xml:space="preserve"> </w:t>
            </w:r>
            <w:r w:rsidRPr="000C0BBE">
              <w:rPr>
                <w:rFonts w:ascii="Arial" w:hAnsi="Arial" w:cs="Arial"/>
              </w:rPr>
              <w:t xml:space="preserve">patients in the study, not just those who were </w:t>
            </w:r>
            <w:r>
              <w:rPr>
                <w:rFonts w:ascii="Arial" w:hAnsi="Arial" w:cs="Arial"/>
              </w:rPr>
              <w:t xml:space="preserve">IG naïve. </w:t>
            </w:r>
          </w:p>
          <w:p w14:paraId="5EDDB8A5" w14:textId="4E48F6EF" w:rsidR="00CC49F4" w:rsidRDefault="00CC49F4" w:rsidP="002A6685">
            <w:pPr>
              <w:pStyle w:val="Tablebullet1"/>
              <w:rPr>
                <w:rFonts w:ascii="Arial" w:hAnsi="Arial" w:cs="Arial"/>
                <w:lang w:val="en-GB"/>
              </w:rPr>
            </w:pPr>
            <w:r>
              <w:rPr>
                <w:rFonts w:ascii="Arial" w:hAnsi="Arial" w:cs="Arial"/>
              </w:rPr>
              <w:t xml:space="preserve">SCIG was initiated at a dose of </w:t>
            </w:r>
            <w:r w:rsidRPr="00095D9B">
              <w:rPr>
                <w:rFonts w:ascii="Arial" w:hAnsi="Arial" w:cs="Arial"/>
              </w:rPr>
              <w:t>280.14 ± 84.38 mg/kg/month</w:t>
            </w:r>
            <w:r>
              <w:rPr>
                <w:rFonts w:ascii="Arial" w:hAnsi="Arial" w:cs="Arial"/>
              </w:rPr>
              <w:t xml:space="preserve">. The dose was then </w:t>
            </w:r>
            <w:r w:rsidRPr="00095D9B">
              <w:rPr>
                <w:rFonts w:ascii="Arial" w:hAnsi="Arial" w:cs="Arial"/>
                <w:lang w:val="en-GB"/>
              </w:rPr>
              <w:t>adjusted to reach a trough level of at least 500</w:t>
            </w:r>
            <w:r>
              <w:rPr>
                <w:rFonts w:ascii="Arial" w:hAnsi="Arial" w:cs="Arial"/>
                <w:lang w:val="en-GB"/>
              </w:rPr>
              <w:t xml:space="preserve"> </w:t>
            </w:r>
            <w:r w:rsidRPr="00095D9B">
              <w:rPr>
                <w:rFonts w:ascii="Arial" w:hAnsi="Arial" w:cs="Arial"/>
                <w:lang w:val="en-GB"/>
              </w:rPr>
              <w:t>mg/d</w:t>
            </w:r>
            <w:r w:rsidR="0077137C">
              <w:rPr>
                <w:rFonts w:ascii="Arial" w:hAnsi="Arial" w:cs="Arial"/>
                <w:lang w:val="en-GB"/>
              </w:rPr>
              <w:t>L</w:t>
            </w:r>
            <w:r w:rsidRPr="00095D9B">
              <w:rPr>
                <w:rFonts w:ascii="Arial" w:hAnsi="Arial" w:cs="Arial"/>
                <w:lang w:val="en-GB"/>
              </w:rPr>
              <w:t xml:space="preserve"> or higher if a </w:t>
            </w:r>
            <w:r w:rsidR="00DC7ADA">
              <w:rPr>
                <w:rFonts w:ascii="Arial" w:hAnsi="Arial" w:cs="Arial"/>
                <w:lang w:val="en-GB"/>
              </w:rPr>
              <w:t>substantial</w:t>
            </w:r>
            <w:r w:rsidR="00DC7ADA" w:rsidRPr="00095D9B">
              <w:rPr>
                <w:rFonts w:ascii="Arial" w:hAnsi="Arial" w:cs="Arial"/>
                <w:lang w:val="en-GB"/>
              </w:rPr>
              <w:t xml:space="preserve"> </w:t>
            </w:r>
            <w:r w:rsidRPr="00095D9B">
              <w:rPr>
                <w:rFonts w:ascii="Arial" w:hAnsi="Arial" w:cs="Arial"/>
                <w:lang w:val="en-GB"/>
              </w:rPr>
              <w:t>infectious burden was still present</w:t>
            </w:r>
          </w:p>
          <w:p w14:paraId="7B017033" w14:textId="5BDA2852" w:rsidR="00CC49F4" w:rsidRDefault="00CC49F4" w:rsidP="002A6685">
            <w:pPr>
              <w:pStyle w:val="Tablebullet1"/>
              <w:rPr>
                <w:rFonts w:ascii="Arial" w:hAnsi="Arial" w:cs="Arial"/>
                <w:lang w:val="en-GB"/>
              </w:rPr>
            </w:pPr>
            <w:r>
              <w:rPr>
                <w:rFonts w:ascii="Arial" w:hAnsi="Arial" w:cs="Arial"/>
                <w:lang w:val="en-GB"/>
              </w:rPr>
              <w:t xml:space="preserve">Mean </w:t>
            </w:r>
            <w:r w:rsidRPr="00095D9B">
              <w:rPr>
                <w:rFonts w:ascii="Arial" w:hAnsi="Arial" w:cs="Arial"/>
                <w:lang w:val="en-GB"/>
              </w:rPr>
              <w:t>duration of SCIG treatment was 73.8 ± 42.4 months</w:t>
            </w:r>
            <w:r>
              <w:rPr>
                <w:rFonts w:ascii="Arial" w:hAnsi="Arial" w:cs="Arial"/>
                <w:lang w:val="en-GB"/>
              </w:rPr>
              <w:t xml:space="preserve"> </w:t>
            </w:r>
            <w:r w:rsidRPr="00095D9B">
              <w:rPr>
                <w:rFonts w:ascii="Arial" w:hAnsi="Arial" w:cs="Arial"/>
                <w:lang w:val="en-GB"/>
              </w:rPr>
              <w:t>(range 12–157 months)</w:t>
            </w:r>
          </w:p>
          <w:p w14:paraId="013A41B4" w14:textId="5B49CB8C" w:rsidR="00CC49F4" w:rsidRDefault="00CC49F4" w:rsidP="002A6685">
            <w:pPr>
              <w:pStyle w:val="Tablebullet1"/>
              <w:rPr>
                <w:rFonts w:ascii="Arial" w:hAnsi="Arial" w:cs="Arial"/>
                <w:lang w:val="en-GB"/>
              </w:rPr>
            </w:pPr>
            <w:r>
              <w:rPr>
                <w:rFonts w:ascii="Arial" w:hAnsi="Arial" w:cs="Arial"/>
                <w:lang w:val="en-GB"/>
              </w:rPr>
              <w:t xml:space="preserve">Mean SCIG dose at steady state was </w:t>
            </w:r>
            <w:r w:rsidRPr="00095D9B">
              <w:rPr>
                <w:rFonts w:ascii="Arial" w:hAnsi="Arial" w:cs="Arial"/>
                <w:lang w:val="en-GB"/>
              </w:rPr>
              <w:t>309.31 ± 95.33 mg/kg</w:t>
            </w:r>
            <w:r>
              <w:rPr>
                <w:rFonts w:ascii="Arial" w:hAnsi="Arial" w:cs="Arial"/>
                <w:lang w:val="en-GB"/>
              </w:rPr>
              <w:t xml:space="preserve"> per month (</w:t>
            </w:r>
            <w:r w:rsidRPr="00095D9B">
              <w:rPr>
                <w:rFonts w:ascii="Arial" w:hAnsi="Arial" w:cs="Arial"/>
                <w:lang w:val="en-GB"/>
              </w:rPr>
              <w:t>range 154.94–640.00 mg/kg</w:t>
            </w:r>
            <w:r>
              <w:rPr>
                <w:rFonts w:ascii="Arial" w:hAnsi="Arial" w:cs="Arial"/>
                <w:lang w:val="en-GB"/>
              </w:rPr>
              <w:t>)</w:t>
            </w:r>
          </w:p>
          <w:p w14:paraId="32F73C88" w14:textId="19AD60B6" w:rsidR="00CC49F4" w:rsidRDefault="00CC49F4" w:rsidP="002A6685">
            <w:pPr>
              <w:pStyle w:val="Tablebullet1"/>
              <w:rPr>
                <w:rFonts w:ascii="Arial" w:hAnsi="Arial" w:cs="Arial"/>
                <w:lang w:val="en-GB"/>
              </w:rPr>
            </w:pPr>
            <w:r>
              <w:rPr>
                <w:rFonts w:ascii="Arial" w:hAnsi="Arial" w:cs="Arial"/>
                <w:lang w:val="en-GB"/>
              </w:rPr>
              <w:lastRenderedPageBreak/>
              <w:t xml:space="preserve">Mean interval between infusions was </w:t>
            </w:r>
            <w:r w:rsidRPr="00095D9B">
              <w:rPr>
                <w:rFonts w:ascii="Arial" w:hAnsi="Arial" w:cs="Arial"/>
                <w:lang w:val="en-GB"/>
              </w:rPr>
              <w:t>7.48 ± 1.74 days (range 3–15 days)</w:t>
            </w:r>
            <w:r>
              <w:rPr>
                <w:rFonts w:ascii="Arial" w:hAnsi="Arial" w:cs="Arial"/>
                <w:lang w:val="en-GB"/>
              </w:rPr>
              <w:t>. Facilitated SCIG was administered every 21 days</w:t>
            </w:r>
          </w:p>
          <w:p w14:paraId="51D9F257" w14:textId="77777777" w:rsidR="00CC49F4" w:rsidRPr="000C0BBE" w:rsidRDefault="00CC49F4" w:rsidP="002A6685">
            <w:pPr>
              <w:pStyle w:val="Tabletext"/>
              <w:rPr>
                <w:rFonts w:ascii="Arial" w:hAnsi="Arial" w:cs="Arial"/>
                <w:b/>
              </w:rPr>
            </w:pPr>
            <w:r>
              <w:rPr>
                <w:rFonts w:ascii="Arial" w:hAnsi="Arial" w:cs="Arial"/>
                <w:lang w:val="en-GB"/>
              </w:rPr>
              <w:t xml:space="preserve">Of the 102 patients, </w:t>
            </w:r>
            <w:r w:rsidRPr="00095D9B">
              <w:rPr>
                <w:rFonts w:ascii="Arial" w:hAnsi="Arial" w:cs="Arial"/>
                <w:lang w:val="en-GB"/>
              </w:rPr>
              <w:t>45 (44.1%) received 20% SCIG, 43 (42.1%) 16% or 16.5% SCIG</w:t>
            </w:r>
            <w:r>
              <w:rPr>
                <w:rFonts w:ascii="Arial" w:hAnsi="Arial" w:cs="Arial"/>
                <w:lang w:val="en-GB"/>
              </w:rPr>
              <w:t xml:space="preserve">, and </w:t>
            </w:r>
            <w:r w:rsidRPr="00095D9B">
              <w:rPr>
                <w:rFonts w:ascii="Arial" w:hAnsi="Arial" w:cs="Arial"/>
                <w:lang w:val="en-GB"/>
              </w:rPr>
              <w:t xml:space="preserve">14 (13.7%) </w:t>
            </w:r>
            <w:r>
              <w:rPr>
                <w:rFonts w:ascii="Arial" w:hAnsi="Arial" w:cs="Arial"/>
                <w:lang w:val="en-GB"/>
              </w:rPr>
              <w:t xml:space="preserve">received </w:t>
            </w:r>
            <w:r w:rsidRPr="00095D9B">
              <w:rPr>
                <w:rFonts w:ascii="Arial" w:hAnsi="Arial" w:cs="Arial"/>
                <w:lang w:val="en-GB"/>
              </w:rPr>
              <w:t>10% facilitated SCIG</w:t>
            </w:r>
            <w:r>
              <w:rPr>
                <w:rFonts w:ascii="Arial" w:hAnsi="Arial" w:cs="Arial"/>
                <w:lang w:val="en-GB"/>
              </w:rPr>
              <w:t>.</w:t>
            </w:r>
          </w:p>
        </w:tc>
      </w:tr>
      <w:tr w:rsidR="00CC49F4" w:rsidRPr="000C0BBE" w14:paraId="10C00C21" w14:textId="77777777" w:rsidTr="002A6685">
        <w:tc>
          <w:tcPr>
            <w:tcW w:w="568" w:type="pct"/>
            <w:shd w:val="clear" w:color="auto" w:fill="FFFFFF"/>
          </w:tcPr>
          <w:p w14:paraId="075A9509" w14:textId="2B63D420" w:rsidR="00CC49F4" w:rsidRPr="000C0BBE" w:rsidRDefault="00CC49F4" w:rsidP="002A6685">
            <w:pPr>
              <w:pStyle w:val="Tabletext"/>
              <w:rPr>
                <w:rFonts w:ascii="Arial" w:hAnsi="Arial" w:cs="Arial"/>
              </w:rPr>
            </w:pPr>
            <w:r w:rsidRPr="000C0BBE">
              <w:rPr>
                <w:rFonts w:ascii="Arial" w:hAnsi="Arial" w:cs="Arial"/>
                <w:noProof/>
              </w:rPr>
              <w:lastRenderedPageBreak/>
              <w:t>Duff and Leiding</w:t>
            </w:r>
            <w:r w:rsidR="0077137C">
              <w:rPr>
                <w:rFonts w:ascii="Arial" w:hAnsi="Arial" w:cs="Arial"/>
                <w:noProof/>
              </w:rPr>
              <w:t>,</w:t>
            </w:r>
            <w:r w:rsidRPr="000C0BBE">
              <w:rPr>
                <w:rFonts w:ascii="Arial" w:hAnsi="Arial" w:cs="Arial"/>
                <w:noProof/>
              </w:rPr>
              <w:t xml:space="preserve"> (2017)</w:t>
            </w:r>
            <w:r w:rsidRPr="000C0BBE">
              <w:rPr>
                <w:rFonts w:ascii="Arial" w:hAnsi="Arial" w:cs="Arial"/>
              </w:rPr>
              <w:t>, [Abstract only]</w:t>
            </w:r>
          </w:p>
        </w:tc>
        <w:tc>
          <w:tcPr>
            <w:tcW w:w="4432" w:type="pct"/>
            <w:shd w:val="clear" w:color="auto" w:fill="FFFFFF"/>
          </w:tcPr>
          <w:p w14:paraId="39141D69" w14:textId="196A2D26" w:rsidR="00CC49F4" w:rsidRPr="000C0BBE" w:rsidRDefault="00CC49F4" w:rsidP="002A6685">
            <w:pPr>
              <w:pStyle w:val="Tablebullet1"/>
              <w:rPr>
                <w:rFonts w:ascii="Arial" w:hAnsi="Arial" w:cs="Arial"/>
              </w:rPr>
            </w:pPr>
            <w:r w:rsidRPr="000C0BBE">
              <w:rPr>
                <w:rFonts w:ascii="Arial" w:hAnsi="Arial" w:cs="Arial"/>
              </w:rPr>
              <w:t xml:space="preserve">3 patients required dose adjustments </w:t>
            </w:r>
            <w:r w:rsidR="0077137C">
              <w:rPr>
                <w:rFonts w:ascii="Arial" w:hAnsi="Arial" w:cs="Arial"/>
              </w:rPr>
              <w:t>during</w:t>
            </w:r>
            <w:r w:rsidRPr="000C0BBE">
              <w:rPr>
                <w:rFonts w:ascii="Arial" w:hAnsi="Arial" w:cs="Arial"/>
              </w:rPr>
              <w:t xml:space="preserve"> the 3</w:t>
            </w:r>
            <w:r>
              <w:rPr>
                <w:rFonts w:ascii="Arial" w:hAnsi="Arial" w:cs="Arial"/>
              </w:rPr>
              <w:t>–</w:t>
            </w:r>
            <w:r w:rsidRPr="000C0BBE">
              <w:rPr>
                <w:rFonts w:ascii="Arial" w:hAnsi="Arial" w:cs="Arial"/>
              </w:rPr>
              <w:t>4 months of therapy</w:t>
            </w:r>
          </w:p>
          <w:p w14:paraId="53B92640" w14:textId="1952C82C" w:rsidR="00CC49F4" w:rsidRPr="000C0BBE" w:rsidRDefault="00CC49F4" w:rsidP="002A6685">
            <w:pPr>
              <w:pStyle w:val="Tablebullet1"/>
              <w:rPr>
                <w:rFonts w:ascii="Arial" w:hAnsi="Arial" w:cs="Arial"/>
              </w:rPr>
            </w:pPr>
            <w:r w:rsidRPr="000C0BBE">
              <w:rPr>
                <w:rFonts w:ascii="Arial" w:hAnsi="Arial" w:cs="Arial"/>
              </w:rPr>
              <w:t>11 patients had therapeutic IgG levels after 12 weeks of therapy and no dose adjustment was necessary</w:t>
            </w:r>
          </w:p>
          <w:p w14:paraId="00FD4EAE" w14:textId="77777777" w:rsidR="00CC49F4" w:rsidRPr="000C0BBE" w:rsidRDefault="00CC49F4" w:rsidP="002A6685">
            <w:pPr>
              <w:pStyle w:val="Tablebullet1"/>
              <w:rPr>
                <w:rFonts w:ascii="Arial" w:hAnsi="Arial" w:cs="Arial"/>
              </w:rPr>
            </w:pPr>
            <w:r w:rsidRPr="000C0BBE">
              <w:rPr>
                <w:rFonts w:ascii="Arial" w:hAnsi="Arial" w:cs="Arial"/>
              </w:rPr>
              <w:t>SCIG brand name not reported</w:t>
            </w:r>
          </w:p>
        </w:tc>
      </w:tr>
      <w:tr w:rsidR="00CC49F4" w:rsidRPr="000C0BBE" w14:paraId="5DE6688C" w14:textId="77777777" w:rsidTr="002A6685">
        <w:tc>
          <w:tcPr>
            <w:tcW w:w="568" w:type="pct"/>
            <w:shd w:val="clear" w:color="auto" w:fill="FFFFFF"/>
          </w:tcPr>
          <w:p w14:paraId="329E1A31" w14:textId="2A36ABF1" w:rsidR="00CC49F4" w:rsidRPr="000C0BBE" w:rsidRDefault="00CC49F4" w:rsidP="002A6685">
            <w:pPr>
              <w:pStyle w:val="Tabletext"/>
              <w:rPr>
                <w:rFonts w:ascii="Arial" w:hAnsi="Arial" w:cs="Arial"/>
              </w:rPr>
            </w:pPr>
            <w:r w:rsidRPr="000C0BBE">
              <w:rPr>
                <w:rFonts w:ascii="Arial" w:hAnsi="Arial" w:cs="Arial"/>
                <w:noProof/>
              </w:rPr>
              <w:t>Gardulf et al.</w:t>
            </w:r>
            <w:r w:rsidR="0077137C">
              <w:rPr>
                <w:rFonts w:ascii="Arial" w:hAnsi="Arial" w:cs="Arial"/>
                <w:noProof/>
              </w:rPr>
              <w:t>,</w:t>
            </w:r>
            <w:r w:rsidRPr="000C0BBE">
              <w:rPr>
                <w:rFonts w:ascii="Arial" w:hAnsi="Arial" w:cs="Arial"/>
                <w:noProof/>
              </w:rPr>
              <w:t xml:space="preserve"> (1993)</w:t>
            </w:r>
          </w:p>
        </w:tc>
        <w:tc>
          <w:tcPr>
            <w:tcW w:w="4432" w:type="pct"/>
            <w:shd w:val="clear" w:color="auto" w:fill="FFFFFF"/>
          </w:tcPr>
          <w:p w14:paraId="765FA4B9" w14:textId="17D610C3" w:rsidR="00CC49F4" w:rsidRPr="000C0BBE" w:rsidRDefault="00CC49F4" w:rsidP="002A6685">
            <w:pPr>
              <w:pStyle w:val="Tablebullet1"/>
              <w:rPr>
                <w:rFonts w:ascii="Arial" w:hAnsi="Arial" w:cs="Arial"/>
              </w:rPr>
            </w:pPr>
            <w:r w:rsidRPr="000C0BBE">
              <w:rPr>
                <w:rFonts w:ascii="Arial" w:hAnsi="Arial" w:cs="Arial"/>
              </w:rPr>
              <w:t xml:space="preserve">At the time of initiating SCIG (brand name not reported), 15 were receiving ongoing </w:t>
            </w:r>
            <w:bookmarkStart w:id="2" w:name="_Hlk19101412"/>
            <w:r w:rsidRPr="000C0BBE">
              <w:rPr>
                <w:rFonts w:ascii="Arial" w:hAnsi="Arial" w:cs="Arial"/>
              </w:rPr>
              <w:t>IMIG</w:t>
            </w:r>
            <w:bookmarkEnd w:id="2"/>
            <w:r w:rsidRPr="000C0BBE">
              <w:rPr>
                <w:rFonts w:ascii="Arial" w:hAnsi="Arial" w:cs="Arial"/>
              </w:rPr>
              <w:t xml:space="preserve"> or IVIG, and 10 were previously untreated with IG</w:t>
            </w:r>
          </w:p>
          <w:p w14:paraId="4E3F4A60" w14:textId="0A4DB4FA" w:rsidR="00CC49F4" w:rsidRPr="000C0BBE" w:rsidRDefault="00CC49F4" w:rsidP="002A6685">
            <w:pPr>
              <w:pStyle w:val="Tablebullet1"/>
              <w:rPr>
                <w:rFonts w:ascii="Arial" w:hAnsi="Arial" w:cs="Arial"/>
              </w:rPr>
            </w:pPr>
            <w:r w:rsidRPr="000C0BBE">
              <w:rPr>
                <w:rFonts w:ascii="Arial" w:hAnsi="Arial" w:cs="Arial"/>
              </w:rPr>
              <w:t>Patients received SCIG self-infusions once a week (100 mg/kg per week)</w:t>
            </w:r>
          </w:p>
          <w:p w14:paraId="6D151C2A" w14:textId="62248DC5" w:rsidR="00CC49F4" w:rsidRPr="000C0BBE" w:rsidRDefault="00CC49F4" w:rsidP="002A6685">
            <w:pPr>
              <w:pStyle w:val="Tablebullet1"/>
              <w:rPr>
                <w:rFonts w:ascii="Arial" w:hAnsi="Arial" w:cs="Arial"/>
              </w:rPr>
            </w:pPr>
            <w:r w:rsidRPr="000C0BBE">
              <w:rPr>
                <w:rFonts w:ascii="Arial" w:hAnsi="Arial" w:cs="Arial"/>
              </w:rPr>
              <w:t>After an introductory period at the hospital (2</w:t>
            </w:r>
            <w:r>
              <w:rPr>
                <w:rFonts w:ascii="Arial" w:hAnsi="Arial" w:cs="Arial"/>
              </w:rPr>
              <w:t>–</w:t>
            </w:r>
            <w:r w:rsidRPr="000C0BBE">
              <w:rPr>
                <w:rFonts w:ascii="Arial" w:hAnsi="Arial" w:cs="Arial"/>
              </w:rPr>
              <w:t>6 months), the infusions were taken at home</w:t>
            </w:r>
          </w:p>
        </w:tc>
      </w:tr>
      <w:tr w:rsidR="00CC49F4" w:rsidRPr="000C0BBE" w14:paraId="16217F02" w14:textId="77777777" w:rsidTr="002A6685">
        <w:tc>
          <w:tcPr>
            <w:tcW w:w="568" w:type="pct"/>
            <w:shd w:val="clear" w:color="auto" w:fill="FFFFFF"/>
          </w:tcPr>
          <w:p w14:paraId="6B45B546" w14:textId="0E6F0AC7" w:rsidR="00CC49F4" w:rsidRPr="000C0BBE" w:rsidRDefault="00CC49F4" w:rsidP="002A6685">
            <w:pPr>
              <w:pStyle w:val="Tabletext"/>
              <w:rPr>
                <w:rFonts w:ascii="Arial" w:hAnsi="Arial" w:cs="Arial"/>
              </w:rPr>
            </w:pPr>
            <w:r w:rsidRPr="000C0BBE">
              <w:rPr>
                <w:rFonts w:ascii="Arial" w:hAnsi="Arial" w:cs="Arial"/>
                <w:noProof/>
              </w:rPr>
              <w:t>Gardulf et al.</w:t>
            </w:r>
            <w:r w:rsidR="0077137C">
              <w:rPr>
                <w:rFonts w:ascii="Arial" w:hAnsi="Arial" w:cs="Arial"/>
                <w:noProof/>
              </w:rPr>
              <w:t>,</w:t>
            </w:r>
            <w:r w:rsidRPr="000C0BBE">
              <w:rPr>
                <w:rFonts w:ascii="Arial" w:hAnsi="Arial" w:cs="Arial"/>
                <w:noProof/>
              </w:rPr>
              <w:t xml:space="preserve"> (1995)</w:t>
            </w:r>
          </w:p>
        </w:tc>
        <w:tc>
          <w:tcPr>
            <w:tcW w:w="4432" w:type="pct"/>
            <w:shd w:val="clear" w:color="auto" w:fill="FFFFFF"/>
          </w:tcPr>
          <w:p w14:paraId="6C482647" w14:textId="77777777" w:rsidR="00CC49F4" w:rsidRPr="000C0BBE" w:rsidRDefault="00CC49F4" w:rsidP="002A6685">
            <w:pPr>
              <w:pStyle w:val="Tabletext"/>
              <w:rPr>
                <w:rFonts w:ascii="Arial" w:hAnsi="Arial" w:cs="Arial"/>
              </w:rPr>
            </w:pPr>
            <w:r w:rsidRPr="000C0BBE">
              <w:rPr>
                <w:rFonts w:ascii="Arial" w:hAnsi="Arial" w:cs="Arial"/>
              </w:rPr>
              <w:t>Note: this information relates to all patients in the study, not just those who were previously unsubstituted.</w:t>
            </w:r>
          </w:p>
          <w:p w14:paraId="26F168B5" w14:textId="1A8FAD06" w:rsidR="00CC49F4" w:rsidRPr="000C0BBE" w:rsidRDefault="00CC49F4" w:rsidP="002A6685">
            <w:pPr>
              <w:pStyle w:val="Tablebullet1"/>
              <w:rPr>
                <w:rFonts w:ascii="Arial" w:hAnsi="Arial" w:cs="Arial"/>
              </w:rPr>
            </w:pPr>
            <w:r w:rsidRPr="000C0BBE">
              <w:rPr>
                <w:rFonts w:ascii="Arial" w:hAnsi="Arial" w:cs="Arial"/>
              </w:rPr>
              <w:t>All infusions were given in the abdominal wall, thigh, and/or buttocks (buttocks in Gothenburg only) using portable syringe drivers combined with infusion sets with 0-3 to 0-6 mm butterfly needles</w:t>
            </w:r>
          </w:p>
          <w:p w14:paraId="164AA56C" w14:textId="14ED6C97" w:rsidR="00CC49F4" w:rsidRPr="000C0BBE" w:rsidRDefault="00CC49F4" w:rsidP="002A6685">
            <w:pPr>
              <w:pStyle w:val="Tablebullet1"/>
              <w:rPr>
                <w:rFonts w:ascii="Arial" w:hAnsi="Arial" w:cs="Arial"/>
              </w:rPr>
            </w:pPr>
            <w:r w:rsidRPr="000C0BBE">
              <w:rPr>
                <w:rFonts w:ascii="Arial" w:hAnsi="Arial" w:cs="Arial"/>
              </w:rPr>
              <w:t>All patients in Stockholm, Copenhagen, Oslo, and 1 patient in Gothenburg self-infused IG at home (n = 125); remaining patients in Gothenburg received infusions in the hospital outpatient clinic</w:t>
            </w:r>
          </w:p>
          <w:p w14:paraId="48B8E684" w14:textId="736B932D" w:rsidR="00CC49F4" w:rsidRPr="000C0BBE" w:rsidRDefault="00CC49F4" w:rsidP="002A6685">
            <w:pPr>
              <w:pStyle w:val="Tablebullet1"/>
              <w:rPr>
                <w:rFonts w:ascii="Arial" w:hAnsi="Arial" w:cs="Arial"/>
              </w:rPr>
            </w:pPr>
            <w:r w:rsidRPr="000C0BBE">
              <w:rPr>
                <w:rFonts w:ascii="Arial" w:hAnsi="Arial" w:cs="Arial"/>
              </w:rPr>
              <w:t>Duration of SCIG replacement therapy ranged from 5 months to 9 years 8 months (median = 3 years)</w:t>
            </w:r>
          </w:p>
          <w:p w14:paraId="78703E53" w14:textId="77777777" w:rsidR="00CC49F4" w:rsidRPr="000C0BBE" w:rsidRDefault="00CC49F4" w:rsidP="002A6685">
            <w:pPr>
              <w:pStyle w:val="Tabletextrowheading"/>
              <w:rPr>
                <w:rFonts w:ascii="Arial" w:hAnsi="Arial" w:cs="Arial"/>
              </w:rPr>
            </w:pPr>
            <w:r w:rsidRPr="000C0BBE">
              <w:rPr>
                <w:rFonts w:ascii="Arial" w:hAnsi="Arial" w:cs="Arial"/>
              </w:rPr>
              <w:t>Information on IG therapy for all patients (IG naïve and experienced)</w:t>
            </w:r>
          </w:p>
          <w:p w14:paraId="0513F755" w14:textId="00FA19A4" w:rsidR="00CC49F4" w:rsidRPr="000C0BBE" w:rsidRDefault="00CC49F4" w:rsidP="002A6685">
            <w:pPr>
              <w:pStyle w:val="Tablebullet1"/>
              <w:rPr>
                <w:rFonts w:ascii="Arial" w:hAnsi="Arial" w:cs="Arial"/>
              </w:rPr>
            </w:pPr>
            <w:r w:rsidRPr="000C0BBE">
              <w:rPr>
                <w:rFonts w:ascii="Arial" w:hAnsi="Arial" w:cs="Arial"/>
              </w:rPr>
              <w:t xml:space="preserve">Patients in Stockholm (n = 59) received </w:t>
            </w:r>
            <w:proofErr w:type="spellStart"/>
            <w:r w:rsidRPr="000C0BBE">
              <w:rPr>
                <w:rFonts w:ascii="Arial" w:hAnsi="Arial" w:cs="Arial"/>
              </w:rPr>
              <w:t>Gammaglobulin</w:t>
            </w:r>
            <w:proofErr w:type="spellEnd"/>
            <w:r w:rsidRPr="000C0BBE">
              <w:rPr>
                <w:rFonts w:ascii="Arial" w:hAnsi="Arial" w:cs="Arial"/>
              </w:rPr>
              <w:t xml:space="preserve"> </w:t>
            </w:r>
            <w:proofErr w:type="spellStart"/>
            <w:r w:rsidRPr="000C0BBE">
              <w:rPr>
                <w:rFonts w:ascii="Arial" w:hAnsi="Arial" w:cs="Arial"/>
              </w:rPr>
              <w:t>Kabi</w:t>
            </w:r>
            <w:proofErr w:type="spellEnd"/>
            <w:r w:rsidRPr="000C0BBE">
              <w:rPr>
                <w:rFonts w:ascii="Arial" w:hAnsi="Arial" w:cs="Arial"/>
              </w:rPr>
              <w:t xml:space="preserve"> 165 mg/mL or </w:t>
            </w:r>
            <w:proofErr w:type="spellStart"/>
            <w:r w:rsidRPr="000C0BBE">
              <w:rPr>
                <w:rFonts w:ascii="Arial" w:hAnsi="Arial" w:cs="Arial"/>
              </w:rPr>
              <w:t>Gammabulin</w:t>
            </w:r>
            <w:proofErr w:type="spellEnd"/>
            <w:r w:rsidRPr="000C0BBE">
              <w:rPr>
                <w:rFonts w:ascii="Arial" w:hAnsi="Arial" w:cs="Arial"/>
              </w:rPr>
              <w:t xml:space="preserve"> 160 mg/mL</w:t>
            </w:r>
          </w:p>
          <w:p w14:paraId="6A04310C" w14:textId="15449392" w:rsidR="00CC49F4" w:rsidRPr="000C0BBE" w:rsidRDefault="00CC49F4" w:rsidP="002A6685">
            <w:pPr>
              <w:pStyle w:val="Tablebullet2"/>
              <w:rPr>
                <w:rFonts w:ascii="Arial" w:hAnsi="Arial" w:cs="Arial"/>
              </w:rPr>
            </w:pPr>
            <w:r w:rsidRPr="000C0BBE">
              <w:rPr>
                <w:rFonts w:ascii="Arial" w:hAnsi="Arial" w:cs="Arial"/>
              </w:rPr>
              <w:t>Mean mg/kg months (minimum</w:t>
            </w:r>
            <w:r w:rsidR="0077137C">
              <w:rPr>
                <w:rFonts w:ascii="Arial" w:hAnsi="Arial" w:cs="Arial"/>
              </w:rPr>
              <w:t>–</w:t>
            </w:r>
            <w:r w:rsidRPr="000C0BBE">
              <w:rPr>
                <w:rFonts w:ascii="Arial" w:hAnsi="Arial" w:cs="Arial"/>
              </w:rPr>
              <w:t>maximum) = 400 (210</w:t>
            </w:r>
            <w:r>
              <w:rPr>
                <w:rFonts w:ascii="Arial" w:hAnsi="Arial" w:cs="Arial"/>
              </w:rPr>
              <w:t>–</w:t>
            </w:r>
            <w:r w:rsidRPr="000C0BBE">
              <w:rPr>
                <w:rFonts w:ascii="Arial" w:hAnsi="Arial" w:cs="Arial"/>
              </w:rPr>
              <w:t>730); dose of 400 mg/kg/month was given to 54/59 (92%) patients</w:t>
            </w:r>
          </w:p>
          <w:p w14:paraId="3DDA89E7" w14:textId="0F6C5CF8" w:rsidR="00CC49F4" w:rsidRPr="000C0BBE" w:rsidRDefault="00CC49F4" w:rsidP="002A6685">
            <w:pPr>
              <w:pStyle w:val="Tablebullet2"/>
              <w:rPr>
                <w:rFonts w:ascii="Arial" w:hAnsi="Arial" w:cs="Arial"/>
              </w:rPr>
            </w:pPr>
            <w:r w:rsidRPr="000C0BBE">
              <w:rPr>
                <w:rFonts w:ascii="Arial" w:hAnsi="Arial" w:cs="Arial"/>
              </w:rPr>
              <w:t>Infusion rate (mL/h/syringe driver) = 20 (2 syringe drivers were used simultaneously during hospital practice = 40 mL/h)</w:t>
            </w:r>
          </w:p>
          <w:p w14:paraId="03E93604" w14:textId="4B375A9E" w:rsidR="00CC49F4" w:rsidRPr="000C0BBE" w:rsidRDefault="00CC49F4" w:rsidP="002A6685">
            <w:pPr>
              <w:pStyle w:val="Tablebullet2"/>
              <w:rPr>
                <w:rFonts w:ascii="Arial" w:hAnsi="Arial" w:cs="Arial"/>
              </w:rPr>
            </w:pPr>
            <w:r w:rsidRPr="000C0BBE">
              <w:rPr>
                <w:rFonts w:ascii="Arial" w:hAnsi="Arial" w:cs="Arial"/>
              </w:rPr>
              <w:t>mL/infusion site (maximum) = 10 (18)</w:t>
            </w:r>
          </w:p>
          <w:p w14:paraId="24C9FBCA" w14:textId="259C2A4B" w:rsidR="00CC49F4" w:rsidRPr="000C0BBE" w:rsidRDefault="00CC49F4" w:rsidP="002A6685">
            <w:pPr>
              <w:pStyle w:val="Tablebullet2"/>
              <w:rPr>
                <w:rFonts w:ascii="Arial" w:hAnsi="Arial" w:cs="Arial"/>
              </w:rPr>
            </w:pPr>
            <w:r w:rsidRPr="000C0BBE">
              <w:rPr>
                <w:rFonts w:ascii="Arial" w:hAnsi="Arial" w:cs="Arial"/>
              </w:rPr>
              <w:t>Infusion interval = once per week</w:t>
            </w:r>
          </w:p>
          <w:p w14:paraId="73CD4108" w14:textId="730F3498" w:rsidR="00CC49F4" w:rsidRPr="000C0BBE" w:rsidRDefault="00CC49F4" w:rsidP="002A6685">
            <w:pPr>
              <w:pStyle w:val="Tablebullet1"/>
              <w:rPr>
                <w:rFonts w:ascii="Arial" w:hAnsi="Arial" w:cs="Arial"/>
              </w:rPr>
            </w:pPr>
            <w:r w:rsidRPr="000C0BBE">
              <w:rPr>
                <w:rFonts w:ascii="Arial" w:hAnsi="Arial" w:cs="Arial"/>
              </w:rPr>
              <w:t xml:space="preserve">Patients in Gothenburg (n = 40) received </w:t>
            </w:r>
            <w:proofErr w:type="spellStart"/>
            <w:r w:rsidRPr="000C0BBE">
              <w:rPr>
                <w:rFonts w:ascii="Arial" w:hAnsi="Arial" w:cs="Arial"/>
              </w:rPr>
              <w:t>Gammaglobulin</w:t>
            </w:r>
            <w:proofErr w:type="spellEnd"/>
            <w:r w:rsidRPr="000C0BBE">
              <w:rPr>
                <w:rFonts w:ascii="Arial" w:hAnsi="Arial" w:cs="Arial"/>
              </w:rPr>
              <w:t xml:space="preserve"> </w:t>
            </w:r>
            <w:proofErr w:type="spellStart"/>
            <w:r w:rsidRPr="000C0BBE">
              <w:rPr>
                <w:rFonts w:ascii="Arial" w:hAnsi="Arial" w:cs="Arial"/>
              </w:rPr>
              <w:t>Kabi</w:t>
            </w:r>
            <w:proofErr w:type="spellEnd"/>
            <w:r w:rsidRPr="000C0BBE">
              <w:rPr>
                <w:rFonts w:ascii="Arial" w:hAnsi="Arial" w:cs="Arial"/>
              </w:rPr>
              <w:t xml:space="preserve"> 165 mg/mL</w:t>
            </w:r>
          </w:p>
          <w:p w14:paraId="2444C924" w14:textId="1F1D4C79" w:rsidR="00CC49F4" w:rsidRPr="000C0BBE" w:rsidRDefault="00CC49F4" w:rsidP="002A6685">
            <w:pPr>
              <w:pStyle w:val="Tablebullet2"/>
              <w:rPr>
                <w:rFonts w:ascii="Arial" w:hAnsi="Arial" w:cs="Arial"/>
              </w:rPr>
            </w:pPr>
            <w:r w:rsidRPr="000C0BBE">
              <w:rPr>
                <w:rFonts w:ascii="Arial" w:hAnsi="Arial" w:cs="Arial"/>
              </w:rPr>
              <w:t>Mean mg/kg months (minimum</w:t>
            </w:r>
            <w:r w:rsidR="0077137C">
              <w:rPr>
                <w:rFonts w:ascii="Arial" w:hAnsi="Arial" w:cs="Arial"/>
              </w:rPr>
              <w:t>–</w:t>
            </w:r>
            <w:r w:rsidRPr="000C0BBE">
              <w:rPr>
                <w:rFonts w:ascii="Arial" w:hAnsi="Arial" w:cs="Arial"/>
              </w:rPr>
              <w:t>maximum) = 325 (80</w:t>
            </w:r>
            <w:r>
              <w:rPr>
                <w:rFonts w:ascii="Arial" w:hAnsi="Arial" w:cs="Arial"/>
              </w:rPr>
              <w:t>–</w:t>
            </w:r>
            <w:r w:rsidRPr="000C0BBE">
              <w:rPr>
                <w:rFonts w:ascii="Arial" w:hAnsi="Arial" w:cs="Arial"/>
              </w:rPr>
              <w:t>800)</w:t>
            </w:r>
          </w:p>
          <w:p w14:paraId="7DE54004" w14:textId="02DDF3E0" w:rsidR="00CC49F4" w:rsidRPr="000C0BBE" w:rsidRDefault="00CC49F4" w:rsidP="002A6685">
            <w:pPr>
              <w:pStyle w:val="Tablebullet2"/>
              <w:rPr>
                <w:rFonts w:ascii="Arial" w:hAnsi="Arial" w:cs="Arial"/>
              </w:rPr>
            </w:pPr>
            <w:r w:rsidRPr="000C0BBE">
              <w:rPr>
                <w:rFonts w:ascii="Arial" w:hAnsi="Arial" w:cs="Arial"/>
              </w:rPr>
              <w:t>Infusion rate (mL/h/syringe driver) = 20; 4 syringe drivers were used simultaneously during hospital practice (= 80 mL/h)</w:t>
            </w:r>
          </w:p>
          <w:p w14:paraId="5ED5E6C4" w14:textId="17E195D2" w:rsidR="00CC49F4" w:rsidRPr="000C0BBE" w:rsidRDefault="00CC49F4" w:rsidP="002A6685">
            <w:pPr>
              <w:pStyle w:val="Tablebullet2"/>
              <w:rPr>
                <w:rFonts w:ascii="Arial" w:hAnsi="Arial" w:cs="Arial"/>
              </w:rPr>
            </w:pPr>
            <w:r w:rsidRPr="000C0BBE">
              <w:rPr>
                <w:rFonts w:ascii="Arial" w:hAnsi="Arial" w:cs="Arial"/>
              </w:rPr>
              <w:t>mL/infusion site (maximum) = 10</w:t>
            </w:r>
          </w:p>
          <w:p w14:paraId="4F02DD38" w14:textId="77777777" w:rsidR="00CC49F4" w:rsidRPr="000C0BBE" w:rsidRDefault="00CC49F4" w:rsidP="002A6685">
            <w:pPr>
              <w:pStyle w:val="Tablebullet2"/>
              <w:rPr>
                <w:rFonts w:ascii="Arial" w:hAnsi="Arial" w:cs="Arial"/>
              </w:rPr>
            </w:pPr>
            <w:r w:rsidRPr="000C0BBE">
              <w:rPr>
                <w:rFonts w:ascii="Arial" w:hAnsi="Arial" w:cs="Arial"/>
              </w:rPr>
              <w:t>Infusion interval = Once per week or once every 2 weeks</w:t>
            </w:r>
          </w:p>
          <w:p w14:paraId="3BED9C63" w14:textId="443D4AAB" w:rsidR="00CC49F4" w:rsidRPr="000C0BBE" w:rsidRDefault="00CC49F4" w:rsidP="002A6685">
            <w:pPr>
              <w:pStyle w:val="Tablebullet1"/>
              <w:rPr>
                <w:rFonts w:ascii="Arial" w:hAnsi="Arial" w:cs="Arial"/>
              </w:rPr>
            </w:pPr>
            <w:r w:rsidRPr="000C0BBE">
              <w:rPr>
                <w:rFonts w:ascii="Arial" w:hAnsi="Arial" w:cs="Arial"/>
              </w:rPr>
              <w:t xml:space="preserve">Patients in Copenhagen (n = 20) received </w:t>
            </w:r>
            <w:proofErr w:type="spellStart"/>
            <w:r w:rsidRPr="000C0BBE">
              <w:rPr>
                <w:rFonts w:ascii="Arial" w:hAnsi="Arial" w:cs="Arial"/>
              </w:rPr>
              <w:t>Nordimmun</w:t>
            </w:r>
            <w:proofErr w:type="spellEnd"/>
            <w:r w:rsidRPr="000C0BBE">
              <w:rPr>
                <w:rFonts w:ascii="Arial" w:hAnsi="Arial" w:cs="Arial"/>
              </w:rPr>
              <w:t xml:space="preserve"> 150 mg/mL</w:t>
            </w:r>
          </w:p>
          <w:p w14:paraId="25956326" w14:textId="15AF76A2" w:rsidR="00CC49F4" w:rsidRPr="000C0BBE" w:rsidRDefault="00CC49F4" w:rsidP="002A6685">
            <w:pPr>
              <w:pStyle w:val="Tablebullet2"/>
              <w:rPr>
                <w:rFonts w:ascii="Arial" w:hAnsi="Arial" w:cs="Arial"/>
              </w:rPr>
            </w:pPr>
            <w:r w:rsidRPr="000C0BBE">
              <w:rPr>
                <w:rFonts w:ascii="Arial" w:hAnsi="Arial" w:cs="Arial"/>
              </w:rPr>
              <w:t>Mean mg/kg months (minimum</w:t>
            </w:r>
            <w:r w:rsidR="0077137C">
              <w:rPr>
                <w:rFonts w:ascii="Arial" w:hAnsi="Arial" w:cs="Arial"/>
              </w:rPr>
              <w:t>–</w:t>
            </w:r>
            <w:r w:rsidRPr="000C0BBE">
              <w:rPr>
                <w:rFonts w:ascii="Arial" w:hAnsi="Arial" w:cs="Arial"/>
              </w:rPr>
              <w:t>maximum) = 465 (310</w:t>
            </w:r>
            <w:r>
              <w:rPr>
                <w:rFonts w:ascii="Arial" w:hAnsi="Arial" w:cs="Arial"/>
              </w:rPr>
              <w:t>–</w:t>
            </w:r>
            <w:r w:rsidRPr="000C0BBE">
              <w:rPr>
                <w:rFonts w:ascii="Arial" w:hAnsi="Arial" w:cs="Arial"/>
              </w:rPr>
              <w:t>765)</w:t>
            </w:r>
          </w:p>
          <w:p w14:paraId="6F0972D5" w14:textId="7E66677F" w:rsidR="00CC49F4" w:rsidRPr="000C0BBE" w:rsidRDefault="00CC49F4" w:rsidP="002A6685">
            <w:pPr>
              <w:pStyle w:val="Tablebullet2"/>
              <w:rPr>
                <w:rFonts w:ascii="Arial" w:hAnsi="Arial" w:cs="Arial"/>
              </w:rPr>
            </w:pPr>
            <w:r w:rsidRPr="000C0BBE">
              <w:rPr>
                <w:rFonts w:ascii="Arial" w:hAnsi="Arial" w:cs="Arial"/>
              </w:rPr>
              <w:t>Infusion rate (mL/h/syringe driver) = 4</w:t>
            </w:r>
            <w:r>
              <w:rPr>
                <w:rFonts w:ascii="Arial" w:hAnsi="Arial" w:cs="Arial"/>
              </w:rPr>
              <w:t>–</w:t>
            </w:r>
            <w:r w:rsidRPr="000C0BBE">
              <w:rPr>
                <w:rFonts w:ascii="Arial" w:hAnsi="Arial" w:cs="Arial"/>
              </w:rPr>
              <w:t>8</w:t>
            </w:r>
          </w:p>
          <w:p w14:paraId="588740E6" w14:textId="399D6A20" w:rsidR="00CC49F4" w:rsidRPr="000C0BBE" w:rsidRDefault="00CC49F4" w:rsidP="002A6685">
            <w:pPr>
              <w:pStyle w:val="Tablebullet2"/>
              <w:rPr>
                <w:rFonts w:ascii="Arial" w:hAnsi="Arial" w:cs="Arial"/>
              </w:rPr>
            </w:pPr>
            <w:r w:rsidRPr="000C0BBE">
              <w:rPr>
                <w:rFonts w:ascii="Arial" w:hAnsi="Arial" w:cs="Arial"/>
              </w:rPr>
              <w:t>mL/infusion site (maximum) = 20</w:t>
            </w:r>
          </w:p>
          <w:p w14:paraId="57D1AA92" w14:textId="0766EB5D" w:rsidR="00CC49F4" w:rsidRPr="000C0BBE" w:rsidRDefault="00CC49F4" w:rsidP="002A6685">
            <w:pPr>
              <w:pStyle w:val="Tablebullet2"/>
              <w:rPr>
                <w:rFonts w:ascii="Arial" w:hAnsi="Arial" w:cs="Arial"/>
              </w:rPr>
            </w:pPr>
            <w:r w:rsidRPr="000C0BBE">
              <w:rPr>
                <w:rFonts w:ascii="Arial" w:hAnsi="Arial" w:cs="Arial"/>
              </w:rPr>
              <w:lastRenderedPageBreak/>
              <w:t>Infusion interval = 1</w:t>
            </w:r>
            <w:r>
              <w:rPr>
                <w:rFonts w:ascii="Arial" w:hAnsi="Arial" w:cs="Arial"/>
              </w:rPr>
              <w:t>–</w:t>
            </w:r>
            <w:r w:rsidRPr="000C0BBE">
              <w:rPr>
                <w:rFonts w:ascii="Arial" w:hAnsi="Arial" w:cs="Arial"/>
              </w:rPr>
              <w:t>4 times per week</w:t>
            </w:r>
          </w:p>
          <w:p w14:paraId="218975E9" w14:textId="125FFF58" w:rsidR="00CC49F4" w:rsidRPr="000C0BBE" w:rsidRDefault="00CC49F4" w:rsidP="002A6685">
            <w:pPr>
              <w:pStyle w:val="Tablebullet1"/>
              <w:rPr>
                <w:rFonts w:ascii="Arial" w:hAnsi="Arial" w:cs="Arial"/>
              </w:rPr>
            </w:pPr>
            <w:r w:rsidRPr="000C0BBE">
              <w:rPr>
                <w:rFonts w:ascii="Arial" w:hAnsi="Arial" w:cs="Arial"/>
              </w:rPr>
              <w:t xml:space="preserve">Patients in Oslo (n = 46) received </w:t>
            </w:r>
            <w:proofErr w:type="spellStart"/>
            <w:r w:rsidRPr="000C0BBE">
              <w:rPr>
                <w:rFonts w:ascii="Arial" w:hAnsi="Arial" w:cs="Arial"/>
              </w:rPr>
              <w:t>Gammaglobulin</w:t>
            </w:r>
            <w:proofErr w:type="spellEnd"/>
            <w:r w:rsidRPr="000C0BBE">
              <w:rPr>
                <w:rFonts w:ascii="Arial" w:hAnsi="Arial" w:cs="Arial"/>
              </w:rPr>
              <w:t xml:space="preserve"> </w:t>
            </w:r>
            <w:proofErr w:type="spellStart"/>
            <w:r w:rsidRPr="000C0BBE">
              <w:rPr>
                <w:rFonts w:ascii="Arial" w:hAnsi="Arial" w:cs="Arial"/>
              </w:rPr>
              <w:t>Kabi</w:t>
            </w:r>
            <w:proofErr w:type="spellEnd"/>
            <w:r w:rsidRPr="000C0BBE">
              <w:rPr>
                <w:rFonts w:ascii="Arial" w:hAnsi="Arial" w:cs="Arial"/>
              </w:rPr>
              <w:t xml:space="preserve"> 165 mg/mL</w:t>
            </w:r>
          </w:p>
          <w:p w14:paraId="317D4170" w14:textId="66DD0FAE" w:rsidR="00CC49F4" w:rsidRPr="000C0BBE" w:rsidRDefault="00CC49F4" w:rsidP="002A6685">
            <w:pPr>
              <w:pStyle w:val="Tablebullet2"/>
              <w:rPr>
                <w:rFonts w:ascii="Arial" w:hAnsi="Arial" w:cs="Arial"/>
              </w:rPr>
            </w:pPr>
            <w:r w:rsidRPr="000C0BBE">
              <w:rPr>
                <w:rFonts w:ascii="Arial" w:hAnsi="Arial" w:cs="Arial"/>
              </w:rPr>
              <w:t>Mean mg/kg months (minimum</w:t>
            </w:r>
            <w:r w:rsidR="0077137C">
              <w:rPr>
                <w:rFonts w:ascii="Arial" w:hAnsi="Arial" w:cs="Arial"/>
              </w:rPr>
              <w:t>–</w:t>
            </w:r>
            <w:r w:rsidRPr="000C0BBE">
              <w:rPr>
                <w:rFonts w:ascii="Arial" w:hAnsi="Arial" w:cs="Arial"/>
              </w:rPr>
              <w:t>maximum) = 220 (140</w:t>
            </w:r>
            <w:r>
              <w:rPr>
                <w:rFonts w:ascii="Arial" w:hAnsi="Arial" w:cs="Arial"/>
              </w:rPr>
              <w:t>–</w:t>
            </w:r>
            <w:r w:rsidRPr="000C0BBE">
              <w:rPr>
                <w:rFonts w:ascii="Arial" w:hAnsi="Arial" w:cs="Arial"/>
              </w:rPr>
              <w:t>480)</w:t>
            </w:r>
          </w:p>
          <w:p w14:paraId="2D443EB4" w14:textId="07D37B0F" w:rsidR="00CC49F4" w:rsidRPr="000C0BBE" w:rsidRDefault="00CC49F4" w:rsidP="002A6685">
            <w:pPr>
              <w:pStyle w:val="Tablebullet2"/>
              <w:rPr>
                <w:rFonts w:ascii="Arial" w:hAnsi="Arial" w:cs="Arial"/>
              </w:rPr>
            </w:pPr>
            <w:r w:rsidRPr="000C0BBE">
              <w:rPr>
                <w:rFonts w:ascii="Arial" w:hAnsi="Arial" w:cs="Arial"/>
              </w:rPr>
              <w:t>Infusion rate (mL/h/syringe driver) = 5</w:t>
            </w:r>
          </w:p>
          <w:p w14:paraId="2E265124" w14:textId="5724A8BE" w:rsidR="00CC49F4" w:rsidRPr="000C0BBE" w:rsidRDefault="00CC49F4" w:rsidP="002A6685">
            <w:pPr>
              <w:pStyle w:val="Tablebullet2"/>
              <w:rPr>
                <w:rFonts w:ascii="Arial" w:hAnsi="Arial" w:cs="Arial"/>
              </w:rPr>
            </w:pPr>
            <w:r w:rsidRPr="000C0BBE">
              <w:rPr>
                <w:rFonts w:ascii="Arial" w:hAnsi="Arial" w:cs="Arial"/>
              </w:rPr>
              <w:t>mL/infusion site (maximum) = 20 (40)</w:t>
            </w:r>
          </w:p>
          <w:p w14:paraId="0F038C13" w14:textId="346A6700" w:rsidR="00CC49F4" w:rsidRPr="000C0BBE" w:rsidRDefault="00CC49F4" w:rsidP="002A6685">
            <w:pPr>
              <w:pStyle w:val="Tablebullet2"/>
              <w:rPr>
                <w:rFonts w:ascii="Arial" w:hAnsi="Arial" w:cs="Arial"/>
              </w:rPr>
            </w:pPr>
            <w:r w:rsidRPr="000C0BBE">
              <w:rPr>
                <w:rFonts w:ascii="Arial" w:hAnsi="Arial" w:cs="Arial"/>
              </w:rPr>
              <w:t>Infusion interval = 1</w:t>
            </w:r>
            <w:r>
              <w:rPr>
                <w:rFonts w:ascii="Arial" w:hAnsi="Arial" w:cs="Arial"/>
              </w:rPr>
              <w:t>–</w:t>
            </w:r>
            <w:r w:rsidRPr="000C0BBE">
              <w:rPr>
                <w:rFonts w:ascii="Arial" w:hAnsi="Arial" w:cs="Arial"/>
              </w:rPr>
              <w:t>3 times per week</w:t>
            </w:r>
          </w:p>
        </w:tc>
      </w:tr>
      <w:tr w:rsidR="00CC49F4" w:rsidRPr="000C0BBE" w14:paraId="6865E8F7" w14:textId="77777777" w:rsidTr="002A6685">
        <w:tc>
          <w:tcPr>
            <w:tcW w:w="568" w:type="pct"/>
            <w:shd w:val="clear" w:color="auto" w:fill="FFFFFF"/>
          </w:tcPr>
          <w:p w14:paraId="1E123BDB" w14:textId="62B739F1" w:rsidR="00CC49F4" w:rsidRPr="000C0BBE" w:rsidRDefault="00CC49F4" w:rsidP="002A6685">
            <w:pPr>
              <w:pStyle w:val="Tabletext"/>
              <w:rPr>
                <w:rFonts w:ascii="Arial" w:hAnsi="Arial" w:cs="Arial"/>
              </w:rPr>
            </w:pPr>
            <w:r w:rsidRPr="000C0BBE">
              <w:rPr>
                <w:rFonts w:ascii="Arial" w:hAnsi="Arial" w:cs="Arial"/>
                <w:noProof/>
              </w:rPr>
              <w:lastRenderedPageBreak/>
              <w:t>Gaspar et al.</w:t>
            </w:r>
            <w:r w:rsidR="0077137C">
              <w:rPr>
                <w:rFonts w:ascii="Arial" w:hAnsi="Arial" w:cs="Arial"/>
                <w:noProof/>
              </w:rPr>
              <w:t>,</w:t>
            </w:r>
            <w:r w:rsidRPr="000C0BBE">
              <w:rPr>
                <w:rFonts w:ascii="Arial" w:hAnsi="Arial" w:cs="Arial"/>
                <w:noProof/>
              </w:rPr>
              <w:t xml:space="preserve"> (1998)</w:t>
            </w:r>
          </w:p>
        </w:tc>
        <w:tc>
          <w:tcPr>
            <w:tcW w:w="4432" w:type="pct"/>
            <w:shd w:val="clear" w:color="auto" w:fill="FFFFFF"/>
          </w:tcPr>
          <w:p w14:paraId="3C8F0904" w14:textId="77777777" w:rsidR="00CC49F4" w:rsidRPr="000C0BBE" w:rsidRDefault="00CC49F4" w:rsidP="002A6685">
            <w:pPr>
              <w:pStyle w:val="Tabletext"/>
              <w:rPr>
                <w:rFonts w:ascii="Arial" w:hAnsi="Arial" w:cs="Arial"/>
                <w:b/>
                <w:bCs/>
              </w:rPr>
            </w:pPr>
            <w:r w:rsidRPr="000C0BBE">
              <w:rPr>
                <w:rFonts w:ascii="Arial" w:hAnsi="Arial" w:cs="Arial"/>
                <w:b/>
                <w:bCs/>
              </w:rPr>
              <w:t>Information on treatment dosing and administration:</w:t>
            </w:r>
          </w:p>
          <w:p w14:paraId="5659AABB" w14:textId="23412026" w:rsidR="00CC49F4" w:rsidRPr="000C0BBE" w:rsidRDefault="00CC49F4" w:rsidP="002A6685">
            <w:pPr>
              <w:pStyle w:val="Tablebullet1"/>
              <w:rPr>
                <w:rFonts w:ascii="Arial" w:hAnsi="Arial" w:cs="Arial"/>
              </w:rPr>
            </w:pPr>
            <w:r w:rsidRPr="000C0BBE">
              <w:rPr>
                <w:rFonts w:ascii="Arial" w:hAnsi="Arial" w:cs="Arial"/>
              </w:rPr>
              <w:t>All</w:t>
            </w:r>
            <w:r>
              <w:rPr>
                <w:rFonts w:ascii="Arial" w:hAnsi="Arial" w:cs="Arial"/>
              </w:rPr>
              <w:t xml:space="preserve"> patients</w:t>
            </w:r>
            <w:r w:rsidRPr="000C0BBE">
              <w:rPr>
                <w:rFonts w:ascii="Arial" w:hAnsi="Arial" w:cs="Arial"/>
              </w:rPr>
              <w:t xml:space="preserve"> received mercury free, 16% normal human </w:t>
            </w:r>
            <w:r w:rsidR="0077137C">
              <w:rPr>
                <w:rFonts w:ascii="Arial" w:hAnsi="Arial" w:cs="Arial"/>
              </w:rPr>
              <w:t>IG</w:t>
            </w:r>
            <w:r w:rsidRPr="000C0BBE">
              <w:rPr>
                <w:rFonts w:ascii="Arial" w:hAnsi="Arial" w:cs="Arial"/>
              </w:rPr>
              <w:t xml:space="preserve"> licensed for IM use (</w:t>
            </w:r>
            <w:proofErr w:type="spellStart"/>
            <w:r w:rsidRPr="000C0BBE">
              <w:rPr>
                <w:rFonts w:ascii="Arial" w:hAnsi="Arial" w:cs="Arial"/>
              </w:rPr>
              <w:t>Gammabulin</w:t>
            </w:r>
            <w:proofErr w:type="spellEnd"/>
            <w:r w:rsidRPr="000C0BBE">
              <w:rPr>
                <w:rFonts w:ascii="Arial" w:hAnsi="Arial" w:cs="Arial"/>
              </w:rPr>
              <w:t>) using a portable infusion pump</w:t>
            </w:r>
          </w:p>
          <w:p w14:paraId="48F79E53" w14:textId="49AF6AD7" w:rsidR="00CC49F4" w:rsidRPr="000C0BBE" w:rsidRDefault="00CC49F4" w:rsidP="002A6685">
            <w:pPr>
              <w:pStyle w:val="Tablebullet1"/>
              <w:rPr>
                <w:rFonts w:ascii="Arial" w:hAnsi="Arial" w:cs="Arial"/>
              </w:rPr>
            </w:pPr>
            <w:r w:rsidRPr="000C0BBE">
              <w:rPr>
                <w:rFonts w:ascii="Arial" w:hAnsi="Arial" w:cs="Arial"/>
              </w:rPr>
              <w:t>Mean dosage = 160 mg/kg/week (range 70–260)</w:t>
            </w:r>
          </w:p>
          <w:p w14:paraId="5E81C08D" w14:textId="69A291C5" w:rsidR="00CC49F4" w:rsidRPr="000C0BBE" w:rsidRDefault="00CC49F4" w:rsidP="002A6685">
            <w:pPr>
              <w:pStyle w:val="Tablebullet1"/>
              <w:rPr>
                <w:rFonts w:ascii="Arial" w:hAnsi="Arial" w:cs="Arial"/>
              </w:rPr>
            </w:pPr>
            <w:r w:rsidRPr="000C0BBE">
              <w:rPr>
                <w:rFonts w:ascii="Arial" w:hAnsi="Arial" w:cs="Arial"/>
              </w:rPr>
              <w:t xml:space="preserve">Lower dosages were used in children with mild immunodeficiency and higher doses in those with severe </w:t>
            </w:r>
            <w:proofErr w:type="spellStart"/>
            <w:r w:rsidRPr="000C0BBE">
              <w:rPr>
                <w:rFonts w:ascii="Arial" w:hAnsi="Arial" w:cs="Arial"/>
              </w:rPr>
              <w:t>panhypogammaglobulinemia</w:t>
            </w:r>
            <w:proofErr w:type="spellEnd"/>
          </w:p>
          <w:p w14:paraId="32C4B85E" w14:textId="77777777" w:rsidR="00CC49F4" w:rsidRPr="000C0BBE" w:rsidRDefault="00CC49F4" w:rsidP="002A6685">
            <w:pPr>
              <w:pStyle w:val="Tablebullet1"/>
              <w:rPr>
                <w:rFonts w:ascii="Arial" w:hAnsi="Arial" w:cs="Arial"/>
              </w:rPr>
            </w:pPr>
            <w:r w:rsidRPr="000C0BBE">
              <w:rPr>
                <w:rFonts w:ascii="Arial" w:hAnsi="Arial" w:cs="Arial"/>
              </w:rPr>
              <w:t>Convenient infusion regimens were set on an individual basis:</w:t>
            </w:r>
          </w:p>
          <w:p w14:paraId="3FE1AB24" w14:textId="1CBF2057" w:rsidR="00CC49F4" w:rsidRPr="000C0BBE" w:rsidRDefault="00CC49F4" w:rsidP="002A6685">
            <w:pPr>
              <w:pStyle w:val="Tablebullet2"/>
              <w:rPr>
                <w:rFonts w:ascii="Arial" w:hAnsi="Arial" w:cs="Arial"/>
              </w:rPr>
            </w:pPr>
            <w:r w:rsidRPr="000C0BBE">
              <w:rPr>
                <w:rFonts w:ascii="Arial" w:hAnsi="Arial" w:cs="Arial"/>
              </w:rPr>
              <w:t>25 patients received 2 infusions simultaneously (twice each week in 5 patients; once a week in 13 patients; once every 10th day in 7 patients)</w:t>
            </w:r>
          </w:p>
          <w:p w14:paraId="4F6F585F" w14:textId="6B48610D" w:rsidR="00CC49F4" w:rsidRPr="000C0BBE" w:rsidRDefault="00CC49F4" w:rsidP="002A6685">
            <w:pPr>
              <w:pStyle w:val="Tablebullet2"/>
              <w:rPr>
                <w:rFonts w:ascii="Arial" w:hAnsi="Arial" w:cs="Arial"/>
              </w:rPr>
            </w:pPr>
            <w:r w:rsidRPr="000C0BBE">
              <w:rPr>
                <w:rFonts w:ascii="Arial" w:hAnsi="Arial" w:cs="Arial"/>
              </w:rPr>
              <w:t>One older patient preferred a single infusion 5 times each week</w:t>
            </w:r>
          </w:p>
          <w:p w14:paraId="7D9E1B9C" w14:textId="52C01972" w:rsidR="00CC49F4" w:rsidRPr="000C0BBE" w:rsidRDefault="00CC49F4" w:rsidP="002A6685">
            <w:pPr>
              <w:pStyle w:val="Tablebullet1"/>
              <w:rPr>
                <w:rFonts w:ascii="Arial" w:hAnsi="Arial" w:cs="Arial"/>
              </w:rPr>
            </w:pPr>
            <w:r w:rsidRPr="000C0BBE">
              <w:rPr>
                <w:rFonts w:ascii="Arial" w:hAnsi="Arial" w:cs="Arial"/>
              </w:rPr>
              <w:t xml:space="preserve">Infusions usually given into SC tissue in the thigh; buttocks and abdomen were used successfully in 2 children but were unpopular with the </w:t>
            </w:r>
            <w:r>
              <w:rPr>
                <w:rFonts w:ascii="Arial" w:hAnsi="Arial" w:cs="Arial"/>
              </w:rPr>
              <w:t>other patients</w:t>
            </w:r>
          </w:p>
          <w:p w14:paraId="35962D7A" w14:textId="2E9D0FA5" w:rsidR="00CC49F4" w:rsidRPr="000C0BBE" w:rsidRDefault="00CC49F4" w:rsidP="002A6685">
            <w:pPr>
              <w:pStyle w:val="Tablebullet1"/>
              <w:rPr>
                <w:rFonts w:ascii="Arial" w:hAnsi="Arial" w:cs="Arial"/>
              </w:rPr>
            </w:pPr>
            <w:r w:rsidRPr="000C0BBE">
              <w:rPr>
                <w:rFonts w:ascii="Arial" w:hAnsi="Arial" w:cs="Arial"/>
              </w:rPr>
              <w:t>A fine 25 G butterfly needle attached to a 10 m</w:t>
            </w:r>
            <w:r>
              <w:rPr>
                <w:rFonts w:ascii="Arial" w:hAnsi="Arial" w:cs="Arial"/>
              </w:rPr>
              <w:t>L</w:t>
            </w:r>
            <w:r w:rsidRPr="000C0BBE">
              <w:rPr>
                <w:rFonts w:ascii="Arial" w:hAnsi="Arial" w:cs="Arial"/>
              </w:rPr>
              <w:t xml:space="preserve"> syringe was inserted at a 45° angle</w:t>
            </w:r>
          </w:p>
          <w:p w14:paraId="5D5B7A42" w14:textId="5A6DEFA0" w:rsidR="00CC49F4" w:rsidRPr="000C0BBE" w:rsidRDefault="00CC49F4" w:rsidP="002A6685">
            <w:pPr>
              <w:pStyle w:val="Tablebullet1"/>
              <w:rPr>
                <w:rFonts w:ascii="Arial" w:hAnsi="Arial" w:cs="Arial"/>
              </w:rPr>
            </w:pPr>
            <w:r w:rsidRPr="000C0BBE">
              <w:rPr>
                <w:rFonts w:ascii="Arial" w:hAnsi="Arial" w:cs="Arial"/>
              </w:rPr>
              <w:t>8 patients had 10 m</w:t>
            </w:r>
            <w:r>
              <w:rPr>
                <w:rFonts w:ascii="Arial" w:hAnsi="Arial" w:cs="Arial"/>
              </w:rPr>
              <w:t>L</w:t>
            </w:r>
            <w:r w:rsidRPr="000C0BBE">
              <w:rPr>
                <w:rFonts w:ascii="Arial" w:hAnsi="Arial" w:cs="Arial"/>
              </w:rPr>
              <w:t xml:space="preserve"> injected at each site; 10 children could tolerate 7.5 m</w:t>
            </w:r>
            <w:r>
              <w:rPr>
                <w:rFonts w:ascii="Arial" w:hAnsi="Arial" w:cs="Arial"/>
              </w:rPr>
              <w:t>L</w:t>
            </w:r>
            <w:r w:rsidRPr="000C0BBE">
              <w:rPr>
                <w:rFonts w:ascii="Arial" w:hAnsi="Arial" w:cs="Arial"/>
              </w:rPr>
              <w:t>; and 8 children received 5 m</w:t>
            </w:r>
            <w:r>
              <w:rPr>
                <w:rFonts w:ascii="Arial" w:hAnsi="Arial" w:cs="Arial"/>
              </w:rPr>
              <w:t>L</w:t>
            </w:r>
            <w:r w:rsidRPr="000C0BBE">
              <w:rPr>
                <w:rFonts w:ascii="Arial" w:hAnsi="Arial" w:cs="Arial"/>
              </w:rPr>
              <w:t xml:space="preserve"> at each site</w:t>
            </w:r>
          </w:p>
          <w:p w14:paraId="196E271F" w14:textId="468EC04A" w:rsidR="00CC49F4" w:rsidRPr="000C0BBE" w:rsidRDefault="00CC49F4" w:rsidP="002A6685">
            <w:pPr>
              <w:pStyle w:val="Tablebullet1"/>
              <w:rPr>
                <w:rFonts w:ascii="Arial" w:hAnsi="Arial" w:cs="Arial"/>
              </w:rPr>
            </w:pPr>
            <w:r w:rsidRPr="000C0BBE">
              <w:rPr>
                <w:rFonts w:ascii="Arial" w:hAnsi="Arial" w:cs="Arial"/>
              </w:rPr>
              <w:t>No more than 2 simultaneous infusions per patient were given; the first infusion was given at 10 mL/h and most subsequent infusions at 20 mL/h</w:t>
            </w:r>
          </w:p>
          <w:p w14:paraId="31DF8E61" w14:textId="6D73B7B0" w:rsidR="00CC49F4" w:rsidRPr="000C0BBE" w:rsidRDefault="00CC49F4" w:rsidP="002A6685">
            <w:pPr>
              <w:pStyle w:val="Tablebullet1"/>
              <w:rPr>
                <w:rFonts w:ascii="Arial" w:hAnsi="Arial" w:cs="Arial"/>
              </w:rPr>
            </w:pPr>
            <w:r w:rsidRPr="000C0BBE">
              <w:rPr>
                <w:rFonts w:ascii="Arial" w:hAnsi="Arial" w:cs="Arial"/>
              </w:rPr>
              <w:t xml:space="preserve">24 patients were established on home treatment; </w:t>
            </w:r>
            <w:r>
              <w:rPr>
                <w:rFonts w:ascii="Arial" w:hAnsi="Arial" w:cs="Arial"/>
              </w:rPr>
              <w:t>1</w:t>
            </w:r>
            <w:r w:rsidRPr="000C0BBE">
              <w:rPr>
                <w:rFonts w:ascii="Arial" w:hAnsi="Arial" w:cs="Arial"/>
              </w:rPr>
              <w:t xml:space="preserve"> preferred to attend hospital; and </w:t>
            </w:r>
            <w:r>
              <w:rPr>
                <w:rFonts w:ascii="Arial" w:hAnsi="Arial" w:cs="Arial"/>
              </w:rPr>
              <w:t>1</w:t>
            </w:r>
            <w:r w:rsidRPr="000C0BBE">
              <w:rPr>
                <w:rFonts w:ascii="Arial" w:hAnsi="Arial" w:cs="Arial"/>
              </w:rPr>
              <w:t xml:space="preserve"> received infusions at their general practitioner’s surgery</w:t>
            </w:r>
          </w:p>
        </w:tc>
      </w:tr>
      <w:tr w:rsidR="00CC49F4" w:rsidRPr="000C0BBE" w14:paraId="3DB4D815" w14:textId="77777777" w:rsidTr="002A6685">
        <w:tc>
          <w:tcPr>
            <w:tcW w:w="568" w:type="pct"/>
            <w:shd w:val="clear" w:color="auto" w:fill="FFFFFF"/>
          </w:tcPr>
          <w:p w14:paraId="28A741BF" w14:textId="54FD400B" w:rsidR="00CC49F4" w:rsidRPr="000C0BBE" w:rsidRDefault="00CC49F4" w:rsidP="002A6685">
            <w:pPr>
              <w:pStyle w:val="Tabletext"/>
              <w:rPr>
                <w:rFonts w:ascii="Arial" w:hAnsi="Arial" w:cs="Arial"/>
              </w:rPr>
            </w:pPr>
            <w:r w:rsidRPr="000C0BBE">
              <w:rPr>
                <w:rFonts w:ascii="Arial" w:hAnsi="Arial" w:cs="Arial"/>
                <w:noProof/>
              </w:rPr>
              <w:t>Samaan et al.</w:t>
            </w:r>
            <w:r w:rsidR="0077137C">
              <w:rPr>
                <w:rFonts w:ascii="Arial" w:hAnsi="Arial" w:cs="Arial"/>
                <w:noProof/>
              </w:rPr>
              <w:t>,</w:t>
            </w:r>
            <w:r w:rsidRPr="000C0BBE">
              <w:rPr>
                <w:rFonts w:ascii="Arial" w:hAnsi="Arial" w:cs="Arial"/>
                <w:noProof/>
              </w:rPr>
              <w:t xml:space="preserve"> (2014)</w:t>
            </w:r>
          </w:p>
        </w:tc>
        <w:tc>
          <w:tcPr>
            <w:tcW w:w="4432" w:type="pct"/>
            <w:shd w:val="clear" w:color="auto" w:fill="FFFFFF"/>
          </w:tcPr>
          <w:p w14:paraId="3391F316" w14:textId="77777777" w:rsidR="00CC49F4" w:rsidRPr="000C0BBE" w:rsidRDefault="00CC49F4" w:rsidP="002A6685">
            <w:pPr>
              <w:pStyle w:val="Tabletext"/>
              <w:rPr>
                <w:rFonts w:ascii="Arial" w:hAnsi="Arial" w:cs="Arial"/>
                <w:b/>
                <w:bCs/>
              </w:rPr>
            </w:pPr>
            <w:r w:rsidRPr="000C0BBE">
              <w:rPr>
                <w:rFonts w:ascii="Arial" w:hAnsi="Arial" w:cs="Arial"/>
                <w:b/>
                <w:bCs/>
              </w:rPr>
              <w:t>Interventions:</w:t>
            </w:r>
          </w:p>
          <w:p w14:paraId="01275D66" w14:textId="147B0C67" w:rsidR="00CC49F4" w:rsidRPr="000C0BBE" w:rsidRDefault="00CC49F4" w:rsidP="002A6685">
            <w:pPr>
              <w:pStyle w:val="Tablebullet1"/>
              <w:rPr>
                <w:rFonts w:ascii="Arial" w:hAnsi="Arial" w:cs="Arial"/>
              </w:rPr>
            </w:pPr>
            <w:r w:rsidRPr="000C0BBE">
              <w:rPr>
                <w:rFonts w:ascii="Arial" w:hAnsi="Arial" w:cs="Arial"/>
              </w:rPr>
              <w:t>IVIG (brand name not reported) administered in the day treatment center every 4 weeks</w:t>
            </w:r>
          </w:p>
          <w:p w14:paraId="5E36D3B1" w14:textId="4F97808B" w:rsidR="00CC49F4" w:rsidRPr="000C0BBE" w:rsidRDefault="00CC49F4" w:rsidP="002A6685">
            <w:pPr>
              <w:pStyle w:val="Tablebullet1"/>
              <w:rPr>
                <w:rFonts w:ascii="Arial" w:hAnsi="Arial" w:cs="Arial"/>
              </w:rPr>
            </w:pPr>
            <w:r w:rsidRPr="000C0BBE">
              <w:rPr>
                <w:rFonts w:ascii="Arial" w:hAnsi="Arial" w:cs="Arial"/>
              </w:rPr>
              <w:t>SCIG (brand name not reported) patients received 3 weekly 2</w:t>
            </w:r>
            <w:r w:rsidRPr="000C0BBE">
              <w:rPr>
                <w:rFonts w:ascii="Arial" w:hAnsi="Arial" w:cs="Arial"/>
              </w:rPr>
              <w:noBreakHyphen/>
              <w:t>hour sessions with a clinical nurse and then administered SCIG independently at home</w:t>
            </w:r>
          </w:p>
          <w:p w14:paraId="78640BA2" w14:textId="022B2606" w:rsidR="00CC49F4" w:rsidRPr="000C0BBE" w:rsidRDefault="00CC49F4" w:rsidP="002A6685">
            <w:pPr>
              <w:pStyle w:val="Tablebullet1"/>
              <w:rPr>
                <w:rFonts w:ascii="Arial" w:hAnsi="Arial" w:cs="Arial"/>
              </w:rPr>
            </w:pPr>
            <w:r w:rsidRPr="000C0BBE">
              <w:rPr>
                <w:rFonts w:ascii="Arial" w:hAnsi="Arial" w:cs="Arial"/>
              </w:rPr>
              <w:t xml:space="preserve">Starting IG doses for all new patients were calculated </w:t>
            </w:r>
            <w:proofErr w:type="gramStart"/>
            <w:r w:rsidRPr="000C0BBE">
              <w:rPr>
                <w:rFonts w:ascii="Arial" w:hAnsi="Arial" w:cs="Arial"/>
              </w:rPr>
              <w:t>on the basis of</w:t>
            </w:r>
            <w:proofErr w:type="gramEnd"/>
            <w:r w:rsidRPr="000C0BBE">
              <w:rPr>
                <w:rFonts w:ascii="Arial" w:hAnsi="Arial" w:cs="Arial"/>
              </w:rPr>
              <w:t xml:space="preserve"> 400 mg/kg/4 weeks</w:t>
            </w:r>
          </w:p>
          <w:p w14:paraId="311F4575" w14:textId="4C5E5945" w:rsidR="00CC49F4" w:rsidRPr="000C0BBE" w:rsidRDefault="00CC49F4" w:rsidP="002A6685">
            <w:pPr>
              <w:pStyle w:val="Tablebullet1"/>
              <w:rPr>
                <w:rFonts w:ascii="Arial" w:hAnsi="Arial" w:cs="Arial"/>
              </w:rPr>
            </w:pPr>
            <w:r w:rsidRPr="000C0BBE">
              <w:rPr>
                <w:rFonts w:ascii="Arial" w:hAnsi="Arial" w:cs="Arial"/>
              </w:rPr>
              <w:t>SCIG doses were measured 3 months after the initiation of the treatment and then at every 4 months with the same objective</w:t>
            </w:r>
          </w:p>
          <w:p w14:paraId="17B859DF" w14:textId="77777777" w:rsidR="00CC49F4" w:rsidRPr="000C0BBE" w:rsidRDefault="00CC49F4" w:rsidP="002A6685">
            <w:pPr>
              <w:pStyle w:val="Tabletext"/>
              <w:rPr>
                <w:rFonts w:ascii="Arial" w:hAnsi="Arial" w:cs="Arial"/>
              </w:rPr>
            </w:pPr>
            <w:r w:rsidRPr="000C0BBE">
              <w:rPr>
                <w:rFonts w:ascii="Arial" w:hAnsi="Arial" w:cs="Arial"/>
                <w:b/>
                <w:bCs/>
              </w:rPr>
              <w:t>Treatment pathways in the “new” cohort (n = 92</w:t>
            </w:r>
            <w:r w:rsidRPr="000C0BBE">
              <w:rPr>
                <w:rFonts w:ascii="Arial" w:hAnsi="Arial" w:cs="Arial"/>
              </w:rPr>
              <w:t>)</w:t>
            </w:r>
          </w:p>
          <w:p w14:paraId="165C749D" w14:textId="5A938289" w:rsidR="00CC49F4" w:rsidRPr="000C0BBE" w:rsidRDefault="00CC49F4" w:rsidP="002A6685">
            <w:pPr>
              <w:pStyle w:val="Tablebullet1"/>
              <w:rPr>
                <w:rFonts w:ascii="Arial" w:hAnsi="Arial" w:cs="Arial"/>
              </w:rPr>
            </w:pPr>
            <w:r w:rsidRPr="000C0BBE">
              <w:rPr>
                <w:rFonts w:ascii="Arial" w:hAnsi="Arial" w:cs="Arial"/>
              </w:rPr>
              <w:t>44/92 initially chose SCIG with an additional 35/48 later switching from IVIG to SCIG after an average of 6.8 months</w:t>
            </w:r>
          </w:p>
          <w:p w14:paraId="73F27224" w14:textId="6803A3C6" w:rsidR="00CC49F4" w:rsidRPr="000C0BBE" w:rsidRDefault="00CC49F4" w:rsidP="002A6685">
            <w:pPr>
              <w:pStyle w:val="Tablebullet1"/>
              <w:rPr>
                <w:rFonts w:ascii="Arial" w:hAnsi="Arial" w:cs="Arial"/>
              </w:rPr>
            </w:pPr>
            <w:r w:rsidRPr="000C0BBE">
              <w:rPr>
                <w:rFonts w:ascii="Arial" w:hAnsi="Arial" w:cs="Arial"/>
              </w:rPr>
              <w:t>At the time of analysis, 74 patients (80%) were on SCIG after an average follow-up of 33.2 months (range 7.9–66.3 months)</w:t>
            </w:r>
          </w:p>
          <w:p w14:paraId="3711B761" w14:textId="6EAED33F" w:rsidR="00CC49F4" w:rsidRPr="000C0BBE" w:rsidRDefault="00CC49F4" w:rsidP="002A6685">
            <w:pPr>
              <w:pStyle w:val="Tablebullet1"/>
              <w:rPr>
                <w:rFonts w:ascii="Arial" w:hAnsi="Arial" w:cs="Arial"/>
              </w:rPr>
            </w:pPr>
            <w:r w:rsidRPr="000C0BBE">
              <w:rPr>
                <w:rFonts w:ascii="Arial" w:hAnsi="Arial" w:cs="Arial"/>
              </w:rPr>
              <w:lastRenderedPageBreak/>
              <w:t>Of the 44 patients who initially chose SCIG, 42 (95%) stayed on it and 2 (5%) switched to IVIG</w:t>
            </w:r>
          </w:p>
        </w:tc>
      </w:tr>
      <w:tr w:rsidR="00CC49F4" w:rsidRPr="000C0BBE" w14:paraId="36875502" w14:textId="77777777" w:rsidTr="002A6685">
        <w:tc>
          <w:tcPr>
            <w:tcW w:w="568" w:type="pct"/>
            <w:shd w:val="clear" w:color="auto" w:fill="FFFFFF"/>
          </w:tcPr>
          <w:p w14:paraId="5DD28148" w14:textId="77777777" w:rsidR="00CC49F4" w:rsidRPr="000C0BBE" w:rsidRDefault="00CC49F4" w:rsidP="002A6685">
            <w:pPr>
              <w:pStyle w:val="Tabletext"/>
              <w:rPr>
                <w:rFonts w:ascii="Arial" w:hAnsi="Arial" w:cs="Arial"/>
              </w:rPr>
            </w:pPr>
            <w:r w:rsidRPr="001F472D">
              <w:rPr>
                <w:rFonts w:ascii="Arial" w:hAnsi="Arial" w:cs="Arial"/>
              </w:rPr>
              <w:lastRenderedPageBreak/>
              <w:t>Sharma et al., (2019)</w:t>
            </w:r>
          </w:p>
        </w:tc>
        <w:tc>
          <w:tcPr>
            <w:tcW w:w="4432" w:type="pct"/>
            <w:shd w:val="clear" w:color="auto" w:fill="FFFFFF"/>
          </w:tcPr>
          <w:p w14:paraId="6FB69752" w14:textId="77777777" w:rsidR="00CC49F4" w:rsidRPr="001F472D" w:rsidRDefault="00CC49F4" w:rsidP="002A6685">
            <w:pPr>
              <w:pStyle w:val="Tablebullet1"/>
              <w:keepNext/>
              <w:rPr>
                <w:rFonts w:ascii="Arial" w:hAnsi="Arial" w:cs="Arial"/>
              </w:rPr>
            </w:pPr>
            <w:r w:rsidRPr="001F472D">
              <w:rPr>
                <w:rFonts w:ascii="Arial" w:hAnsi="Arial" w:cs="Arial"/>
              </w:rPr>
              <w:t>Mean dose of SCIG was 437 mg/kg</w:t>
            </w:r>
          </w:p>
          <w:p w14:paraId="4AD821C5" w14:textId="77777777" w:rsidR="00CC49F4" w:rsidRPr="001F472D" w:rsidRDefault="00CC49F4" w:rsidP="002A6685">
            <w:pPr>
              <w:pStyle w:val="Tablebullet1"/>
              <w:keepNext/>
              <w:rPr>
                <w:rFonts w:ascii="Arial" w:hAnsi="Arial" w:cs="Arial"/>
              </w:rPr>
            </w:pPr>
            <w:r w:rsidRPr="001F472D">
              <w:rPr>
                <w:rFonts w:ascii="Arial" w:hAnsi="Arial" w:cs="Arial"/>
              </w:rPr>
              <w:t>Mean dose of facilitated SCIG was 441 mg/kg</w:t>
            </w:r>
          </w:p>
          <w:p w14:paraId="60945B81" w14:textId="654A4EF4" w:rsidR="00CC49F4" w:rsidRPr="000C0BBE" w:rsidRDefault="00CC49F4" w:rsidP="002A6685">
            <w:pPr>
              <w:pStyle w:val="Tabletext"/>
              <w:rPr>
                <w:rFonts w:ascii="Arial" w:hAnsi="Arial" w:cs="Arial"/>
                <w:b/>
                <w:bCs/>
              </w:rPr>
            </w:pPr>
            <w:r w:rsidRPr="001F472D">
              <w:rPr>
                <w:rFonts w:ascii="Arial" w:hAnsi="Arial" w:cs="Arial"/>
              </w:rPr>
              <w:t>Study reports the dose and frequency of treatment for individual patients receiving IVIG, SCIG and facilitated SCIG</w:t>
            </w:r>
          </w:p>
        </w:tc>
      </w:tr>
      <w:tr w:rsidR="00CC49F4" w:rsidRPr="000C0BBE" w14:paraId="0C76C9E9" w14:textId="77777777" w:rsidTr="002A6685">
        <w:tc>
          <w:tcPr>
            <w:tcW w:w="568" w:type="pct"/>
            <w:shd w:val="clear" w:color="auto" w:fill="FFFFFF"/>
          </w:tcPr>
          <w:p w14:paraId="00D4EBD9" w14:textId="77777777" w:rsidR="00CC49F4" w:rsidRPr="000C0BBE" w:rsidRDefault="00CC49F4" w:rsidP="002A6685">
            <w:pPr>
              <w:pStyle w:val="Tabletext"/>
              <w:rPr>
                <w:rFonts w:ascii="Arial" w:hAnsi="Arial" w:cs="Arial"/>
              </w:rPr>
            </w:pPr>
            <w:r w:rsidRPr="001F472D">
              <w:rPr>
                <w:rFonts w:ascii="Arial" w:hAnsi="Arial" w:cs="Arial"/>
              </w:rPr>
              <w:t>Walter et al., (2020a),</w:t>
            </w:r>
          </w:p>
        </w:tc>
        <w:tc>
          <w:tcPr>
            <w:tcW w:w="4432" w:type="pct"/>
            <w:shd w:val="clear" w:color="auto" w:fill="FFFFFF"/>
          </w:tcPr>
          <w:p w14:paraId="03688734" w14:textId="6900A63B" w:rsidR="00CC49F4" w:rsidRPr="001F472D" w:rsidRDefault="00CC49F4" w:rsidP="002A6685">
            <w:pPr>
              <w:pStyle w:val="Tablebullet1"/>
              <w:keepNext/>
              <w:rPr>
                <w:rFonts w:ascii="Arial" w:hAnsi="Arial" w:cs="Arial"/>
              </w:rPr>
            </w:pPr>
            <w:r w:rsidRPr="001F472D">
              <w:rPr>
                <w:rFonts w:ascii="Arial" w:hAnsi="Arial" w:cs="Arial"/>
              </w:rPr>
              <w:t>8 of 62 patients discontinued after at least 12 months of push SCIG therapy, 4 were IG-naïve and 4 were IG-experienced. Of these patients, 7 switched to IVIG and 1 discontinued IG replacement therapy. At the end of the study, of the 7 patients who switched to IVIG, 5 remained on IVIG and 2 had switched back to SCIG</w:t>
            </w:r>
          </w:p>
          <w:p w14:paraId="5C177F2D" w14:textId="71F85EF5" w:rsidR="00CC49F4" w:rsidRPr="000C0BBE" w:rsidRDefault="00CC49F4" w:rsidP="002A6685">
            <w:pPr>
              <w:pStyle w:val="Tabletext"/>
              <w:rPr>
                <w:rFonts w:ascii="Arial" w:hAnsi="Arial" w:cs="Arial"/>
                <w:b/>
                <w:bCs/>
              </w:rPr>
            </w:pPr>
            <w:r w:rsidRPr="001F472D">
              <w:rPr>
                <w:rFonts w:ascii="Arial" w:hAnsi="Arial" w:cs="Arial"/>
              </w:rPr>
              <w:t>Reasons for discontinuation included inconvenience of IgG replacement in general (n = 1), inconvenience of SCIG (n = 1), infection perceived by the patient to be SCIG-related (n = 1), pregnancy (n = 1), infusion pain related to prior surgical scars at infusion site (n = 1), fatigue perceived to be related to infusion (n = 2), and no reason (n = 2)</w:t>
            </w:r>
            <w:r w:rsidR="0077137C">
              <w:rPr>
                <w:rFonts w:ascii="Arial" w:hAnsi="Arial" w:cs="Arial"/>
              </w:rPr>
              <w:t>.</w:t>
            </w:r>
            <w:r w:rsidRPr="001F472D">
              <w:rPr>
                <w:rFonts w:ascii="Arial" w:hAnsi="Arial" w:cs="Arial"/>
              </w:rPr>
              <w:t xml:space="preserve"> </w:t>
            </w:r>
          </w:p>
        </w:tc>
      </w:tr>
      <w:tr w:rsidR="00CC49F4" w:rsidRPr="000C0BBE" w14:paraId="4214E113" w14:textId="77777777" w:rsidTr="002A6685">
        <w:tc>
          <w:tcPr>
            <w:tcW w:w="568" w:type="pct"/>
            <w:shd w:val="clear" w:color="auto" w:fill="FFFFFF"/>
          </w:tcPr>
          <w:p w14:paraId="442C9ABA" w14:textId="51319F4F" w:rsidR="00CC49F4" w:rsidRPr="000C0BBE" w:rsidRDefault="00CC49F4" w:rsidP="002A6685">
            <w:pPr>
              <w:pStyle w:val="Tabletext"/>
              <w:keepNext/>
              <w:rPr>
                <w:rFonts w:ascii="Arial" w:hAnsi="Arial" w:cs="Arial"/>
              </w:rPr>
            </w:pPr>
            <w:r w:rsidRPr="000C0BBE">
              <w:rPr>
                <w:rFonts w:ascii="Arial" w:hAnsi="Arial" w:cs="Arial"/>
                <w:noProof/>
              </w:rPr>
              <w:t>Westh et al.</w:t>
            </w:r>
            <w:r w:rsidR="0077137C">
              <w:rPr>
                <w:rFonts w:ascii="Arial" w:hAnsi="Arial" w:cs="Arial"/>
                <w:noProof/>
              </w:rPr>
              <w:t>,</w:t>
            </w:r>
            <w:r w:rsidRPr="000C0BBE">
              <w:rPr>
                <w:rFonts w:ascii="Arial" w:hAnsi="Arial" w:cs="Arial"/>
                <w:noProof/>
              </w:rPr>
              <w:t xml:space="preserve"> (2017)</w:t>
            </w:r>
          </w:p>
        </w:tc>
        <w:tc>
          <w:tcPr>
            <w:tcW w:w="4432" w:type="pct"/>
            <w:shd w:val="clear" w:color="auto" w:fill="FFFFFF"/>
          </w:tcPr>
          <w:p w14:paraId="7E38BC6A" w14:textId="605FE0A7" w:rsidR="00CC49F4" w:rsidRPr="000C0BBE" w:rsidRDefault="00CC49F4" w:rsidP="002A6685">
            <w:pPr>
              <w:pStyle w:val="Tablebullet1"/>
              <w:keepNext/>
              <w:rPr>
                <w:rFonts w:ascii="Arial" w:hAnsi="Arial" w:cs="Arial"/>
              </w:rPr>
            </w:pPr>
            <w:r w:rsidRPr="000C0BBE">
              <w:rPr>
                <w:rFonts w:ascii="Arial" w:hAnsi="Arial" w:cs="Arial"/>
              </w:rPr>
              <w:t xml:space="preserve">Medical records of patients 15 years and older were reviewed to characterize them according to the </w:t>
            </w:r>
            <w:proofErr w:type="spellStart"/>
            <w:r w:rsidRPr="000C0BBE">
              <w:rPr>
                <w:rFonts w:ascii="Arial" w:hAnsi="Arial" w:cs="Arial"/>
              </w:rPr>
              <w:t>EUROclass</w:t>
            </w:r>
            <w:proofErr w:type="spellEnd"/>
            <w:r w:rsidRPr="000C0BBE">
              <w:rPr>
                <w:rFonts w:ascii="Arial" w:hAnsi="Arial" w:cs="Arial"/>
              </w:rPr>
              <w:t xml:space="preserve"> classification and clinical presentation</w:t>
            </w:r>
          </w:p>
          <w:p w14:paraId="61A12F75" w14:textId="593A460D" w:rsidR="00CC49F4" w:rsidRPr="000C0BBE" w:rsidRDefault="00CC49F4" w:rsidP="002A6685">
            <w:pPr>
              <w:pStyle w:val="Tablebullet1"/>
              <w:keepNext/>
              <w:rPr>
                <w:rFonts w:ascii="Arial" w:hAnsi="Arial" w:cs="Arial"/>
              </w:rPr>
            </w:pPr>
            <w:r w:rsidRPr="000C0BBE">
              <w:rPr>
                <w:rFonts w:ascii="Arial" w:hAnsi="Arial" w:cs="Arial"/>
              </w:rPr>
              <w:t>170 (95.0%) patients were on IG replacement therapy</w:t>
            </w:r>
          </w:p>
          <w:p w14:paraId="7FA68C91" w14:textId="2B9E4354" w:rsidR="00CC49F4" w:rsidRPr="000C0BBE" w:rsidRDefault="00CC49F4" w:rsidP="002A6685">
            <w:pPr>
              <w:pStyle w:val="Tablebullet1"/>
              <w:keepNext/>
              <w:rPr>
                <w:rFonts w:ascii="Arial" w:hAnsi="Arial" w:cs="Arial"/>
              </w:rPr>
            </w:pPr>
            <w:r w:rsidRPr="000C0BBE">
              <w:rPr>
                <w:rFonts w:ascii="Arial" w:hAnsi="Arial" w:cs="Arial"/>
              </w:rPr>
              <w:t>Initially, the chosen route was SC for 97 (57.1%) and IV for 62 (36.5%) patients; 11 (6.5%) patients had unavailable data</w:t>
            </w:r>
          </w:p>
          <w:p w14:paraId="336B9A8D" w14:textId="7189C8DA" w:rsidR="00CC49F4" w:rsidRPr="000C0BBE" w:rsidRDefault="00CC49F4" w:rsidP="002A6685">
            <w:pPr>
              <w:pStyle w:val="Tablebullet1"/>
              <w:keepNext/>
              <w:rPr>
                <w:rFonts w:ascii="Arial" w:hAnsi="Arial" w:cs="Arial"/>
              </w:rPr>
            </w:pPr>
            <w:r w:rsidRPr="000C0BBE">
              <w:rPr>
                <w:rFonts w:ascii="Arial" w:hAnsi="Arial" w:cs="Arial"/>
              </w:rPr>
              <w:t>At the time of analysis, the distribution had changed; 129/167 (77.2%) patients were treated with SCIG (brand name not reported); 36/167 (21.6%) were treated with IVIG (brand name not reported); and 2/167 (1.2%) had no data about administration method. A further 3 patients had stopped treatment</w:t>
            </w:r>
          </w:p>
        </w:tc>
      </w:tr>
    </w:tbl>
    <w:p w14:paraId="360B652D" w14:textId="77777777" w:rsidR="00CC49F4" w:rsidRPr="00A405DD" w:rsidRDefault="00CC49F4" w:rsidP="002A6685">
      <w:pPr>
        <w:pStyle w:val="tabfignote"/>
        <w:rPr>
          <w:rFonts w:ascii="Arial" w:hAnsi="Arial" w:cs="Arial"/>
          <w:sz w:val="18"/>
          <w:szCs w:val="22"/>
        </w:rPr>
      </w:pPr>
      <w:r w:rsidRPr="00A405DD">
        <w:rPr>
          <w:rFonts w:ascii="Arial" w:hAnsi="Arial" w:cs="Arial"/>
          <w:sz w:val="18"/>
          <w:szCs w:val="22"/>
        </w:rPr>
        <w:t>IG, immunoglobulin; IgG, immunoglobulin G; IM, intramuscular; IMIG, intramuscular immunoglobulin; IV, intravenous; IVIG, intravenous immunoglobulin; SC, subcutaneous; SCIG, subcutaneous immunoglobulin.</w:t>
      </w:r>
    </w:p>
    <w:p w14:paraId="6E354FED" w14:textId="77777777" w:rsidR="00CC49F4" w:rsidRPr="00E752FC" w:rsidRDefault="00CC49F4" w:rsidP="002A6685">
      <w:pPr>
        <w:pStyle w:val="tabfignote"/>
        <w:rPr>
          <w:rFonts w:ascii="Arial" w:hAnsi="Arial" w:cs="Arial"/>
          <w:sz w:val="22"/>
          <w:szCs w:val="28"/>
        </w:rPr>
      </w:pPr>
    </w:p>
    <w:p w14:paraId="0E483C79" w14:textId="77777777" w:rsidR="00CC49F4" w:rsidRDefault="00CC49F4">
      <w:pPr>
        <w:rPr>
          <w:rFonts w:ascii="Arial" w:hAnsi="Arial" w:cs="Arial"/>
        </w:rPr>
      </w:pPr>
      <w:r>
        <w:rPr>
          <w:rFonts w:ascii="Arial" w:hAnsi="Arial" w:cs="Arial"/>
        </w:rPr>
        <w:br w:type="page"/>
      </w:r>
    </w:p>
    <w:p w14:paraId="4F133E18" w14:textId="77777777" w:rsidR="002E39EA" w:rsidRDefault="002E39EA" w:rsidP="002E39EA">
      <w:pPr>
        <w:rPr>
          <w:rFonts w:ascii="Arial" w:hAnsi="Arial" w:cs="Arial"/>
        </w:rPr>
      </w:pPr>
      <w:r>
        <w:rPr>
          <w:rFonts w:ascii="Arial" w:hAnsi="Arial" w:cs="Arial"/>
        </w:rPr>
        <w:lastRenderedPageBreak/>
        <w:t xml:space="preserve">Supplementary Table 4. </w:t>
      </w:r>
      <w:r>
        <w:rPr>
          <w:rFonts w:ascii="Arial" w:hAnsi="Arial" w:cs="Arial"/>
          <w:sz w:val="24"/>
          <w:szCs w:val="24"/>
        </w:rPr>
        <w:t xml:space="preserve">Information on Loading Regimens </w:t>
      </w:r>
      <w:proofErr w:type="gramStart"/>
      <w:r>
        <w:rPr>
          <w:rFonts w:ascii="Arial" w:hAnsi="Arial" w:cs="Arial"/>
          <w:sz w:val="24"/>
          <w:szCs w:val="24"/>
        </w:rPr>
        <w:t>From</w:t>
      </w:r>
      <w:proofErr w:type="gramEnd"/>
      <w:r>
        <w:rPr>
          <w:rFonts w:ascii="Arial" w:hAnsi="Arial" w:cs="Arial"/>
          <w:sz w:val="24"/>
          <w:szCs w:val="24"/>
        </w:rPr>
        <w:t xml:space="preserve"> the Available Studies</w:t>
      </w:r>
    </w:p>
    <w:tbl>
      <w:tblPr>
        <w:tblW w:w="4826"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3420"/>
        <w:gridCol w:w="4321"/>
        <w:gridCol w:w="4768"/>
      </w:tblGrid>
      <w:tr w:rsidR="002E39EA" w:rsidRPr="00F025B1" w14:paraId="18E9098C" w14:textId="77777777" w:rsidTr="00EE4572">
        <w:trPr>
          <w:cantSplit/>
          <w:trHeight w:val="120"/>
          <w:tblHeader/>
        </w:trPr>
        <w:tc>
          <w:tcPr>
            <w:tcW w:w="1367" w:type="pct"/>
            <w:tcBorders>
              <w:top w:val="single" w:sz="12" w:space="0" w:color="000000"/>
              <w:bottom w:val="single" w:sz="2" w:space="0" w:color="DDDDDD"/>
            </w:tcBorders>
            <w:shd w:val="clear" w:color="auto" w:fill="E6E6E6"/>
            <w:vAlign w:val="center"/>
          </w:tcPr>
          <w:p w14:paraId="3041FCAE" w14:textId="77777777" w:rsidR="002E39EA" w:rsidRPr="00F025B1" w:rsidRDefault="002E39EA" w:rsidP="00EE4572">
            <w:pPr>
              <w:pStyle w:val="SmTableheadings"/>
              <w:keepNext w:val="0"/>
              <w:widowControl w:val="0"/>
              <w:rPr>
                <w:rFonts w:ascii="Arial" w:hAnsi="Arial" w:cs="Arial"/>
                <w:sz w:val="18"/>
                <w:szCs w:val="18"/>
              </w:rPr>
            </w:pPr>
            <w:r w:rsidRPr="00F025B1">
              <w:rPr>
                <w:rFonts w:ascii="Arial" w:hAnsi="Arial" w:cs="Arial"/>
                <w:sz w:val="18"/>
                <w:szCs w:val="18"/>
              </w:rPr>
              <w:t>Author (</w:t>
            </w:r>
            <w:r>
              <w:rPr>
                <w:rFonts w:ascii="Arial" w:hAnsi="Arial" w:cs="Arial"/>
                <w:sz w:val="18"/>
                <w:szCs w:val="18"/>
              </w:rPr>
              <w:t>y</w:t>
            </w:r>
            <w:r w:rsidRPr="00F025B1">
              <w:rPr>
                <w:rFonts w:ascii="Arial" w:hAnsi="Arial" w:cs="Arial"/>
                <w:sz w:val="18"/>
                <w:szCs w:val="18"/>
              </w:rPr>
              <w:t xml:space="preserve">ear), </w:t>
            </w:r>
            <w:r>
              <w:rPr>
                <w:rFonts w:ascii="Arial" w:hAnsi="Arial" w:cs="Arial"/>
                <w:sz w:val="18"/>
                <w:szCs w:val="18"/>
              </w:rPr>
              <w:t>c</w:t>
            </w:r>
            <w:r w:rsidRPr="00F025B1">
              <w:rPr>
                <w:rFonts w:ascii="Arial" w:hAnsi="Arial" w:cs="Arial"/>
                <w:sz w:val="18"/>
                <w:szCs w:val="18"/>
              </w:rPr>
              <w:t>ountry</w:t>
            </w:r>
          </w:p>
        </w:tc>
        <w:tc>
          <w:tcPr>
            <w:tcW w:w="1727" w:type="pct"/>
            <w:tcBorders>
              <w:top w:val="single" w:sz="12" w:space="0" w:color="000000"/>
              <w:bottom w:val="single" w:sz="2" w:space="0" w:color="DDDDDD"/>
            </w:tcBorders>
            <w:shd w:val="clear" w:color="auto" w:fill="E6E6E6"/>
          </w:tcPr>
          <w:p w14:paraId="6E877081" w14:textId="77777777" w:rsidR="002E39EA" w:rsidRPr="00F025B1" w:rsidRDefault="002E39EA" w:rsidP="00EE4572">
            <w:pPr>
              <w:pStyle w:val="SmTableheadings"/>
              <w:rPr>
                <w:rFonts w:ascii="Arial" w:hAnsi="Arial" w:cs="Arial"/>
                <w:sz w:val="18"/>
                <w:szCs w:val="18"/>
              </w:rPr>
            </w:pPr>
            <w:r w:rsidRPr="00F025B1">
              <w:rPr>
                <w:rFonts w:ascii="Arial" w:hAnsi="Arial" w:cs="Arial"/>
                <w:sz w:val="18"/>
                <w:szCs w:val="18"/>
              </w:rPr>
              <w:t>Average dose used</w:t>
            </w:r>
          </w:p>
        </w:tc>
        <w:tc>
          <w:tcPr>
            <w:tcW w:w="1906" w:type="pct"/>
            <w:tcBorders>
              <w:top w:val="single" w:sz="12" w:space="0" w:color="000000"/>
              <w:bottom w:val="single" w:sz="2" w:space="0" w:color="DDDDDD"/>
            </w:tcBorders>
            <w:shd w:val="clear" w:color="auto" w:fill="E6E6E6"/>
          </w:tcPr>
          <w:p w14:paraId="5CF40823" w14:textId="77777777" w:rsidR="002E39EA" w:rsidRPr="00F025B1" w:rsidRDefault="002E39EA" w:rsidP="00EE4572">
            <w:pPr>
              <w:pStyle w:val="SmTableheadings"/>
              <w:rPr>
                <w:rFonts w:ascii="Arial" w:hAnsi="Arial" w:cs="Arial"/>
                <w:sz w:val="18"/>
                <w:szCs w:val="18"/>
              </w:rPr>
            </w:pPr>
            <w:r>
              <w:rPr>
                <w:rFonts w:ascii="Arial" w:hAnsi="Arial" w:cs="Arial"/>
                <w:sz w:val="18"/>
                <w:szCs w:val="18"/>
              </w:rPr>
              <w:t>SCIG l</w:t>
            </w:r>
            <w:r w:rsidRPr="00F025B1">
              <w:rPr>
                <w:rFonts w:ascii="Arial" w:hAnsi="Arial" w:cs="Arial"/>
                <w:sz w:val="18"/>
                <w:szCs w:val="18"/>
              </w:rPr>
              <w:t xml:space="preserve">oading dose for IG-naïve patients </w:t>
            </w:r>
          </w:p>
        </w:tc>
      </w:tr>
      <w:tr w:rsidR="002E39EA" w:rsidRPr="00F025B1" w14:paraId="79EBD8E7" w14:textId="77777777" w:rsidTr="00EE4572">
        <w:trPr>
          <w:cantSplit/>
          <w:trHeight w:val="124"/>
        </w:trPr>
        <w:tc>
          <w:tcPr>
            <w:tcW w:w="1367" w:type="pct"/>
            <w:tcBorders>
              <w:top w:val="single" w:sz="2" w:space="0" w:color="DDDDDD"/>
            </w:tcBorders>
            <w:shd w:val="clear" w:color="auto" w:fill="auto"/>
          </w:tcPr>
          <w:p w14:paraId="3F2009BD" w14:textId="77777777" w:rsidR="002E39EA" w:rsidRPr="00F025B1" w:rsidRDefault="002E39EA" w:rsidP="00EE4572">
            <w:pPr>
              <w:pStyle w:val="SmTabletext"/>
              <w:rPr>
                <w:rFonts w:ascii="Arial" w:hAnsi="Arial" w:cs="Arial"/>
                <w:sz w:val="18"/>
                <w:szCs w:val="18"/>
              </w:rPr>
            </w:pPr>
            <w:r w:rsidRPr="00F025B1">
              <w:rPr>
                <w:rFonts w:ascii="Arial" w:hAnsi="Arial" w:cs="Arial"/>
                <w:noProof/>
                <w:sz w:val="18"/>
                <w:szCs w:val="18"/>
              </w:rPr>
              <w:t>Altook et al. (2019</w:t>
            </w:r>
            <w:proofErr w:type="gramStart"/>
            <w:r w:rsidRPr="00F025B1">
              <w:rPr>
                <w:rFonts w:ascii="Arial" w:hAnsi="Arial" w:cs="Arial"/>
                <w:noProof/>
                <w:sz w:val="18"/>
                <w:szCs w:val="18"/>
              </w:rPr>
              <w:t>)</w:t>
            </w:r>
            <w:r w:rsidRPr="00F025B1">
              <w:rPr>
                <w:rFonts w:ascii="Arial" w:hAnsi="Arial" w:cs="Arial"/>
                <w:sz w:val="18"/>
                <w:szCs w:val="18"/>
              </w:rPr>
              <w:t>,</w:t>
            </w:r>
            <w:r>
              <w:rPr>
                <w:rFonts w:ascii="Arial" w:hAnsi="Arial" w:cs="Arial"/>
                <w:sz w:val="18"/>
                <w:szCs w:val="18"/>
                <w:vertAlign w:val="superscript"/>
              </w:rPr>
              <w:t>a</w:t>
            </w:r>
            <w:proofErr w:type="gramEnd"/>
            <w:r w:rsidRPr="00F025B1">
              <w:rPr>
                <w:rFonts w:ascii="Arial" w:hAnsi="Arial" w:cs="Arial"/>
                <w:sz w:val="18"/>
                <w:szCs w:val="18"/>
                <w:vertAlign w:val="superscript"/>
              </w:rPr>
              <w:t xml:space="preserve"> </w:t>
            </w:r>
            <w:r w:rsidRPr="00F025B1">
              <w:rPr>
                <w:rFonts w:ascii="Arial" w:hAnsi="Arial" w:cs="Arial"/>
                <w:sz w:val="18"/>
                <w:szCs w:val="18"/>
              </w:rPr>
              <w:t>Canada [</w:t>
            </w:r>
            <w:r>
              <w:rPr>
                <w:rFonts w:ascii="Arial" w:hAnsi="Arial" w:cs="Arial"/>
                <w:sz w:val="18"/>
                <w:szCs w:val="18"/>
              </w:rPr>
              <w:t>a</w:t>
            </w:r>
            <w:r w:rsidRPr="00F025B1">
              <w:rPr>
                <w:rFonts w:ascii="Arial" w:hAnsi="Arial" w:cs="Arial"/>
                <w:sz w:val="18"/>
                <w:szCs w:val="18"/>
              </w:rPr>
              <w:t>bstract only]</w:t>
            </w:r>
          </w:p>
        </w:tc>
        <w:tc>
          <w:tcPr>
            <w:tcW w:w="1727" w:type="pct"/>
            <w:tcBorders>
              <w:top w:val="single" w:sz="2" w:space="0" w:color="DDDDDD"/>
            </w:tcBorders>
          </w:tcPr>
          <w:p w14:paraId="4B22753F"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 xml:space="preserve">NR </w:t>
            </w:r>
          </w:p>
        </w:tc>
        <w:tc>
          <w:tcPr>
            <w:tcW w:w="1906" w:type="pct"/>
            <w:tcBorders>
              <w:top w:val="single" w:sz="2" w:space="0" w:color="DDDDDD"/>
            </w:tcBorders>
          </w:tcPr>
          <w:p w14:paraId="03F8C6B6"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r>
      <w:tr w:rsidR="002E39EA" w:rsidRPr="00F025B1" w14:paraId="5C827940" w14:textId="77777777" w:rsidTr="00EE4572">
        <w:trPr>
          <w:cantSplit/>
          <w:trHeight w:val="126"/>
        </w:trPr>
        <w:tc>
          <w:tcPr>
            <w:tcW w:w="1367" w:type="pct"/>
            <w:shd w:val="clear" w:color="auto" w:fill="auto"/>
          </w:tcPr>
          <w:p w14:paraId="67ED1D3D" w14:textId="77777777" w:rsidR="002E39EA" w:rsidRPr="00F025B1" w:rsidRDefault="002E39EA" w:rsidP="00EE4572">
            <w:pPr>
              <w:pStyle w:val="SmTabletext"/>
              <w:rPr>
                <w:rFonts w:ascii="Arial" w:hAnsi="Arial" w:cs="Arial"/>
                <w:sz w:val="18"/>
                <w:szCs w:val="18"/>
              </w:rPr>
            </w:pPr>
            <w:proofErr w:type="spellStart"/>
            <w:r w:rsidRPr="00F025B1">
              <w:rPr>
                <w:rFonts w:ascii="Arial" w:hAnsi="Arial" w:cs="Arial"/>
                <w:sz w:val="18"/>
                <w:szCs w:val="18"/>
              </w:rPr>
              <w:t>Anterasian</w:t>
            </w:r>
            <w:proofErr w:type="spellEnd"/>
            <w:r w:rsidRPr="00F025B1">
              <w:rPr>
                <w:rFonts w:ascii="Arial" w:hAnsi="Arial" w:cs="Arial"/>
                <w:sz w:val="18"/>
                <w:szCs w:val="18"/>
              </w:rPr>
              <w:t xml:space="preserve"> et al. (2019), US</w:t>
            </w:r>
          </w:p>
        </w:tc>
        <w:tc>
          <w:tcPr>
            <w:tcW w:w="1727" w:type="pct"/>
          </w:tcPr>
          <w:p w14:paraId="0E8788CD"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c>
          <w:tcPr>
            <w:tcW w:w="1906" w:type="pct"/>
          </w:tcPr>
          <w:p w14:paraId="0097D992"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r>
      <w:tr w:rsidR="002E39EA" w:rsidRPr="00F025B1" w14:paraId="1904EE08" w14:textId="77777777" w:rsidTr="00EE4572">
        <w:trPr>
          <w:trHeight w:val="183"/>
        </w:trPr>
        <w:tc>
          <w:tcPr>
            <w:tcW w:w="1367" w:type="pct"/>
            <w:shd w:val="clear" w:color="auto" w:fill="auto"/>
          </w:tcPr>
          <w:p w14:paraId="14726378" w14:textId="77777777" w:rsidR="002E39EA" w:rsidRPr="00F025B1" w:rsidRDefault="002E39EA" w:rsidP="00EE4572">
            <w:pPr>
              <w:pStyle w:val="SmTabletext"/>
              <w:rPr>
                <w:rFonts w:ascii="Arial" w:hAnsi="Arial" w:cs="Arial"/>
                <w:sz w:val="18"/>
                <w:szCs w:val="18"/>
              </w:rPr>
            </w:pPr>
            <w:r w:rsidRPr="00F025B1">
              <w:rPr>
                <w:rFonts w:ascii="Arial" w:hAnsi="Arial" w:cs="Arial"/>
                <w:noProof/>
                <w:sz w:val="18"/>
                <w:szCs w:val="18"/>
              </w:rPr>
              <w:t>Borte et al. (2011)</w:t>
            </w:r>
            <w:r w:rsidRPr="00F025B1">
              <w:rPr>
                <w:rFonts w:ascii="Arial" w:hAnsi="Arial" w:cs="Arial"/>
                <w:sz w:val="18"/>
                <w:szCs w:val="18"/>
              </w:rPr>
              <w:t>, Canada, Germany, Italy, and Spain</w:t>
            </w:r>
          </w:p>
        </w:tc>
        <w:tc>
          <w:tcPr>
            <w:tcW w:w="1727" w:type="pct"/>
          </w:tcPr>
          <w:p w14:paraId="035EC206"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Maintenance phase:</w:t>
            </w:r>
          </w:p>
          <w:p w14:paraId="654601F8" w14:textId="77777777" w:rsidR="002E39EA" w:rsidRPr="00F025B1" w:rsidRDefault="002E39EA" w:rsidP="00EE4572">
            <w:pPr>
              <w:pStyle w:val="SmTabletext"/>
              <w:numPr>
                <w:ilvl w:val="0"/>
                <w:numId w:val="52"/>
              </w:numPr>
              <w:ind w:left="159" w:hanging="175"/>
              <w:rPr>
                <w:rFonts w:ascii="Arial" w:hAnsi="Arial" w:cs="Arial"/>
                <w:sz w:val="18"/>
                <w:szCs w:val="18"/>
              </w:rPr>
            </w:pPr>
            <w:r w:rsidRPr="00A93C3B">
              <w:rPr>
                <w:rFonts w:ascii="Arial" w:hAnsi="Arial" w:cs="Arial"/>
                <w:sz w:val="18"/>
                <w:szCs w:val="18"/>
              </w:rPr>
              <w:t xml:space="preserve">Mean daily SCIG dose was 100.6 mg/kg </w:t>
            </w:r>
            <w:r>
              <w:rPr>
                <w:rFonts w:ascii="Arial" w:hAnsi="Arial" w:cs="Arial"/>
                <w:sz w:val="18"/>
                <w:szCs w:val="18"/>
              </w:rPr>
              <w:t xml:space="preserve">(range: </w:t>
            </w:r>
            <w:r w:rsidRPr="00A93C3B">
              <w:rPr>
                <w:rFonts w:ascii="Arial" w:hAnsi="Arial" w:cs="Arial"/>
                <w:sz w:val="18"/>
                <w:szCs w:val="18"/>
              </w:rPr>
              <w:t>91.8–110.3 mg/kg</w:t>
            </w:r>
            <w:r>
              <w:rPr>
                <w:rFonts w:ascii="Arial" w:hAnsi="Arial" w:cs="Arial"/>
                <w:sz w:val="18"/>
                <w:szCs w:val="18"/>
              </w:rPr>
              <w:t>)</w:t>
            </w:r>
            <w:r w:rsidRPr="00A93C3B">
              <w:rPr>
                <w:rFonts w:ascii="Arial" w:hAnsi="Arial" w:cs="Arial"/>
                <w:sz w:val="18"/>
                <w:szCs w:val="18"/>
              </w:rPr>
              <w:t xml:space="preserve"> </w:t>
            </w:r>
            <w:r w:rsidRPr="00F025B1">
              <w:rPr>
                <w:rFonts w:ascii="Arial" w:hAnsi="Arial" w:cs="Arial"/>
                <w:sz w:val="18"/>
                <w:szCs w:val="18"/>
              </w:rPr>
              <w:t>as a single weekly infusion or divided into 2 infusions per week</w:t>
            </w:r>
          </w:p>
          <w:p w14:paraId="49C68439" w14:textId="77777777" w:rsidR="002E39EA" w:rsidRPr="00F025B1" w:rsidRDefault="002E39EA" w:rsidP="00EE4572">
            <w:pPr>
              <w:pStyle w:val="SmTabletext"/>
              <w:numPr>
                <w:ilvl w:val="0"/>
                <w:numId w:val="52"/>
              </w:numPr>
              <w:ind w:left="159" w:hanging="175"/>
              <w:rPr>
                <w:rFonts w:ascii="Arial" w:hAnsi="Arial" w:cs="Arial"/>
                <w:sz w:val="18"/>
                <w:szCs w:val="18"/>
              </w:rPr>
            </w:pPr>
            <w:r w:rsidRPr="00F025B1">
              <w:rPr>
                <w:rFonts w:ascii="Arial" w:hAnsi="Arial" w:cs="Arial"/>
                <w:sz w:val="18"/>
                <w:szCs w:val="18"/>
              </w:rPr>
              <w:t>Administered SCIG as often as twice weekly and not &lt; 3 times a month</w:t>
            </w:r>
          </w:p>
        </w:tc>
        <w:tc>
          <w:tcPr>
            <w:tcW w:w="1906" w:type="pct"/>
          </w:tcPr>
          <w:p w14:paraId="5FCB6595"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100 mg/kg administered for 5 consecutive days</w:t>
            </w:r>
          </w:p>
        </w:tc>
      </w:tr>
      <w:tr w:rsidR="002E39EA" w:rsidRPr="00F025B1" w14:paraId="5403DC93" w14:textId="77777777" w:rsidTr="00EE4572">
        <w:trPr>
          <w:trHeight w:val="183"/>
        </w:trPr>
        <w:tc>
          <w:tcPr>
            <w:tcW w:w="1367" w:type="pct"/>
            <w:shd w:val="clear" w:color="auto" w:fill="auto"/>
          </w:tcPr>
          <w:p w14:paraId="6D2C67C5" w14:textId="77777777" w:rsidR="002E39EA" w:rsidRPr="00F025B1" w:rsidRDefault="002E39EA" w:rsidP="00EE4572">
            <w:pPr>
              <w:pStyle w:val="SmTabletext"/>
              <w:rPr>
                <w:rFonts w:ascii="Arial" w:hAnsi="Arial" w:cs="Arial"/>
                <w:noProof/>
                <w:sz w:val="18"/>
                <w:szCs w:val="18"/>
              </w:rPr>
            </w:pPr>
            <w:r w:rsidRPr="00F025B1">
              <w:rPr>
                <w:rFonts w:ascii="Arial" w:hAnsi="Arial" w:cs="Arial"/>
                <w:noProof/>
                <w:sz w:val="18"/>
                <w:szCs w:val="18"/>
              </w:rPr>
              <w:t>Cinetto et al. (2021), Italy</w:t>
            </w:r>
          </w:p>
        </w:tc>
        <w:tc>
          <w:tcPr>
            <w:tcW w:w="1727" w:type="pct"/>
          </w:tcPr>
          <w:p w14:paraId="5B95D99D" w14:textId="77777777" w:rsidR="002E39EA" w:rsidRDefault="002E39EA" w:rsidP="00EE4572">
            <w:pPr>
              <w:pStyle w:val="SmTabletext"/>
              <w:numPr>
                <w:ilvl w:val="0"/>
                <w:numId w:val="53"/>
              </w:numPr>
              <w:ind w:left="159" w:hanging="159"/>
              <w:rPr>
                <w:rFonts w:ascii="Arial" w:hAnsi="Arial" w:cs="Arial"/>
                <w:sz w:val="18"/>
                <w:szCs w:val="18"/>
              </w:rPr>
            </w:pPr>
            <w:r>
              <w:rPr>
                <w:rFonts w:ascii="Arial" w:hAnsi="Arial" w:cs="Arial"/>
                <w:sz w:val="18"/>
                <w:szCs w:val="18"/>
              </w:rPr>
              <w:t>The m</w:t>
            </w:r>
            <w:r w:rsidRPr="00102D80">
              <w:rPr>
                <w:rFonts w:ascii="Arial" w:hAnsi="Arial" w:cs="Arial"/>
                <w:sz w:val="18"/>
                <w:szCs w:val="18"/>
              </w:rPr>
              <w:t xml:space="preserve">ean SCIG monthly dosage </w:t>
            </w:r>
            <w:r>
              <w:rPr>
                <w:rFonts w:ascii="Arial" w:hAnsi="Arial" w:cs="Arial"/>
                <w:sz w:val="18"/>
                <w:szCs w:val="18"/>
              </w:rPr>
              <w:t xml:space="preserve">for </w:t>
            </w:r>
            <w:r w:rsidRPr="00102D80">
              <w:rPr>
                <w:rFonts w:ascii="Arial" w:hAnsi="Arial" w:cs="Arial"/>
                <w:sz w:val="18"/>
                <w:szCs w:val="18"/>
              </w:rPr>
              <w:t xml:space="preserve">PAD </w:t>
            </w:r>
            <w:r>
              <w:rPr>
                <w:rFonts w:ascii="Arial" w:hAnsi="Arial" w:cs="Arial"/>
                <w:sz w:val="18"/>
                <w:szCs w:val="18"/>
              </w:rPr>
              <w:t xml:space="preserve">was </w:t>
            </w:r>
            <w:r w:rsidRPr="00102D80">
              <w:rPr>
                <w:rFonts w:ascii="Arial" w:hAnsi="Arial" w:cs="Arial"/>
                <w:sz w:val="18"/>
                <w:szCs w:val="18"/>
              </w:rPr>
              <w:t xml:space="preserve">309.31 ± 95.33 mg/kg, </w:t>
            </w:r>
            <w:r>
              <w:rPr>
                <w:rFonts w:ascii="Arial" w:hAnsi="Arial" w:cs="Arial"/>
                <w:sz w:val="18"/>
                <w:szCs w:val="18"/>
              </w:rPr>
              <w:t>(</w:t>
            </w:r>
            <w:r w:rsidRPr="00102D80">
              <w:rPr>
                <w:rFonts w:ascii="Arial" w:hAnsi="Arial" w:cs="Arial"/>
                <w:sz w:val="18"/>
                <w:szCs w:val="18"/>
              </w:rPr>
              <w:t>range</w:t>
            </w:r>
            <w:r>
              <w:rPr>
                <w:rFonts w:ascii="Arial" w:hAnsi="Arial" w:cs="Arial"/>
                <w:sz w:val="18"/>
                <w:szCs w:val="18"/>
              </w:rPr>
              <w:t>:</w:t>
            </w:r>
            <w:r w:rsidRPr="00102D80">
              <w:rPr>
                <w:rFonts w:ascii="Arial" w:hAnsi="Arial" w:cs="Arial"/>
                <w:sz w:val="18"/>
                <w:szCs w:val="18"/>
              </w:rPr>
              <w:t xml:space="preserve"> 154.94–640.00 mg/kg) </w:t>
            </w:r>
            <w:r>
              <w:rPr>
                <w:rFonts w:ascii="Arial" w:hAnsi="Arial" w:cs="Arial"/>
                <w:sz w:val="18"/>
                <w:szCs w:val="18"/>
              </w:rPr>
              <w:t>and m</w:t>
            </w:r>
            <w:r w:rsidRPr="00102D80">
              <w:rPr>
                <w:rFonts w:ascii="Arial" w:hAnsi="Arial" w:cs="Arial"/>
                <w:sz w:val="18"/>
                <w:szCs w:val="18"/>
              </w:rPr>
              <w:t>ean between-infusions interval was</w:t>
            </w:r>
            <w:r>
              <w:rPr>
                <w:rFonts w:ascii="Arial" w:hAnsi="Arial" w:cs="Arial"/>
                <w:sz w:val="18"/>
                <w:szCs w:val="18"/>
              </w:rPr>
              <w:t xml:space="preserve"> </w:t>
            </w:r>
            <w:r w:rsidRPr="00102D80">
              <w:rPr>
                <w:rFonts w:ascii="Arial" w:hAnsi="Arial" w:cs="Arial"/>
                <w:sz w:val="18"/>
                <w:szCs w:val="18"/>
              </w:rPr>
              <w:t>7.48 ± 1.74 days (range</w:t>
            </w:r>
            <w:r>
              <w:rPr>
                <w:rFonts w:ascii="Arial" w:hAnsi="Arial" w:cs="Arial"/>
                <w:sz w:val="18"/>
                <w:szCs w:val="18"/>
              </w:rPr>
              <w:t>:</w:t>
            </w:r>
            <w:r w:rsidRPr="00102D80">
              <w:rPr>
                <w:rFonts w:ascii="Arial" w:hAnsi="Arial" w:cs="Arial"/>
                <w:sz w:val="18"/>
                <w:szCs w:val="18"/>
              </w:rPr>
              <w:t xml:space="preserve"> 3–15 days)</w:t>
            </w:r>
          </w:p>
          <w:p w14:paraId="1ECA4F5A" w14:textId="77777777" w:rsidR="002E39EA" w:rsidRPr="00F025B1" w:rsidRDefault="002E39EA" w:rsidP="00EE4572">
            <w:pPr>
              <w:pStyle w:val="SmTabletext"/>
              <w:numPr>
                <w:ilvl w:val="0"/>
                <w:numId w:val="53"/>
              </w:numPr>
              <w:ind w:left="159" w:hanging="159"/>
              <w:rPr>
                <w:rFonts w:ascii="Arial" w:hAnsi="Arial" w:cs="Arial"/>
                <w:sz w:val="18"/>
                <w:szCs w:val="18"/>
              </w:rPr>
            </w:pPr>
            <w:r w:rsidRPr="00102D80">
              <w:rPr>
                <w:rFonts w:ascii="Arial" w:hAnsi="Arial" w:cs="Arial"/>
                <w:sz w:val="18"/>
                <w:szCs w:val="18"/>
              </w:rPr>
              <w:t>All facilitated SCIG patients received I</w:t>
            </w:r>
            <w:r>
              <w:rPr>
                <w:rFonts w:ascii="Arial" w:hAnsi="Arial" w:cs="Arial"/>
                <w:sz w:val="18"/>
                <w:szCs w:val="18"/>
              </w:rPr>
              <w:t>G</w:t>
            </w:r>
            <w:r w:rsidRPr="00102D80">
              <w:rPr>
                <w:rFonts w:ascii="Arial" w:hAnsi="Arial" w:cs="Arial"/>
                <w:sz w:val="18"/>
                <w:szCs w:val="18"/>
              </w:rPr>
              <w:t xml:space="preserve"> administration every 21 days</w:t>
            </w:r>
          </w:p>
        </w:tc>
        <w:tc>
          <w:tcPr>
            <w:tcW w:w="1906" w:type="pct"/>
          </w:tcPr>
          <w:p w14:paraId="5252F813"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 xml:space="preserve">280.14 ± 84.38 mg/kg/month and then adjusted to reach a trough level of </w:t>
            </w:r>
            <w:r>
              <w:rPr>
                <w:rFonts w:ascii="Arial" w:hAnsi="Arial" w:cs="Arial"/>
                <w:sz w:val="18"/>
                <w:szCs w:val="18"/>
              </w:rPr>
              <w:t>≥</w:t>
            </w:r>
            <w:r w:rsidRPr="00F025B1">
              <w:rPr>
                <w:rFonts w:ascii="Arial" w:hAnsi="Arial" w:cs="Arial"/>
                <w:sz w:val="18"/>
                <w:szCs w:val="18"/>
              </w:rPr>
              <w:t>500 mg/d</w:t>
            </w:r>
            <w:r>
              <w:rPr>
                <w:rFonts w:ascii="Arial" w:hAnsi="Arial" w:cs="Arial"/>
                <w:sz w:val="18"/>
                <w:szCs w:val="18"/>
              </w:rPr>
              <w:t>L</w:t>
            </w:r>
            <w:r w:rsidRPr="00F025B1">
              <w:rPr>
                <w:rFonts w:ascii="Arial" w:hAnsi="Arial" w:cs="Arial"/>
                <w:sz w:val="18"/>
                <w:szCs w:val="18"/>
              </w:rPr>
              <w:t xml:space="preserve"> if a significant infectious burden was still present</w:t>
            </w:r>
          </w:p>
        </w:tc>
      </w:tr>
      <w:tr w:rsidR="002E39EA" w:rsidRPr="00F025B1" w14:paraId="47F862A3" w14:textId="77777777" w:rsidTr="00EE4572">
        <w:trPr>
          <w:trHeight w:val="183"/>
        </w:trPr>
        <w:tc>
          <w:tcPr>
            <w:tcW w:w="1367" w:type="pct"/>
            <w:shd w:val="clear" w:color="auto" w:fill="auto"/>
          </w:tcPr>
          <w:p w14:paraId="3331CDEB" w14:textId="77777777" w:rsidR="002E39EA" w:rsidRPr="00F025B1" w:rsidRDefault="002E39EA" w:rsidP="00EE4572">
            <w:pPr>
              <w:pStyle w:val="SmTabletext"/>
              <w:rPr>
                <w:rFonts w:ascii="Arial" w:hAnsi="Arial" w:cs="Arial"/>
                <w:noProof/>
                <w:sz w:val="18"/>
                <w:szCs w:val="18"/>
              </w:rPr>
            </w:pPr>
            <w:r w:rsidRPr="00F025B1">
              <w:rPr>
                <w:rFonts w:ascii="Arial" w:hAnsi="Arial" w:cs="Arial"/>
                <w:noProof/>
                <w:sz w:val="18"/>
                <w:szCs w:val="18"/>
              </w:rPr>
              <w:t>Duff and Leiding (2017)</w:t>
            </w:r>
            <w:r w:rsidRPr="00F025B1">
              <w:rPr>
                <w:rFonts w:ascii="Arial" w:hAnsi="Arial" w:cs="Arial"/>
                <w:sz w:val="18"/>
                <w:szCs w:val="18"/>
              </w:rPr>
              <w:t xml:space="preserve">, US </w:t>
            </w:r>
            <w:r w:rsidRPr="00F025B1">
              <w:rPr>
                <w:rFonts w:ascii="Arial" w:hAnsi="Arial" w:cs="Arial"/>
                <w:sz w:val="18"/>
                <w:szCs w:val="18"/>
              </w:rPr>
              <w:br/>
              <w:t>[</w:t>
            </w:r>
            <w:r>
              <w:rPr>
                <w:rFonts w:ascii="Arial" w:hAnsi="Arial" w:cs="Arial"/>
                <w:sz w:val="18"/>
                <w:szCs w:val="18"/>
              </w:rPr>
              <w:t>a</w:t>
            </w:r>
            <w:r w:rsidRPr="00F025B1">
              <w:rPr>
                <w:rFonts w:ascii="Arial" w:hAnsi="Arial" w:cs="Arial"/>
                <w:sz w:val="18"/>
                <w:szCs w:val="18"/>
              </w:rPr>
              <w:t>bstract only]</w:t>
            </w:r>
          </w:p>
        </w:tc>
        <w:tc>
          <w:tcPr>
            <w:tcW w:w="1727" w:type="pct"/>
          </w:tcPr>
          <w:p w14:paraId="18B57409"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 xml:space="preserve">Received 20% SCIG therapy. No dosing information </w:t>
            </w:r>
            <w:r>
              <w:rPr>
                <w:rFonts w:ascii="Arial" w:hAnsi="Arial" w:cs="Arial"/>
                <w:sz w:val="18"/>
                <w:szCs w:val="18"/>
              </w:rPr>
              <w:t>reported</w:t>
            </w:r>
            <w:r w:rsidRPr="00F025B1">
              <w:rPr>
                <w:rFonts w:ascii="Arial" w:hAnsi="Arial" w:cs="Arial"/>
                <w:sz w:val="18"/>
                <w:szCs w:val="18"/>
              </w:rPr>
              <w:t>.</w:t>
            </w:r>
          </w:p>
        </w:tc>
        <w:tc>
          <w:tcPr>
            <w:tcW w:w="1906" w:type="pct"/>
          </w:tcPr>
          <w:p w14:paraId="04313193" w14:textId="77777777" w:rsidR="002E39EA" w:rsidRPr="00F025B1" w:rsidRDefault="002E39EA" w:rsidP="00EE4572">
            <w:pPr>
              <w:pStyle w:val="SmTabletext"/>
              <w:keepNext/>
              <w:keepLines/>
              <w:rPr>
                <w:rFonts w:ascii="Arial" w:hAnsi="Arial" w:cs="Arial"/>
                <w:sz w:val="18"/>
                <w:szCs w:val="18"/>
              </w:rPr>
            </w:pPr>
            <w:r w:rsidRPr="00F025B1">
              <w:rPr>
                <w:rFonts w:ascii="Arial" w:hAnsi="Arial" w:cs="Arial"/>
                <w:sz w:val="18"/>
                <w:szCs w:val="18"/>
              </w:rPr>
              <w:t xml:space="preserve">No loading </w:t>
            </w:r>
            <w:proofErr w:type="gramStart"/>
            <w:r w:rsidRPr="00F025B1">
              <w:rPr>
                <w:rFonts w:ascii="Arial" w:hAnsi="Arial" w:cs="Arial"/>
                <w:sz w:val="18"/>
                <w:szCs w:val="18"/>
              </w:rPr>
              <w:t>dose</w:t>
            </w:r>
            <w:proofErr w:type="gramEnd"/>
          </w:p>
          <w:p w14:paraId="6E477FA2" w14:textId="77777777" w:rsidR="002E39EA" w:rsidRPr="00F025B1" w:rsidRDefault="002E39EA" w:rsidP="00EE4572">
            <w:pPr>
              <w:pStyle w:val="SmTabletext"/>
              <w:rPr>
                <w:rFonts w:ascii="Arial" w:hAnsi="Arial" w:cs="Arial"/>
                <w:sz w:val="18"/>
                <w:szCs w:val="18"/>
              </w:rPr>
            </w:pPr>
          </w:p>
        </w:tc>
      </w:tr>
      <w:tr w:rsidR="002E39EA" w:rsidRPr="00F025B1" w14:paraId="5D5B3CAC" w14:textId="77777777" w:rsidTr="00EE4572">
        <w:trPr>
          <w:trHeight w:val="183"/>
        </w:trPr>
        <w:tc>
          <w:tcPr>
            <w:tcW w:w="1367" w:type="pct"/>
            <w:shd w:val="clear" w:color="auto" w:fill="auto"/>
          </w:tcPr>
          <w:p w14:paraId="1EECD990" w14:textId="77777777" w:rsidR="002E39EA" w:rsidRPr="00F025B1" w:rsidRDefault="002E39EA" w:rsidP="00EE4572">
            <w:pPr>
              <w:pStyle w:val="SmTabletext"/>
              <w:rPr>
                <w:rFonts w:ascii="Arial" w:hAnsi="Arial" w:cs="Arial"/>
                <w:noProof/>
                <w:sz w:val="18"/>
                <w:szCs w:val="18"/>
              </w:rPr>
            </w:pPr>
            <w:r w:rsidRPr="00F025B1">
              <w:rPr>
                <w:rFonts w:ascii="Arial" w:hAnsi="Arial" w:cs="Arial"/>
                <w:noProof/>
                <w:sz w:val="18"/>
                <w:szCs w:val="18"/>
              </w:rPr>
              <w:t>Gardulf et al. (1995)</w:t>
            </w:r>
            <w:r w:rsidRPr="00F025B1">
              <w:rPr>
                <w:rFonts w:ascii="Arial" w:hAnsi="Arial" w:cs="Arial"/>
                <w:sz w:val="18"/>
                <w:szCs w:val="18"/>
              </w:rPr>
              <w:t>, Sweden, Denmark, and Norway</w:t>
            </w:r>
          </w:p>
        </w:tc>
        <w:tc>
          <w:tcPr>
            <w:tcW w:w="1727" w:type="pct"/>
          </w:tcPr>
          <w:p w14:paraId="7F6334B0" w14:textId="77777777" w:rsidR="002E39EA" w:rsidRPr="00F025B1" w:rsidRDefault="002E39EA" w:rsidP="00EE4572">
            <w:pPr>
              <w:pStyle w:val="SmTabletext"/>
              <w:rPr>
                <w:rFonts w:ascii="Arial" w:hAnsi="Arial" w:cs="Arial"/>
                <w:sz w:val="18"/>
                <w:szCs w:val="18"/>
              </w:rPr>
            </w:pPr>
            <w:r>
              <w:rPr>
                <w:rFonts w:ascii="Arial" w:hAnsi="Arial" w:cs="Arial"/>
                <w:sz w:val="18"/>
                <w:szCs w:val="18"/>
              </w:rPr>
              <w:t>Mean monthly dosage ranged from 220 mg/kg to 465 mg/kg depending on the study site</w:t>
            </w:r>
          </w:p>
        </w:tc>
        <w:tc>
          <w:tcPr>
            <w:tcW w:w="1906" w:type="pct"/>
          </w:tcPr>
          <w:p w14:paraId="1BE939CD"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r>
      <w:tr w:rsidR="002E39EA" w:rsidRPr="00F025B1" w14:paraId="7653409C" w14:textId="77777777" w:rsidTr="00EE4572">
        <w:trPr>
          <w:trHeight w:val="183"/>
        </w:trPr>
        <w:tc>
          <w:tcPr>
            <w:tcW w:w="1367" w:type="pct"/>
            <w:shd w:val="clear" w:color="auto" w:fill="auto"/>
          </w:tcPr>
          <w:p w14:paraId="10336C1A" w14:textId="77777777" w:rsidR="002E39EA" w:rsidRPr="00F025B1" w:rsidRDefault="002E39EA" w:rsidP="00EE4572">
            <w:pPr>
              <w:pStyle w:val="SmTabletext"/>
              <w:rPr>
                <w:rFonts w:ascii="Arial" w:hAnsi="Arial" w:cs="Arial"/>
                <w:noProof/>
                <w:sz w:val="18"/>
                <w:szCs w:val="18"/>
              </w:rPr>
            </w:pPr>
            <w:r w:rsidRPr="00F025B1">
              <w:rPr>
                <w:rFonts w:ascii="Arial" w:hAnsi="Arial" w:cs="Arial"/>
                <w:noProof/>
                <w:sz w:val="18"/>
                <w:szCs w:val="18"/>
              </w:rPr>
              <w:t>Gardulf et al. (1993)</w:t>
            </w:r>
            <w:r w:rsidRPr="00F025B1">
              <w:rPr>
                <w:rFonts w:ascii="Arial" w:hAnsi="Arial" w:cs="Arial"/>
                <w:sz w:val="18"/>
                <w:szCs w:val="18"/>
              </w:rPr>
              <w:t>, Sweden</w:t>
            </w:r>
          </w:p>
        </w:tc>
        <w:tc>
          <w:tcPr>
            <w:tcW w:w="1727" w:type="pct"/>
          </w:tcPr>
          <w:p w14:paraId="1FC6DE37"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c>
          <w:tcPr>
            <w:tcW w:w="1906" w:type="pct"/>
          </w:tcPr>
          <w:p w14:paraId="2B47A35F"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r>
      <w:tr w:rsidR="002E39EA" w:rsidRPr="00F025B1" w14:paraId="1FE98665" w14:textId="77777777" w:rsidTr="00EE4572">
        <w:trPr>
          <w:trHeight w:val="183"/>
        </w:trPr>
        <w:tc>
          <w:tcPr>
            <w:tcW w:w="1367" w:type="pct"/>
            <w:shd w:val="clear" w:color="auto" w:fill="auto"/>
          </w:tcPr>
          <w:p w14:paraId="72E29D5A" w14:textId="77777777" w:rsidR="002E39EA" w:rsidRPr="00F025B1" w:rsidRDefault="002E39EA" w:rsidP="00EE4572">
            <w:pPr>
              <w:pStyle w:val="SmTabletext"/>
              <w:rPr>
                <w:rFonts w:ascii="Arial" w:hAnsi="Arial" w:cs="Arial"/>
                <w:noProof/>
                <w:sz w:val="18"/>
                <w:szCs w:val="18"/>
              </w:rPr>
            </w:pPr>
            <w:r w:rsidRPr="00F025B1">
              <w:rPr>
                <w:rFonts w:ascii="Arial" w:hAnsi="Arial" w:cs="Arial"/>
                <w:noProof/>
                <w:sz w:val="18"/>
                <w:szCs w:val="18"/>
              </w:rPr>
              <w:t>Gaspar et al. (1998)</w:t>
            </w:r>
            <w:r w:rsidRPr="00F025B1">
              <w:rPr>
                <w:rFonts w:ascii="Arial" w:hAnsi="Arial" w:cs="Arial"/>
                <w:sz w:val="18"/>
                <w:szCs w:val="18"/>
              </w:rPr>
              <w:t>, UK</w:t>
            </w:r>
          </w:p>
        </w:tc>
        <w:tc>
          <w:tcPr>
            <w:tcW w:w="1727" w:type="pct"/>
          </w:tcPr>
          <w:p w14:paraId="7ABB691F" w14:textId="77777777" w:rsidR="002E39EA" w:rsidRPr="00F025B1" w:rsidRDefault="002E39EA" w:rsidP="00EE4572">
            <w:pPr>
              <w:pStyle w:val="SmTabletext"/>
              <w:rPr>
                <w:rFonts w:ascii="Arial" w:hAnsi="Arial" w:cs="Arial"/>
                <w:sz w:val="18"/>
                <w:szCs w:val="18"/>
              </w:rPr>
            </w:pPr>
            <w:r>
              <w:rPr>
                <w:rFonts w:ascii="Arial" w:hAnsi="Arial" w:cs="Arial"/>
                <w:sz w:val="18"/>
                <w:szCs w:val="18"/>
              </w:rPr>
              <w:t>M</w:t>
            </w:r>
            <w:r w:rsidRPr="00F025B1">
              <w:rPr>
                <w:rFonts w:ascii="Arial" w:hAnsi="Arial" w:cs="Arial"/>
                <w:sz w:val="18"/>
                <w:szCs w:val="18"/>
              </w:rPr>
              <w:t>ean dosage was 160 mg/kg/week (range</w:t>
            </w:r>
            <w:r>
              <w:rPr>
                <w:rFonts w:ascii="Arial" w:hAnsi="Arial" w:cs="Arial"/>
                <w:sz w:val="18"/>
                <w:szCs w:val="18"/>
              </w:rPr>
              <w:t>:</w:t>
            </w:r>
            <w:r w:rsidRPr="00F025B1">
              <w:rPr>
                <w:rFonts w:ascii="Arial" w:hAnsi="Arial" w:cs="Arial"/>
                <w:sz w:val="18"/>
                <w:szCs w:val="18"/>
              </w:rPr>
              <w:t xml:space="preserve"> 70–260) </w:t>
            </w:r>
          </w:p>
        </w:tc>
        <w:tc>
          <w:tcPr>
            <w:tcW w:w="1906" w:type="pct"/>
          </w:tcPr>
          <w:p w14:paraId="02BCCBF7"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r>
      <w:tr w:rsidR="002E39EA" w:rsidRPr="00F025B1" w14:paraId="4BC3D71B" w14:textId="77777777" w:rsidTr="00EE4572">
        <w:trPr>
          <w:trHeight w:val="183"/>
        </w:trPr>
        <w:tc>
          <w:tcPr>
            <w:tcW w:w="1367" w:type="pct"/>
            <w:shd w:val="clear" w:color="auto" w:fill="auto"/>
          </w:tcPr>
          <w:p w14:paraId="5CD584FE" w14:textId="77777777" w:rsidR="002E39EA" w:rsidRPr="00F025B1" w:rsidRDefault="002E39EA" w:rsidP="00EE4572">
            <w:pPr>
              <w:pStyle w:val="SmTabletext"/>
              <w:rPr>
                <w:rFonts w:ascii="Arial" w:hAnsi="Arial" w:cs="Arial"/>
                <w:noProof/>
                <w:sz w:val="18"/>
                <w:szCs w:val="18"/>
              </w:rPr>
            </w:pPr>
            <w:r w:rsidRPr="00F025B1">
              <w:rPr>
                <w:rFonts w:ascii="Arial" w:hAnsi="Arial" w:cs="Arial"/>
                <w:noProof/>
                <w:sz w:val="18"/>
                <w:szCs w:val="18"/>
              </w:rPr>
              <w:t>Kearns et al. (2017)</w:t>
            </w:r>
            <w:r w:rsidRPr="00F025B1">
              <w:rPr>
                <w:rFonts w:ascii="Arial" w:hAnsi="Arial" w:cs="Arial"/>
                <w:sz w:val="18"/>
                <w:szCs w:val="18"/>
              </w:rPr>
              <w:t>, US</w:t>
            </w:r>
          </w:p>
        </w:tc>
        <w:tc>
          <w:tcPr>
            <w:tcW w:w="1727" w:type="pct"/>
          </w:tcPr>
          <w:p w14:paraId="065BECE1"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c>
          <w:tcPr>
            <w:tcW w:w="1906" w:type="pct"/>
          </w:tcPr>
          <w:p w14:paraId="0F9B16BC"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r>
      <w:tr w:rsidR="002E39EA" w:rsidRPr="00F025B1" w14:paraId="274C2795" w14:textId="77777777" w:rsidTr="00EE4572">
        <w:trPr>
          <w:trHeight w:val="183"/>
        </w:trPr>
        <w:tc>
          <w:tcPr>
            <w:tcW w:w="1367" w:type="pct"/>
            <w:shd w:val="clear" w:color="auto" w:fill="auto"/>
          </w:tcPr>
          <w:p w14:paraId="331FF21D" w14:textId="77777777" w:rsidR="002E39EA" w:rsidRPr="00F025B1" w:rsidRDefault="002E39EA" w:rsidP="00EE4572">
            <w:pPr>
              <w:pStyle w:val="SmTabletext"/>
              <w:rPr>
                <w:rFonts w:ascii="Arial" w:hAnsi="Arial" w:cs="Arial"/>
                <w:noProof/>
                <w:sz w:val="18"/>
                <w:szCs w:val="18"/>
              </w:rPr>
            </w:pPr>
            <w:proofErr w:type="spellStart"/>
            <w:r w:rsidRPr="00F025B1">
              <w:rPr>
                <w:rFonts w:ascii="Arial" w:hAnsi="Arial" w:cs="Arial"/>
                <w:sz w:val="18"/>
                <w:szCs w:val="18"/>
              </w:rPr>
              <w:t>Noone</w:t>
            </w:r>
            <w:proofErr w:type="spellEnd"/>
            <w:r w:rsidRPr="00F025B1">
              <w:rPr>
                <w:rFonts w:ascii="Arial" w:hAnsi="Arial" w:cs="Arial"/>
                <w:sz w:val="18"/>
                <w:szCs w:val="18"/>
              </w:rPr>
              <w:t xml:space="preserve"> et al. (2017), US [</w:t>
            </w:r>
            <w:r>
              <w:rPr>
                <w:rFonts w:ascii="Arial" w:hAnsi="Arial" w:cs="Arial"/>
                <w:sz w:val="18"/>
                <w:szCs w:val="18"/>
              </w:rPr>
              <w:t>a</w:t>
            </w:r>
            <w:r w:rsidRPr="00F025B1">
              <w:rPr>
                <w:rFonts w:ascii="Arial" w:hAnsi="Arial" w:cs="Arial"/>
                <w:sz w:val="18"/>
                <w:szCs w:val="18"/>
              </w:rPr>
              <w:t>bstract only]</w:t>
            </w:r>
          </w:p>
        </w:tc>
        <w:tc>
          <w:tcPr>
            <w:tcW w:w="1727" w:type="pct"/>
          </w:tcPr>
          <w:p w14:paraId="6B980B10" w14:textId="77777777" w:rsidR="002E39EA" w:rsidRPr="00F025B1" w:rsidRDefault="002E39EA" w:rsidP="00EE4572">
            <w:pPr>
              <w:pStyle w:val="SmTabletext"/>
              <w:rPr>
                <w:rFonts w:ascii="Arial" w:hAnsi="Arial" w:cs="Arial"/>
                <w:sz w:val="18"/>
                <w:szCs w:val="18"/>
              </w:rPr>
            </w:pPr>
            <w:r w:rsidRPr="00F025B1">
              <w:rPr>
                <w:rFonts w:ascii="Arial" w:hAnsi="Arial" w:cs="Arial"/>
                <w:sz w:val="18"/>
                <w:szCs w:val="18"/>
              </w:rPr>
              <w:t>NR</w:t>
            </w:r>
          </w:p>
        </w:tc>
        <w:tc>
          <w:tcPr>
            <w:tcW w:w="1906" w:type="pct"/>
          </w:tcPr>
          <w:p w14:paraId="42ED5E6C" w14:textId="77777777" w:rsidR="002E39EA" w:rsidRPr="00F025B1" w:rsidRDefault="002E39EA" w:rsidP="00EE4572">
            <w:pPr>
              <w:pStyle w:val="SmTabletext"/>
              <w:rPr>
                <w:rFonts w:ascii="Arial" w:hAnsi="Arial" w:cs="Arial"/>
                <w:sz w:val="18"/>
                <w:szCs w:val="18"/>
              </w:rPr>
            </w:pPr>
            <w:r>
              <w:rPr>
                <w:rFonts w:ascii="Arial" w:hAnsi="Arial" w:cs="Arial"/>
                <w:sz w:val="18"/>
                <w:szCs w:val="18"/>
              </w:rPr>
              <w:t>P</w:t>
            </w:r>
            <w:r w:rsidRPr="00F025B1">
              <w:rPr>
                <w:rFonts w:ascii="Arial" w:hAnsi="Arial" w:cs="Arial"/>
                <w:sz w:val="18"/>
                <w:szCs w:val="18"/>
              </w:rPr>
              <w:t xml:space="preserve">atients </w:t>
            </w:r>
            <w:r>
              <w:rPr>
                <w:rFonts w:ascii="Arial" w:hAnsi="Arial" w:cs="Arial"/>
                <w:sz w:val="18"/>
                <w:szCs w:val="18"/>
              </w:rPr>
              <w:t xml:space="preserve">receiving an SC treatment </w:t>
            </w:r>
            <w:r w:rsidRPr="00F025B1">
              <w:rPr>
                <w:rFonts w:ascii="Arial" w:hAnsi="Arial" w:cs="Arial"/>
                <w:sz w:val="18"/>
                <w:szCs w:val="18"/>
              </w:rPr>
              <w:t xml:space="preserve">could receive up to 2 IV loading doses </w:t>
            </w:r>
            <w:r>
              <w:rPr>
                <w:rFonts w:ascii="Arial" w:hAnsi="Arial" w:cs="Arial"/>
                <w:sz w:val="18"/>
                <w:szCs w:val="18"/>
              </w:rPr>
              <w:t xml:space="preserve">as </w:t>
            </w:r>
            <w:r w:rsidRPr="00F025B1">
              <w:rPr>
                <w:rFonts w:ascii="Arial" w:hAnsi="Arial" w:cs="Arial"/>
                <w:sz w:val="18"/>
                <w:szCs w:val="18"/>
              </w:rPr>
              <w:t>per treatment guidelines</w:t>
            </w:r>
          </w:p>
        </w:tc>
      </w:tr>
      <w:tr w:rsidR="002E39EA" w:rsidRPr="00F025B1" w14:paraId="3B6D5AF3" w14:textId="77777777" w:rsidTr="00EE4572">
        <w:trPr>
          <w:cantSplit/>
          <w:trHeight w:val="181"/>
        </w:trPr>
        <w:tc>
          <w:tcPr>
            <w:tcW w:w="1367" w:type="pct"/>
            <w:shd w:val="clear" w:color="auto" w:fill="auto"/>
          </w:tcPr>
          <w:p w14:paraId="2F974A82" w14:textId="77777777" w:rsidR="002E39EA" w:rsidRPr="00F025B1" w:rsidRDefault="002E39EA" w:rsidP="00EE4572">
            <w:pPr>
              <w:widowControl w:val="0"/>
              <w:rPr>
                <w:rFonts w:ascii="Arial" w:eastAsia="Times New Roman" w:hAnsi="Arial" w:cs="Arial"/>
                <w:spacing w:val="-4"/>
                <w:sz w:val="18"/>
                <w:szCs w:val="18"/>
              </w:rPr>
            </w:pPr>
            <w:r w:rsidRPr="00F025B1">
              <w:rPr>
                <w:rFonts w:ascii="Arial" w:hAnsi="Arial" w:cs="Arial"/>
                <w:sz w:val="18"/>
                <w:szCs w:val="18"/>
              </w:rPr>
              <w:t>Ritchey et al. (2020), US [abstract only]</w:t>
            </w:r>
          </w:p>
        </w:tc>
        <w:tc>
          <w:tcPr>
            <w:tcW w:w="1727" w:type="pct"/>
          </w:tcPr>
          <w:p w14:paraId="5A122CB9" w14:textId="77777777" w:rsidR="002E39EA" w:rsidRPr="00EE4572" w:rsidRDefault="002E39EA" w:rsidP="00EE4572">
            <w:pPr>
              <w:pStyle w:val="ListParagraph"/>
              <w:numPr>
                <w:ilvl w:val="0"/>
                <w:numId w:val="54"/>
              </w:numPr>
              <w:spacing w:after="0"/>
              <w:ind w:left="159" w:hanging="180"/>
              <w:rPr>
                <w:rFonts w:ascii="Arial" w:hAnsi="Arial" w:cs="Arial"/>
                <w:sz w:val="18"/>
                <w:szCs w:val="18"/>
              </w:rPr>
            </w:pPr>
            <w:r w:rsidRPr="00EE4572">
              <w:rPr>
                <w:rFonts w:ascii="Arial" w:hAnsi="Arial" w:cs="Arial"/>
                <w:sz w:val="18"/>
                <w:szCs w:val="18"/>
              </w:rPr>
              <w:t>Of 17,961 patients on IG, 2269 received 20% SCIG and 395 received facilitated SCIG</w:t>
            </w:r>
          </w:p>
          <w:p w14:paraId="064AAAB3" w14:textId="77777777" w:rsidR="002E39EA" w:rsidRPr="00EE4572" w:rsidRDefault="002E39EA" w:rsidP="00EE4572">
            <w:pPr>
              <w:pStyle w:val="ListParagraph"/>
              <w:widowControl w:val="0"/>
              <w:numPr>
                <w:ilvl w:val="0"/>
                <w:numId w:val="54"/>
              </w:numPr>
              <w:spacing w:after="0"/>
              <w:ind w:left="159" w:hanging="180"/>
              <w:rPr>
                <w:rFonts w:ascii="Arial" w:hAnsi="Arial" w:cs="Arial"/>
                <w:sz w:val="18"/>
                <w:szCs w:val="18"/>
              </w:rPr>
            </w:pPr>
            <w:r w:rsidRPr="00EE4572">
              <w:rPr>
                <w:rFonts w:ascii="Arial" w:hAnsi="Arial" w:cs="Arial"/>
                <w:sz w:val="18"/>
                <w:szCs w:val="18"/>
              </w:rPr>
              <w:t>No dosing information reported</w:t>
            </w:r>
          </w:p>
        </w:tc>
        <w:tc>
          <w:tcPr>
            <w:tcW w:w="1906" w:type="pct"/>
          </w:tcPr>
          <w:p w14:paraId="7983414F" w14:textId="77777777" w:rsidR="002E39EA" w:rsidRPr="00F025B1" w:rsidRDefault="002E39EA" w:rsidP="00EE4572">
            <w:pPr>
              <w:rPr>
                <w:rFonts w:ascii="Arial" w:hAnsi="Arial" w:cs="Arial"/>
                <w:sz w:val="18"/>
                <w:szCs w:val="18"/>
              </w:rPr>
            </w:pPr>
            <w:r w:rsidRPr="00F025B1">
              <w:rPr>
                <w:rFonts w:ascii="Arial" w:hAnsi="Arial" w:cs="Arial"/>
                <w:sz w:val="18"/>
                <w:szCs w:val="18"/>
              </w:rPr>
              <w:t>NR</w:t>
            </w:r>
          </w:p>
        </w:tc>
      </w:tr>
      <w:tr w:rsidR="002E39EA" w:rsidRPr="00F025B1" w14:paraId="6D9960AF" w14:textId="77777777" w:rsidTr="00EE4572">
        <w:trPr>
          <w:cantSplit/>
          <w:trHeight w:val="98"/>
        </w:trPr>
        <w:tc>
          <w:tcPr>
            <w:tcW w:w="1367" w:type="pct"/>
            <w:shd w:val="clear" w:color="auto" w:fill="auto"/>
          </w:tcPr>
          <w:p w14:paraId="6D4701CE" w14:textId="77777777" w:rsidR="002E39EA" w:rsidRPr="00F025B1" w:rsidRDefault="002E39EA" w:rsidP="00EE4572">
            <w:pPr>
              <w:rPr>
                <w:rFonts w:ascii="Arial" w:eastAsia="Times New Roman" w:hAnsi="Arial" w:cs="Arial"/>
                <w:spacing w:val="-4"/>
                <w:sz w:val="18"/>
                <w:szCs w:val="18"/>
              </w:rPr>
            </w:pPr>
            <w:r w:rsidRPr="00F025B1">
              <w:rPr>
                <w:rFonts w:ascii="Arial" w:hAnsi="Arial" w:cs="Arial"/>
                <w:sz w:val="18"/>
                <w:szCs w:val="18"/>
              </w:rPr>
              <w:t>Samaan et al. (2014), Canada</w:t>
            </w:r>
          </w:p>
        </w:tc>
        <w:tc>
          <w:tcPr>
            <w:tcW w:w="1727" w:type="pct"/>
          </w:tcPr>
          <w:p w14:paraId="581D1A65" w14:textId="77777777" w:rsidR="002E39EA" w:rsidRPr="00F025B1" w:rsidRDefault="002E39EA" w:rsidP="00EE4572">
            <w:pPr>
              <w:ind w:left="-21"/>
              <w:rPr>
                <w:rFonts w:ascii="Arial" w:hAnsi="Arial" w:cs="Arial"/>
                <w:sz w:val="18"/>
                <w:szCs w:val="18"/>
              </w:rPr>
            </w:pPr>
            <w:r w:rsidRPr="00F025B1">
              <w:rPr>
                <w:rFonts w:ascii="Arial" w:hAnsi="Arial" w:cs="Arial"/>
                <w:sz w:val="18"/>
                <w:szCs w:val="18"/>
              </w:rPr>
              <w:t>Titrate</w:t>
            </w:r>
            <w:r>
              <w:rPr>
                <w:rFonts w:ascii="Arial" w:hAnsi="Arial" w:cs="Arial"/>
                <w:sz w:val="18"/>
                <w:szCs w:val="18"/>
              </w:rPr>
              <w:t>d</w:t>
            </w:r>
            <w:r w:rsidRPr="00F025B1">
              <w:rPr>
                <w:rFonts w:ascii="Arial" w:hAnsi="Arial" w:cs="Arial"/>
                <w:sz w:val="18"/>
                <w:szCs w:val="18"/>
              </w:rPr>
              <w:t xml:space="preserve"> based on serum IgG trough levels</w:t>
            </w:r>
          </w:p>
        </w:tc>
        <w:tc>
          <w:tcPr>
            <w:tcW w:w="1906" w:type="pct"/>
          </w:tcPr>
          <w:p w14:paraId="6F8A7785" w14:textId="77777777" w:rsidR="002E39EA" w:rsidRDefault="002E39EA" w:rsidP="00EE4572">
            <w:pPr>
              <w:pStyle w:val="SmTabletext"/>
              <w:numPr>
                <w:ilvl w:val="0"/>
                <w:numId w:val="55"/>
              </w:numPr>
              <w:spacing w:after="0"/>
              <w:ind w:left="159" w:hanging="180"/>
              <w:rPr>
                <w:rFonts w:ascii="Arial" w:hAnsi="Arial" w:cs="Arial"/>
                <w:sz w:val="18"/>
                <w:szCs w:val="18"/>
              </w:rPr>
            </w:pPr>
            <w:r>
              <w:rPr>
                <w:rFonts w:ascii="Arial" w:hAnsi="Arial" w:cs="Arial"/>
                <w:sz w:val="18"/>
                <w:szCs w:val="18"/>
              </w:rPr>
              <w:t>S</w:t>
            </w:r>
            <w:r w:rsidRPr="00F025B1">
              <w:rPr>
                <w:rFonts w:ascii="Arial" w:hAnsi="Arial" w:cs="Arial"/>
                <w:sz w:val="18"/>
                <w:szCs w:val="18"/>
              </w:rPr>
              <w:t>tarting doses for new patients were calculated based on 400 mg/kg/4 weeks</w:t>
            </w:r>
            <w:r>
              <w:rPr>
                <w:rFonts w:ascii="Arial" w:hAnsi="Arial" w:cs="Arial"/>
                <w:sz w:val="18"/>
                <w:szCs w:val="18"/>
              </w:rPr>
              <w:t>, with the objective of avoiding trough levels below 700 mg/dL for SCIG and IVIG doses</w:t>
            </w:r>
          </w:p>
          <w:p w14:paraId="2E18198F" w14:textId="77777777" w:rsidR="002E39EA" w:rsidRPr="00F025B1" w:rsidRDefault="002E39EA" w:rsidP="00EE4572">
            <w:pPr>
              <w:pStyle w:val="SmTabletext"/>
              <w:numPr>
                <w:ilvl w:val="0"/>
                <w:numId w:val="55"/>
              </w:numPr>
              <w:ind w:left="159" w:hanging="180"/>
              <w:rPr>
                <w:rFonts w:ascii="Arial" w:hAnsi="Arial" w:cs="Arial"/>
                <w:sz w:val="18"/>
                <w:szCs w:val="18"/>
              </w:rPr>
            </w:pPr>
            <w:r w:rsidRPr="00F025B1">
              <w:rPr>
                <w:rFonts w:ascii="Arial" w:hAnsi="Arial" w:cs="Arial"/>
                <w:sz w:val="18"/>
                <w:szCs w:val="18"/>
              </w:rPr>
              <w:t>SCI</w:t>
            </w:r>
            <w:r>
              <w:rPr>
                <w:rFonts w:ascii="Arial" w:hAnsi="Arial" w:cs="Arial"/>
                <w:sz w:val="18"/>
                <w:szCs w:val="18"/>
              </w:rPr>
              <w:t>G</w:t>
            </w:r>
            <w:r w:rsidRPr="00F025B1">
              <w:rPr>
                <w:rFonts w:ascii="Arial" w:hAnsi="Arial" w:cs="Arial"/>
                <w:sz w:val="18"/>
                <w:szCs w:val="18"/>
              </w:rPr>
              <w:t xml:space="preserve"> doses were measured 3 months after the initiation of the treatment and then at every 4 months</w:t>
            </w:r>
          </w:p>
        </w:tc>
      </w:tr>
      <w:tr w:rsidR="002E39EA" w:rsidRPr="00F025B1" w14:paraId="0B256B8E" w14:textId="77777777" w:rsidTr="00EE4572">
        <w:trPr>
          <w:cantSplit/>
          <w:trHeight w:val="154"/>
        </w:trPr>
        <w:tc>
          <w:tcPr>
            <w:tcW w:w="1367" w:type="pct"/>
            <w:shd w:val="clear" w:color="auto" w:fill="auto"/>
          </w:tcPr>
          <w:p w14:paraId="301EFC55" w14:textId="77777777" w:rsidR="002E39EA" w:rsidRPr="00F025B1" w:rsidRDefault="002E39EA" w:rsidP="00EE4572">
            <w:pPr>
              <w:widowControl w:val="0"/>
              <w:rPr>
                <w:rFonts w:ascii="Arial" w:eastAsia="Times New Roman" w:hAnsi="Arial" w:cs="Arial"/>
                <w:spacing w:val="-4"/>
                <w:sz w:val="18"/>
                <w:szCs w:val="18"/>
              </w:rPr>
            </w:pPr>
            <w:r w:rsidRPr="00F025B1">
              <w:rPr>
                <w:rFonts w:ascii="Arial" w:hAnsi="Arial" w:cs="Arial"/>
                <w:sz w:val="18"/>
                <w:szCs w:val="18"/>
              </w:rPr>
              <w:lastRenderedPageBreak/>
              <w:t>Sharma et al. (2019), US</w:t>
            </w:r>
          </w:p>
        </w:tc>
        <w:tc>
          <w:tcPr>
            <w:tcW w:w="1727" w:type="pct"/>
          </w:tcPr>
          <w:p w14:paraId="2FC30BF1" w14:textId="77777777" w:rsidR="002E39EA" w:rsidRPr="00EE4572" w:rsidRDefault="002E39EA" w:rsidP="00EE4572">
            <w:pPr>
              <w:pStyle w:val="ListParagraph"/>
              <w:widowControl w:val="0"/>
              <w:numPr>
                <w:ilvl w:val="0"/>
                <w:numId w:val="56"/>
              </w:numPr>
              <w:spacing w:after="0"/>
              <w:ind w:left="159" w:hanging="159"/>
              <w:rPr>
                <w:rFonts w:ascii="Arial" w:hAnsi="Arial" w:cs="Arial"/>
                <w:sz w:val="18"/>
                <w:szCs w:val="18"/>
              </w:rPr>
            </w:pPr>
            <w:r w:rsidRPr="00EE4572">
              <w:rPr>
                <w:rFonts w:ascii="Arial" w:hAnsi="Arial" w:cs="Arial"/>
                <w:sz w:val="18"/>
                <w:szCs w:val="18"/>
              </w:rPr>
              <w:t>Mean SCIG dose was 437 mg/kg</w:t>
            </w:r>
          </w:p>
          <w:p w14:paraId="68ADE5D4" w14:textId="77777777" w:rsidR="002E39EA" w:rsidRPr="00EE4572" w:rsidRDefault="002E39EA" w:rsidP="00EE4572">
            <w:pPr>
              <w:pStyle w:val="ListParagraph"/>
              <w:numPr>
                <w:ilvl w:val="0"/>
                <w:numId w:val="56"/>
              </w:numPr>
              <w:ind w:left="159" w:hanging="159"/>
              <w:rPr>
                <w:rFonts w:ascii="Arial" w:hAnsi="Arial" w:cs="Arial"/>
                <w:sz w:val="18"/>
                <w:szCs w:val="18"/>
              </w:rPr>
            </w:pPr>
            <w:r>
              <w:rPr>
                <w:rFonts w:ascii="Arial" w:hAnsi="Arial" w:cs="Arial"/>
                <w:sz w:val="18"/>
                <w:szCs w:val="18"/>
              </w:rPr>
              <w:t>5</w:t>
            </w:r>
            <w:r w:rsidRPr="00EE4572">
              <w:rPr>
                <w:rFonts w:ascii="Arial" w:hAnsi="Arial" w:cs="Arial"/>
                <w:sz w:val="18"/>
                <w:szCs w:val="18"/>
              </w:rPr>
              <w:t xml:space="preserve"> patients (7%) received facilitated SCIG replacement; the mean dose was 441 mg/kg</w:t>
            </w:r>
          </w:p>
        </w:tc>
        <w:tc>
          <w:tcPr>
            <w:tcW w:w="1906" w:type="pct"/>
          </w:tcPr>
          <w:p w14:paraId="7256E894" w14:textId="77777777" w:rsidR="002E39EA" w:rsidRPr="00F025B1" w:rsidRDefault="002E39EA" w:rsidP="00EE4572">
            <w:pPr>
              <w:rPr>
                <w:rFonts w:ascii="Arial" w:hAnsi="Arial" w:cs="Arial"/>
                <w:sz w:val="18"/>
                <w:szCs w:val="18"/>
              </w:rPr>
            </w:pPr>
            <w:r w:rsidRPr="00F025B1">
              <w:rPr>
                <w:rFonts w:ascii="Arial" w:hAnsi="Arial" w:cs="Arial"/>
                <w:sz w:val="18"/>
                <w:szCs w:val="18"/>
              </w:rPr>
              <w:t xml:space="preserve">NR </w:t>
            </w:r>
          </w:p>
        </w:tc>
      </w:tr>
      <w:tr w:rsidR="002E39EA" w:rsidRPr="00F025B1" w14:paraId="2E0B75E1" w14:textId="77777777" w:rsidTr="00EE4572">
        <w:trPr>
          <w:cantSplit/>
          <w:trHeight w:val="124"/>
        </w:trPr>
        <w:tc>
          <w:tcPr>
            <w:tcW w:w="1367" w:type="pct"/>
            <w:shd w:val="clear" w:color="auto" w:fill="auto"/>
          </w:tcPr>
          <w:p w14:paraId="359BEEBE" w14:textId="77777777" w:rsidR="002E39EA" w:rsidRPr="00F025B1" w:rsidRDefault="002E39EA" w:rsidP="00EE4572">
            <w:pPr>
              <w:rPr>
                <w:rFonts w:ascii="Arial" w:eastAsia="Times New Roman" w:hAnsi="Arial" w:cs="Arial"/>
                <w:spacing w:val="-4"/>
                <w:sz w:val="18"/>
                <w:szCs w:val="18"/>
              </w:rPr>
            </w:pPr>
            <w:r w:rsidRPr="00F025B1">
              <w:rPr>
                <w:rFonts w:ascii="Arial" w:hAnsi="Arial" w:cs="Arial"/>
                <w:sz w:val="18"/>
                <w:szCs w:val="18"/>
                <w:lang w:val="es-ES"/>
              </w:rPr>
              <w:t>Walter et al. (2020a</w:t>
            </w:r>
            <w:proofErr w:type="gramStart"/>
            <w:r w:rsidRPr="00F025B1">
              <w:rPr>
                <w:rFonts w:ascii="Arial" w:hAnsi="Arial" w:cs="Arial"/>
                <w:sz w:val="18"/>
                <w:szCs w:val="18"/>
                <w:lang w:val="es-ES"/>
              </w:rPr>
              <w:t>),</w:t>
            </w:r>
            <w:r>
              <w:rPr>
                <w:rFonts w:ascii="Arial" w:hAnsi="Arial" w:cs="Arial"/>
                <w:sz w:val="18"/>
                <w:szCs w:val="18"/>
                <w:vertAlign w:val="superscript"/>
                <w:lang w:val="es-ES"/>
              </w:rPr>
              <w:t>a</w:t>
            </w:r>
            <w:proofErr w:type="gramEnd"/>
            <w:r w:rsidRPr="00F025B1">
              <w:rPr>
                <w:rFonts w:ascii="Arial" w:hAnsi="Arial" w:cs="Arial"/>
                <w:sz w:val="18"/>
                <w:szCs w:val="18"/>
                <w:lang w:val="es-ES"/>
              </w:rPr>
              <w:t xml:space="preserve"> </w:t>
            </w:r>
            <w:proofErr w:type="spellStart"/>
            <w:r w:rsidRPr="00F025B1">
              <w:rPr>
                <w:rFonts w:ascii="Arial" w:hAnsi="Arial" w:cs="Arial"/>
                <w:sz w:val="18"/>
                <w:szCs w:val="18"/>
                <w:lang w:val="es-ES"/>
              </w:rPr>
              <w:t>Canada</w:t>
            </w:r>
            <w:proofErr w:type="spellEnd"/>
          </w:p>
        </w:tc>
        <w:tc>
          <w:tcPr>
            <w:tcW w:w="1727" w:type="pct"/>
          </w:tcPr>
          <w:p w14:paraId="3A22C5CB" w14:textId="77777777" w:rsidR="002E39EA" w:rsidRPr="00F025B1" w:rsidRDefault="002E39EA" w:rsidP="00EE4572">
            <w:pPr>
              <w:ind w:left="-21"/>
              <w:rPr>
                <w:rFonts w:ascii="Arial" w:hAnsi="Arial" w:cs="Arial"/>
                <w:sz w:val="18"/>
                <w:szCs w:val="18"/>
              </w:rPr>
            </w:pPr>
            <w:r w:rsidRPr="00F025B1">
              <w:rPr>
                <w:rFonts w:ascii="Arial" w:hAnsi="Arial" w:cs="Arial"/>
                <w:sz w:val="18"/>
                <w:szCs w:val="18"/>
              </w:rPr>
              <w:t>SCIG dose [g/kg/week] in IVIG</w:t>
            </w:r>
            <w:r>
              <w:rPr>
                <w:rFonts w:ascii="Arial" w:hAnsi="Arial" w:cs="Arial"/>
                <w:sz w:val="18"/>
                <w:szCs w:val="18"/>
              </w:rPr>
              <w:t>-</w:t>
            </w:r>
            <w:r w:rsidRPr="00F025B1">
              <w:rPr>
                <w:rFonts w:ascii="Arial" w:hAnsi="Arial" w:cs="Arial"/>
                <w:sz w:val="18"/>
                <w:szCs w:val="18"/>
              </w:rPr>
              <w:t>naïve patients</w:t>
            </w:r>
            <w:r>
              <w:rPr>
                <w:rFonts w:ascii="Arial" w:hAnsi="Arial" w:cs="Arial"/>
                <w:sz w:val="18"/>
                <w:szCs w:val="18"/>
              </w:rPr>
              <w:t xml:space="preserve"> </w:t>
            </w:r>
            <w:r w:rsidRPr="00F025B1">
              <w:rPr>
                <w:rFonts w:ascii="Arial" w:hAnsi="Arial" w:cs="Arial"/>
                <w:sz w:val="18"/>
                <w:szCs w:val="18"/>
              </w:rPr>
              <w:t>= 0.14 (</w:t>
            </w:r>
            <w:r>
              <w:rPr>
                <w:rFonts w:ascii="Arial" w:hAnsi="Arial" w:cs="Arial"/>
                <w:sz w:val="18"/>
                <w:szCs w:val="18"/>
              </w:rPr>
              <w:t xml:space="preserve">range: </w:t>
            </w:r>
            <w:r w:rsidRPr="00F025B1">
              <w:rPr>
                <w:rFonts w:ascii="Arial" w:hAnsi="Arial" w:cs="Arial"/>
                <w:sz w:val="18"/>
                <w:szCs w:val="18"/>
              </w:rPr>
              <w:t>0.06–0.29)</w:t>
            </w:r>
          </w:p>
        </w:tc>
        <w:tc>
          <w:tcPr>
            <w:tcW w:w="1906" w:type="pct"/>
          </w:tcPr>
          <w:p w14:paraId="630ABD42" w14:textId="77777777" w:rsidR="002E39EA" w:rsidRPr="00F025B1" w:rsidRDefault="002E39EA" w:rsidP="00EE4572">
            <w:pPr>
              <w:rPr>
                <w:rFonts w:ascii="Arial" w:hAnsi="Arial" w:cs="Arial"/>
                <w:sz w:val="18"/>
                <w:szCs w:val="18"/>
              </w:rPr>
            </w:pPr>
            <w:r w:rsidRPr="00F025B1">
              <w:rPr>
                <w:rFonts w:ascii="Arial" w:hAnsi="Arial" w:cs="Arial"/>
                <w:sz w:val="18"/>
                <w:szCs w:val="18"/>
              </w:rPr>
              <w:t>NR</w:t>
            </w:r>
          </w:p>
        </w:tc>
      </w:tr>
      <w:tr w:rsidR="002E39EA" w:rsidRPr="00F025B1" w14:paraId="5CEA6F7E" w14:textId="77777777" w:rsidTr="00EE4572">
        <w:trPr>
          <w:cantSplit/>
          <w:trHeight w:val="154"/>
        </w:trPr>
        <w:tc>
          <w:tcPr>
            <w:tcW w:w="1367" w:type="pct"/>
            <w:shd w:val="clear" w:color="auto" w:fill="auto"/>
          </w:tcPr>
          <w:p w14:paraId="08B5F79B" w14:textId="77777777" w:rsidR="002E39EA" w:rsidRPr="00F025B1" w:rsidRDefault="002E39EA" w:rsidP="00EE4572">
            <w:pPr>
              <w:rPr>
                <w:rFonts w:ascii="Arial" w:eastAsia="Times New Roman" w:hAnsi="Arial" w:cs="Arial"/>
                <w:spacing w:val="-4"/>
                <w:sz w:val="18"/>
                <w:szCs w:val="18"/>
              </w:rPr>
            </w:pPr>
            <w:r w:rsidRPr="00F025B1">
              <w:rPr>
                <w:rFonts w:ascii="Arial" w:hAnsi="Arial" w:cs="Arial"/>
                <w:sz w:val="18"/>
                <w:szCs w:val="18"/>
              </w:rPr>
              <w:t>Walter et al. (2020b</w:t>
            </w:r>
            <w:proofErr w:type="gramStart"/>
            <w:r w:rsidRPr="00F025B1">
              <w:rPr>
                <w:rFonts w:ascii="Arial" w:hAnsi="Arial" w:cs="Arial"/>
                <w:sz w:val="18"/>
                <w:szCs w:val="18"/>
              </w:rPr>
              <w:t>)</w:t>
            </w:r>
            <w:r>
              <w:rPr>
                <w:rFonts w:ascii="Arial" w:hAnsi="Arial" w:cs="Arial"/>
                <w:sz w:val="18"/>
                <w:szCs w:val="18"/>
              </w:rPr>
              <w:t>,</w:t>
            </w:r>
            <w:r>
              <w:rPr>
                <w:rFonts w:ascii="Arial" w:hAnsi="Arial" w:cs="Arial"/>
                <w:sz w:val="18"/>
                <w:szCs w:val="18"/>
                <w:vertAlign w:val="superscript"/>
              </w:rPr>
              <w:t>a</w:t>
            </w:r>
            <w:proofErr w:type="gramEnd"/>
            <w:r w:rsidRPr="00F025B1">
              <w:rPr>
                <w:rFonts w:ascii="Arial" w:hAnsi="Arial" w:cs="Arial"/>
                <w:sz w:val="18"/>
                <w:szCs w:val="18"/>
              </w:rPr>
              <w:t xml:space="preserve"> Canada</w:t>
            </w:r>
            <w:r>
              <w:rPr>
                <w:rFonts w:ascii="Arial" w:hAnsi="Arial" w:cs="Arial"/>
                <w:sz w:val="18"/>
                <w:szCs w:val="18"/>
              </w:rPr>
              <w:t xml:space="preserve"> </w:t>
            </w:r>
            <w:r w:rsidRPr="00F025B1">
              <w:rPr>
                <w:rFonts w:ascii="Arial" w:hAnsi="Arial" w:cs="Arial"/>
                <w:sz w:val="18"/>
                <w:szCs w:val="18"/>
              </w:rPr>
              <w:t>[abstract only]</w:t>
            </w:r>
          </w:p>
        </w:tc>
        <w:tc>
          <w:tcPr>
            <w:tcW w:w="1727" w:type="pct"/>
          </w:tcPr>
          <w:p w14:paraId="47E8B7FF" w14:textId="77777777" w:rsidR="002E39EA" w:rsidRPr="00F025B1" w:rsidRDefault="002E39EA" w:rsidP="00EE4572">
            <w:pPr>
              <w:ind w:left="-21"/>
              <w:rPr>
                <w:rFonts w:ascii="Arial" w:hAnsi="Arial" w:cs="Arial"/>
                <w:sz w:val="18"/>
                <w:szCs w:val="18"/>
              </w:rPr>
            </w:pPr>
            <w:r w:rsidRPr="00F025B1">
              <w:rPr>
                <w:rFonts w:ascii="Arial" w:hAnsi="Arial" w:cs="Arial"/>
                <w:sz w:val="18"/>
                <w:szCs w:val="18"/>
              </w:rPr>
              <w:t>NR</w:t>
            </w:r>
          </w:p>
        </w:tc>
        <w:tc>
          <w:tcPr>
            <w:tcW w:w="1906" w:type="pct"/>
          </w:tcPr>
          <w:p w14:paraId="45E77E70" w14:textId="77777777" w:rsidR="002E39EA" w:rsidRPr="00F025B1" w:rsidRDefault="002E39EA" w:rsidP="00EE4572">
            <w:pPr>
              <w:rPr>
                <w:rFonts w:ascii="Arial" w:hAnsi="Arial" w:cs="Arial"/>
                <w:sz w:val="18"/>
                <w:szCs w:val="18"/>
              </w:rPr>
            </w:pPr>
            <w:r w:rsidRPr="00F025B1">
              <w:rPr>
                <w:rFonts w:ascii="Arial" w:hAnsi="Arial" w:cs="Arial"/>
                <w:sz w:val="18"/>
                <w:szCs w:val="18"/>
              </w:rPr>
              <w:t>NR</w:t>
            </w:r>
          </w:p>
        </w:tc>
      </w:tr>
      <w:tr w:rsidR="002E39EA" w:rsidRPr="00F025B1" w14:paraId="3090333B" w14:textId="77777777" w:rsidTr="00EE4572">
        <w:trPr>
          <w:cantSplit/>
          <w:trHeight w:val="212"/>
        </w:trPr>
        <w:tc>
          <w:tcPr>
            <w:tcW w:w="1367" w:type="pct"/>
            <w:shd w:val="clear" w:color="auto" w:fill="auto"/>
          </w:tcPr>
          <w:p w14:paraId="28C428B0" w14:textId="77777777" w:rsidR="002E39EA" w:rsidRPr="00F025B1" w:rsidRDefault="002E39EA" w:rsidP="00EE4572">
            <w:pPr>
              <w:rPr>
                <w:rFonts w:ascii="Arial" w:eastAsia="Times New Roman" w:hAnsi="Arial" w:cs="Arial"/>
                <w:spacing w:val="-4"/>
                <w:sz w:val="18"/>
                <w:szCs w:val="18"/>
              </w:rPr>
            </w:pPr>
            <w:proofErr w:type="spellStart"/>
            <w:r w:rsidRPr="00F025B1">
              <w:rPr>
                <w:rFonts w:ascii="Arial" w:hAnsi="Arial" w:cs="Arial"/>
                <w:sz w:val="18"/>
                <w:szCs w:val="18"/>
              </w:rPr>
              <w:t>Westh</w:t>
            </w:r>
            <w:proofErr w:type="spellEnd"/>
            <w:r w:rsidRPr="00F025B1">
              <w:rPr>
                <w:rFonts w:ascii="Arial" w:hAnsi="Arial" w:cs="Arial"/>
                <w:sz w:val="18"/>
                <w:szCs w:val="18"/>
              </w:rPr>
              <w:t xml:space="preserve"> et al. (2017), Denmark</w:t>
            </w:r>
          </w:p>
        </w:tc>
        <w:tc>
          <w:tcPr>
            <w:tcW w:w="1727" w:type="pct"/>
          </w:tcPr>
          <w:p w14:paraId="0859C1B5" w14:textId="77777777" w:rsidR="002E39EA" w:rsidRPr="00F025B1" w:rsidRDefault="002E39EA" w:rsidP="00EE4572">
            <w:pPr>
              <w:ind w:left="-21"/>
              <w:rPr>
                <w:rFonts w:ascii="Arial" w:hAnsi="Arial" w:cs="Arial"/>
                <w:sz w:val="18"/>
                <w:szCs w:val="18"/>
              </w:rPr>
            </w:pPr>
            <w:r w:rsidRPr="00F025B1">
              <w:rPr>
                <w:rFonts w:ascii="Arial" w:hAnsi="Arial" w:cs="Arial"/>
                <w:sz w:val="18"/>
                <w:szCs w:val="18"/>
              </w:rPr>
              <w:t>NR</w:t>
            </w:r>
          </w:p>
        </w:tc>
        <w:tc>
          <w:tcPr>
            <w:tcW w:w="1906" w:type="pct"/>
          </w:tcPr>
          <w:p w14:paraId="7668E117" w14:textId="77777777" w:rsidR="002E39EA" w:rsidRPr="00F025B1" w:rsidRDefault="002E39EA" w:rsidP="00EE4572">
            <w:pPr>
              <w:rPr>
                <w:rFonts w:ascii="Arial" w:hAnsi="Arial" w:cs="Arial"/>
                <w:sz w:val="18"/>
                <w:szCs w:val="18"/>
              </w:rPr>
            </w:pPr>
            <w:r w:rsidRPr="00F025B1">
              <w:rPr>
                <w:rFonts w:ascii="Arial" w:hAnsi="Arial" w:cs="Arial"/>
                <w:sz w:val="18"/>
                <w:szCs w:val="18"/>
              </w:rPr>
              <w:t>NR</w:t>
            </w:r>
          </w:p>
        </w:tc>
      </w:tr>
    </w:tbl>
    <w:p w14:paraId="270A2C49" w14:textId="77777777" w:rsidR="002E39EA" w:rsidRPr="00B537CD" w:rsidRDefault="002E39EA" w:rsidP="002E39EA">
      <w:pPr>
        <w:spacing w:before="120" w:after="0"/>
        <w:rPr>
          <w:rFonts w:ascii="Arial" w:hAnsi="Arial" w:cs="Arial"/>
          <w:sz w:val="18"/>
          <w:szCs w:val="18"/>
        </w:rPr>
      </w:pPr>
      <w:proofErr w:type="spellStart"/>
      <w:r w:rsidRPr="00B537CD">
        <w:rPr>
          <w:rFonts w:ascii="Arial" w:hAnsi="Arial" w:cs="Arial"/>
          <w:sz w:val="18"/>
          <w:szCs w:val="18"/>
          <w:vertAlign w:val="superscript"/>
        </w:rPr>
        <w:t>a</w:t>
      </w:r>
      <w:r w:rsidRPr="00B537CD">
        <w:rPr>
          <w:rFonts w:ascii="Arial" w:hAnsi="Arial" w:cs="Arial"/>
          <w:sz w:val="18"/>
          <w:szCs w:val="18"/>
        </w:rPr>
        <w:t>It</w:t>
      </w:r>
      <w:proofErr w:type="spellEnd"/>
      <w:r w:rsidRPr="00B537CD">
        <w:rPr>
          <w:rFonts w:ascii="Arial" w:hAnsi="Arial" w:cs="Arial"/>
          <w:sz w:val="18"/>
          <w:szCs w:val="18"/>
        </w:rPr>
        <w:t xml:space="preserve"> could not be confirmed whether these publications </w:t>
      </w:r>
      <w:r>
        <w:rPr>
          <w:rFonts w:ascii="Arial" w:hAnsi="Arial" w:cs="Arial"/>
          <w:sz w:val="18"/>
          <w:szCs w:val="18"/>
        </w:rPr>
        <w:t>we</w:t>
      </w:r>
      <w:r w:rsidRPr="00B537CD">
        <w:rPr>
          <w:rFonts w:ascii="Arial" w:hAnsi="Arial" w:cs="Arial"/>
          <w:sz w:val="18"/>
          <w:szCs w:val="18"/>
        </w:rPr>
        <w:t>re from the same study.</w:t>
      </w:r>
    </w:p>
    <w:p w14:paraId="4C51BBCB" w14:textId="77777777" w:rsidR="002E39EA" w:rsidRPr="00A405DD" w:rsidRDefault="002E39EA" w:rsidP="002E39EA">
      <w:pPr>
        <w:pStyle w:val="tabfignote"/>
        <w:keepLines w:val="0"/>
        <w:widowControl w:val="0"/>
        <w:rPr>
          <w:rFonts w:ascii="Arial" w:hAnsi="Arial" w:cs="Arial"/>
          <w:sz w:val="18"/>
          <w:szCs w:val="22"/>
        </w:rPr>
      </w:pPr>
      <w:r w:rsidRPr="00A405DD">
        <w:rPr>
          <w:rFonts w:ascii="Arial" w:hAnsi="Arial" w:cs="Arial"/>
          <w:sz w:val="18"/>
          <w:szCs w:val="22"/>
        </w:rPr>
        <w:t>I</w:t>
      </w:r>
      <w:r>
        <w:rPr>
          <w:rFonts w:ascii="Arial" w:hAnsi="Arial" w:cs="Arial"/>
          <w:sz w:val="18"/>
          <w:szCs w:val="22"/>
        </w:rPr>
        <w:t>G</w:t>
      </w:r>
      <w:r w:rsidRPr="00A405DD">
        <w:rPr>
          <w:rFonts w:ascii="Arial" w:hAnsi="Arial" w:cs="Arial"/>
          <w:sz w:val="18"/>
          <w:szCs w:val="22"/>
        </w:rPr>
        <w:t xml:space="preserve">, immunoglobulin; </w:t>
      </w:r>
      <w:r>
        <w:rPr>
          <w:rFonts w:ascii="Arial" w:hAnsi="Arial" w:cs="Arial"/>
          <w:sz w:val="18"/>
          <w:szCs w:val="22"/>
        </w:rPr>
        <w:t xml:space="preserve">IgG, immunoglobulin G; </w:t>
      </w:r>
      <w:r w:rsidRPr="00A405DD">
        <w:rPr>
          <w:rFonts w:ascii="Arial" w:hAnsi="Arial" w:cs="Arial"/>
          <w:sz w:val="18"/>
          <w:szCs w:val="22"/>
        </w:rPr>
        <w:t>IV, intravenous; IVIG, intravenous immunoglobulin;</w:t>
      </w:r>
      <w:r>
        <w:rPr>
          <w:rFonts w:ascii="Arial" w:hAnsi="Arial" w:cs="Arial"/>
          <w:sz w:val="18"/>
          <w:szCs w:val="22"/>
        </w:rPr>
        <w:t xml:space="preserve"> NR, not reported;</w:t>
      </w:r>
      <w:r w:rsidRPr="00A405DD">
        <w:rPr>
          <w:rFonts w:ascii="Arial" w:hAnsi="Arial" w:cs="Arial"/>
          <w:sz w:val="18"/>
          <w:szCs w:val="22"/>
        </w:rPr>
        <w:t xml:space="preserve"> </w:t>
      </w:r>
      <w:r>
        <w:rPr>
          <w:rFonts w:ascii="Arial" w:hAnsi="Arial" w:cs="Arial"/>
          <w:sz w:val="18"/>
          <w:szCs w:val="22"/>
        </w:rPr>
        <w:t xml:space="preserve">PAD, primary antibody deficiencies; </w:t>
      </w:r>
      <w:r w:rsidRPr="00A405DD">
        <w:rPr>
          <w:rFonts w:ascii="Arial" w:hAnsi="Arial" w:cs="Arial"/>
          <w:sz w:val="18"/>
          <w:szCs w:val="22"/>
        </w:rPr>
        <w:t>SC, subcutaneous; SCIG, subcutaneous immunoglobulin.</w:t>
      </w:r>
    </w:p>
    <w:p w14:paraId="769E3B53" w14:textId="77777777" w:rsidR="002E39EA" w:rsidRDefault="002E39EA" w:rsidP="002E39EA">
      <w:pPr>
        <w:spacing w:after="100" w:afterAutospacing="1"/>
        <w:rPr>
          <w:rFonts w:ascii="Arial" w:hAnsi="Arial" w:cs="Arial"/>
        </w:rPr>
      </w:pPr>
      <w:r>
        <w:rPr>
          <w:rFonts w:ascii="Arial" w:hAnsi="Arial" w:cs="Arial"/>
        </w:rPr>
        <w:br w:type="page"/>
      </w:r>
    </w:p>
    <w:p w14:paraId="0444ADBA" w14:textId="45DA15CD" w:rsidR="00CC49F4" w:rsidRPr="000C0BBE" w:rsidRDefault="00CC49F4" w:rsidP="002A6685">
      <w:pPr>
        <w:rPr>
          <w:rFonts w:ascii="Arial" w:hAnsi="Arial" w:cs="Arial"/>
        </w:rPr>
      </w:pPr>
      <w:r w:rsidRPr="000C0BBE">
        <w:rPr>
          <w:rFonts w:ascii="Arial" w:hAnsi="Arial" w:cs="Arial"/>
        </w:rPr>
        <w:lastRenderedPageBreak/>
        <w:t xml:space="preserve">Supplementary Table </w:t>
      </w:r>
      <w:r w:rsidR="003809B1">
        <w:rPr>
          <w:rFonts w:ascii="Arial" w:hAnsi="Arial" w:cs="Arial"/>
        </w:rPr>
        <w:t>5</w:t>
      </w:r>
      <w:r w:rsidRPr="000C0BBE">
        <w:rPr>
          <w:rFonts w:ascii="Arial" w:hAnsi="Arial" w:cs="Arial"/>
        </w:rPr>
        <w:t xml:space="preserve">. Summary of Quality of Included Studies </w:t>
      </w:r>
    </w:p>
    <w:tbl>
      <w:tblPr>
        <w:tblW w:w="5000"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941"/>
        <w:gridCol w:w="834"/>
        <w:gridCol w:w="1059"/>
        <w:gridCol w:w="1034"/>
        <w:gridCol w:w="1034"/>
        <w:gridCol w:w="1195"/>
        <w:gridCol w:w="1195"/>
        <w:gridCol w:w="941"/>
        <w:gridCol w:w="892"/>
        <w:gridCol w:w="845"/>
        <w:gridCol w:w="845"/>
        <w:gridCol w:w="1146"/>
        <w:gridCol w:w="999"/>
      </w:tblGrid>
      <w:tr w:rsidR="00CC49F4" w:rsidRPr="000C0BBE" w14:paraId="096BC214" w14:textId="77777777" w:rsidTr="002A6685">
        <w:trPr>
          <w:cantSplit/>
          <w:tblHeader/>
        </w:trPr>
        <w:tc>
          <w:tcPr>
            <w:tcW w:w="363" w:type="pct"/>
            <w:tcBorders>
              <w:top w:val="single" w:sz="12" w:space="0" w:color="000000"/>
              <w:bottom w:val="single" w:sz="2" w:space="0" w:color="DDDDDD"/>
            </w:tcBorders>
            <w:shd w:val="clear" w:color="auto" w:fill="E6E6E6"/>
            <w:vAlign w:val="bottom"/>
          </w:tcPr>
          <w:p w14:paraId="59C95BC9" w14:textId="77777777" w:rsidR="00CC49F4" w:rsidRPr="000C0BBE" w:rsidRDefault="00CC49F4" w:rsidP="002A6685">
            <w:pPr>
              <w:pStyle w:val="SmTableheadings"/>
              <w:rPr>
                <w:rFonts w:ascii="Arial" w:hAnsi="Arial" w:cs="Arial"/>
              </w:rPr>
            </w:pPr>
            <w:r w:rsidRPr="000C0BBE">
              <w:rPr>
                <w:rFonts w:ascii="Arial" w:hAnsi="Arial" w:cs="Arial"/>
              </w:rPr>
              <w:t>Author (Year)</w:t>
            </w:r>
          </w:p>
        </w:tc>
        <w:tc>
          <w:tcPr>
            <w:tcW w:w="322" w:type="pct"/>
            <w:tcBorders>
              <w:top w:val="single" w:sz="12" w:space="0" w:color="000000"/>
              <w:bottom w:val="single" w:sz="2" w:space="0" w:color="DDDDDD"/>
            </w:tcBorders>
            <w:shd w:val="clear" w:color="auto" w:fill="E6E6E6"/>
            <w:vAlign w:val="bottom"/>
          </w:tcPr>
          <w:p w14:paraId="1CD31619" w14:textId="77777777" w:rsidR="00CC49F4" w:rsidRPr="000C0BBE" w:rsidRDefault="00CC49F4" w:rsidP="002A6685">
            <w:pPr>
              <w:pStyle w:val="SmTableheadings"/>
              <w:rPr>
                <w:rFonts w:ascii="Arial" w:hAnsi="Arial" w:cs="Arial"/>
              </w:rPr>
            </w:pPr>
            <w:r w:rsidRPr="000C0BBE">
              <w:rPr>
                <w:rFonts w:ascii="Arial" w:hAnsi="Arial" w:cs="Arial"/>
              </w:rPr>
              <w:t>Did the study address a clearly focused issue?</w:t>
            </w:r>
          </w:p>
        </w:tc>
        <w:tc>
          <w:tcPr>
            <w:tcW w:w="409" w:type="pct"/>
            <w:tcBorders>
              <w:top w:val="single" w:sz="12" w:space="0" w:color="000000"/>
              <w:bottom w:val="single" w:sz="2" w:space="0" w:color="DDDDDD"/>
            </w:tcBorders>
            <w:shd w:val="clear" w:color="auto" w:fill="E6E6E6"/>
            <w:vAlign w:val="bottom"/>
          </w:tcPr>
          <w:p w14:paraId="69037C05" w14:textId="77777777" w:rsidR="00CC49F4" w:rsidRPr="000C0BBE" w:rsidRDefault="00CC49F4" w:rsidP="002A6685">
            <w:pPr>
              <w:pStyle w:val="SmTableheadings"/>
              <w:rPr>
                <w:rFonts w:ascii="Arial" w:hAnsi="Arial" w:cs="Arial"/>
              </w:rPr>
            </w:pPr>
            <w:r w:rsidRPr="000C0BBE">
              <w:rPr>
                <w:rFonts w:ascii="Arial" w:hAnsi="Arial" w:cs="Arial"/>
              </w:rPr>
              <w:t>Was the cohort recruited in an acceptable way?</w:t>
            </w:r>
          </w:p>
        </w:tc>
        <w:tc>
          <w:tcPr>
            <w:tcW w:w="399" w:type="pct"/>
            <w:tcBorders>
              <w:top w:val="single" w:sz="12" w:space="0" w:color="000000"/>
              <w:bottom w:val="single" w:sz="2" w:space="0" w:color="DDDDDD"/>
            </w:tcBorders>
            <w:shd w:val="clear" w:color="auto" w:fill="E6E6E6"/>
            <w:vAlign w:val="bottom"/>
          </w:tcPr>
          <w:p w14:paraId="45B9BBD6" w14:textId="77777777" w:rsidR="00CC49F4" w:rsidRPr="000C0BBE" w:rsidRDefault="00CC49F4" w:rsidP="002A6685">
            <w:pPr>
              <w:pStyle w:val="SmTableheadings"/>
              <w:rPr>
                <w:rFonts w:ascii="Arial" w:hAnsi="Arial" w:cs="Arial"/>
              </w:rPr>
            </w:pPr>
            <w:r w:rsidRPr="000C0BBE">
              <w:rPr>
                <w:rFonts w:ascii="Arial" w:hAnsi="Arial" w:cs="Arial"/>
              </w:rPr>
              <w:t>Was the exposure accurately measured to minimize bias?</w:t>
            </w:r>
          </w:p>
        </w:tc>
        <w:tc>
          <w:tcPr>
            <w:tcW w:w="399" w:type="pct"/>
            <w:tcBorders>
              <w:top w:val="single" w:sz="12" w:space="0" w:color="000000"/>
              <w:bottom w:val="single" w:sz="2" w:space="0" w:color="DDDDDD"/>
            </w:tcBorders>
            <w:shd w:val="clear" w:color="auto" w:fill="E6E6E6"/>
            <w:vAlign w:val="bottom"/>
          </w:tcPr>
          <w:p w14:paraId="0167C96D" w14:textId="77777777" w:rsidR="00CC49F4" w:rsidRPr="000C0BBE" w:rsidRDefault="00CC49F4" w:rsidP="002A6685">
            <w:pPr>
              <w:pStyle w:val="SmTableheadings"/>
              <w:rPr>
                <w:rFonts w:ascii="Arial" w:hAnsi="Arial" w:cs="Arial"/>
              </w:rPr>
            </w:pPr>
            <w:r w:rsidRPr="000C0BBE">
              <w:rPr>
                <w:rFonts w:ascii="Arial" w:hAnsi="Arial" w:cs="Arial"/>
              </w:rPr>
              <w:t>Was the outcome accurately measured to minimize bias?</w:t>
            </w:r>
          </w:p>
        </w:tc>
        <w:tc>
          <w:tcPr>
            <w:tcW w:w="461" w:type="pct"/>
            <w:tcBorders>
              <w:top w:val="single" w:sz="12" w:space="0" w:color="000000"/>
              <w:bottom w:val="single" w:sz="2" w:space="0" w:color="DDDDDD"/>
            </w:tcBorders>
            <w:shd w:val="clear" w:color="auto" w:fill="E6E6E6"/>
            <w:vAlign w:val="bottom"/>
          </w:tcPr>
          <w:p w14:paraId="05A7156C" w14:textId="77777777" w:rsidR="00CC49F4" w:rsidRPr="000C0BBE" w:rsidRDefault="00CC49F4" w:rsidP="002A6685">
            <w:pPr>
              <w:pStyle w:val="SmTableheadings"/>
              <w:rPr>
                <w:rFonts w:ascii="Arial" w:hAnsi="Arial" w:cs="Arial"/>
              </w:rPr>
            </w:pPr>
            <w:r w:rsidRPr="000C0BBE">
              <w:rPr>
                <w:rFonts w:ascii="Arial" w:hAnsi="Arial" w:cs="Arial"/>
              </w:rPr>
              <w:t>Have the authors identified all important confounding factors?</w:t>
            </w:r>
          </w:p>
        </w:tc>
        <w:tc>
          <w:tcPr>
            <w:tcW w:w="461" w:type="pct"/>
            <w:tcBorders>
              <w:top w:val="single" w:sz="12" w:space="0" w:color="000000"/>
              <w:bottom w:val="single" w:sz="2" w:space="0" w:color="DDDDDD"/>
            </w:tcBorders>
            <w:shd w:val="clear" w:color="auto" w:fill="E6E6E6"/>
            <w:vAlign w:val="bottom"/>
          </w:tcPr>
          <w:p w14:paraId="75ED73E6" w14:textId="77777777" w:rsidR="00CC49F4" w:rsidRPr="000C0BBE" w:rsidRDefault="00CC49F4" w:rsidP="002A6685">
            <w:pPr>
              <w:pStyle w:val="SmTableheadings"/>
              <w:rPr>
                <w:rFonts w:ascii="Arial" w:hAnsi="Arial" w:cs="Arial"/>
              </w:rPr>
            </w:pPr>
            <w:r w:rsidRPr="000C0BBE">
              <w:rPr>
                <w:rFonts w:ascii="Arial" w:hAnsi="Arial" w:cs="Arial"/>
              </w:rPr>
              <w:t xml:space="preserve">Have they </w:t>
            </w:r>
            <w:proofErr w:type="spellStart"/>
            <w:r w:rsidRPr="000C0BBE">
              <w:rPr>
                <w:rFonts w:ascii="Arial" w:hAnsi="Arial" w:cs="Arial"/>
              </w:rPr>
              <w:t>taken</w:t>
            </w:r>
            <w:proofErr w:type="spellEnd"/>
            <w:r w:rsidRPr="000C0BBE">
              <w:rPr>
                <w:rFonts w:ascii="Arial" w:hAnsi="Arial" w:cs="Arial"/>
              </w:rPr>
              <w:t xml:space="preserve"> account of the confounding factors in the design and/or analysis?</w:t>
            </w:r>
          </w:p>
        </w:tc>
        <w:tc>
          <w:tcPr>
            <w:tcW w:w="363" w:type="pct"/>
            <w:tcBorders>
              <w:top w:val="single" w:sz="12" w:space="0" w:color="000000"/>
              <w:bottom w:val="single" w:sz="2" w:space="0" w:color="DDDDDD"/>
            </w:tcBorders>
            <w:shd w:val="clear" w:color="auto" w:fill="E6E6E6"/>
            <w:vAlign w:val="bottom"/>
          </w:tcPr>
          <w:p w14:paraId="31843593" w14:textId="77777777" w:rsidR="00CC49F4" w:rsidRPr="000C0BBE" w:rsidRDefault="00CC49F4" w:rsidP="002A6685">
            <w:pPr>
              <w:pStyle w:val="SmTableheadings"/>
              <w:rPr>
                <w:rFonts w:ascii="Arial" w:hAnsi="Arial" w:cs="Arial"/>
              </w:rPr>
            </w:pPr>
            <w:r w:rsidRPr="000C0BBE">
              <w:rPr>
                <w:rFonts w:ascii="Arial" w:hAnsi="Arial" w:cs="Arial"/>
              </w:rPr>
              <w:t>Was the follow-up of subjects complete enough?</w:t>
            </w:r>
          </w:p>
        </w:tc>
        <w:tc>
          <w:tcPr>
            <w:tcW w:w="344" w:type="pct"/>
            <w:tcBorders>
              <w:top w:val="single" w:sz="12" w:space="0" w:color="000000"/>
              <w:bottom w:val="single" w:sz="2" w:space="0" w:color="DDDDDD"/>
            </w:tcBorders>
            <w:shd w:val="clear" w:color="auto" w:fill="E6E6E6"/>
            <w:vAlign w:val="bottom"/>
          </w:tcPr>
          <w:p w14:paraId="38081C19" w14:textId="77777777" w:rsidR="00CC49F4" w:rsidRPr="000C0BBE" w:rsidRDefault="00CC49F4" w:rsidP="002A6685">
            <w:pPr>
              <w:pStyle w:val="SmTableheadings"/>
              <w:rPr>
                <w:rFonts w:ascii="Arial" w:hAnsi="Arial" w:cs="Arial"/>
              </w:rPr>
            </w:pPr>
            <w:r w:rsidRPr="000C0BBE">
              <w:rPr>
                <w:rFonts w:ascii="Arial" w:hAnsi="Arial" w:cs="Arial"/>
              </w:rPr>
              <w:t>Was the follow-up of subjects long enough?</w:t>
            </w:r>
          </w:p>
        </w:tc>
        <w:tc>
          <w:tcPr>
            <w:tcW w:w="326" w:type="pct"/>
            <w:tcBorders>
              <w:top w:val="single" w:sz="12" w:space="0" w:color="000000"/>
              <w:bottom w:val="single" w:sz="2" w:space="0" w:color="DDDDDD"/>
            </w:tcBorders>
            <w:shd w:val="clear" w:color="auto" w:fill="E6E6E6"/>
            <w:vAlign w:val="bottom"/>
          </w:tcPr>
          <w:p w14:paraId="2A2AC0CD" w14:textId="77777777" w:rsidR="00CC49F4" w:rsidRPr="000C0BBE" w:rsidRDefault="00CC49F4" w:rsidP="002A6685">
            <w:pPr>
              <w:pStyle w:val="SmTableheadings"/>
              <w:rPr>
                <w:rFonts w:ascii="Arial" w:hAnsi="Arial" w:cs="Arial"/>
              </w:rPr>
            </w:pPr>
            <w:r w:rsidRPr="000C0BBE">
              <w:rPr>
                <w:rFonts w:ascii="Arial" w:hAnsi="Arial" w:cs="Arial"/>
              </w:rPr>
              <w:t>How precise are the results?</w:t>
            </w:r>
          </w:p>
        </w:tc>
        <w:tc>
          <w:tcPr>
            <w:tcW w:w="326" w:type="pct"/>
            <w:tcBorders>
              <w:top w:val="single" w:sz="12" w:space="0" w:color="000000"/>
              <w:bottom w:val="single" w:sz="2" w:space="0" w:color="DDDDDD"/>
            </w:tcBorders>
            <w:shd w:val="clear" w:color="auto" w:fill="E6E6E6"/>
            <w:vAlign w:val="bottom"/>
          </w:tcPr>
          <w:p w14:paraId="45334A85" w14:textId="77777777" w:rsidR="00CC49F4" w:rsidRPr="000C0BBE" w:rsidRDefault="00CC49F4" w:rsidP="002A6685">
            <w:pPr>
              <w:pStyle w:val="SmTableheadings"/>
              <w:rPr>
                <w:rFonts w:ascii="Arial" w:hAnsi="Arial" w:cs="Arial"/>
              </w:rPr>
            </w:pPr>
            <w:r w:rsidRPr="000C0BBE">
              <w:rPr>
                <w:rFonts w:ascii="Arial" w:hAnsi="Arial" w:cs="Arial"/>
              </w:rPr>
              <w:t>Do you believe the results?</w:t>
            </w:r>
          </w:p>
        </w:tc>
        <w:tc>
          <w:tcPr>
            <w:tcW w:w="442" w:type="pct"/>
            <w:tcBorders>
              <w:top w:val="single" w:sz="12" w:space="0" w:color="000000"/>
              <w:bottom w:val="single" w:sz="2" w:space="0" w:color="DDDDDD"/>
            </w:tcBorders>
            <w:shd w:val="clear" w:color="auto" w:fill="E6E6E6"/>
            <w:vAlign w:val="bottom"/>
          </w:tcPr>
          <w:p w14:paraId="5BBEA62F" w14:textId="77777777" w:rsidR="00CC49F4" w:rsidRPr="000C0BBE" w:rsidRDefault="00CC49F4" w:rsidP="002A6685">
            <w:pPr>
              <w:pStyle w:val="SmTableheadings"/>
              <w:rPr>
                <w:rFonts w:ascii="Arial" w:hAnsi="Arial" w:cs="Arial"/>
              </w:rPr>
            </w:pPr>
            <w:r w:rsidRPr="000C0BBE">
              <w:rPr>
                <w:rFonts w:ascii="Arial" w:hAnsi="Arial" w:cs="Arial"/>
              </w:rPr>
              <w:t>Can the results be applied to the local population?</w:t>
            </w:r>
          </w:p>
        </w:tc>
        <w:tc>
          <w:tcPr>
            <w:tcW w:w="385" w:type="pct"/>
            <w:tcBorders>
              <w:top w:val="single" w:sz="12" w:space="0" w:color="000000"/>
              <w:bottom w:val="single" w:sz="2" w:space="0" w:color="DDDDDD"/>
            </w:tcBorders>
            <w:shd w:val="clear" w:color="auto" w:fill="E6E6E6"/>
            <w:vAlign w:val="bottom"/>
          </w:tcPr>
          <w:p w14:paraId="3BFA390F" w14:textId="77777777" w:rsidR="00CC49F4" w:rsidRPr="000C0BBE" w:rsidRDefault="00CC49F4" w:rsidP="002A6685">
            <w:pPr>
              <w:pStyle w:val="SmTableheadings"/>
              <w:rPr>
                <w:rFonts w:ascii="Arial" w:hAnsi="Arial" w:cs="Arial"/>
              </w:rPr>
            </w:pPr>
            <w:r w:rsidRPr="000C0BBE">
              <w:rPr>
                <w:rFonts w:ascii="Arial" w:hAnsi="Arial" w:cs="Arial"/>
              </w:rPr>
              <w:t>Do the results of this study fit with other available evidence?</w:t>
            </w:r>
          </w:p>
        </w:tc>
      </w:tr>
      <w:tr w:rsidR="00CC49F4" w:rsidRPr="000C0BBE" w14:paraId="3E81F8C0" w14:textId="77777777" w:rsidTr="004D13E7">
        <w:trPr>
          <w:cantSplit/>
        </w:trPr>
        <w:tc>
          <w:tcPr>
            <w:tcW w:w="363" w:type="pct"/>
            <w:tcBorders>
              <w:top w:val="single" w:sz="2" w:space="0" w:color="DDDDDD"/>
            </w:tcBorders>
            <w:shd w:val="clear" w:color="auto" w:fill="auto"/>
          </w:tcPr>
          <w:p w14:paraId="060133A3" w14:textId="079A3C2E" w:rsidR="00CC49F4" w:rsidRPr="000C0BBE" w:rsidRDefault="00CC49F4" w:rsidP="002A6685">
            <w:pPr>
              <w:pStyle w:val="SmTabletext"/>
              <w:rPr>
                <w:rFonts w:ascii="Arial" w:hAnsi="Arial" w:cs="Arial"/>
              </w:rPr>
            </w:pPr>
            <w:r w:rsidRPr="000C0BBE">
              <w:rPr>
                <w:rFonts w:ascii="Arial" w:hAnsi="Arial" w:cs="Arial"/>
                <w:noProof/>
              </w:rPr>
              <w:t>Altook et al.</w:t>
            </w:r>
            <w:r w:rsidR="0077137C">
              <w:rPr>
                <w:rFonts w:ascii="Arial" w:hAnsi="Arial" w:cs="Arial"/>
                <w:noProof/>
              </w:rPr>
              <w:t>,</w:t>
            </w:r>
            <w:r w:rsidRPr="000C0BBE">
              <w:rPr>
                <w:rFonts w:ascii="Arial" w:hAnsi="Arial" w:cs="Arial"/>
                <w:noProof/>
              </w:rPr>
              <w:t xml:space="preserve"> (2019)</w:t>
            </w:r>
          </w:p>
        </w:tc>
        <w:tc>
          <w:tcPr>
            <w:tcW w:w="322" w:type="pct"/>
            <w:tcBorders>
              <w:top w:val="single" w:sz="2" w:space="0" w:color="DDDDDD"/>
            </w:tcBorders>
            <w:shd w:val="clear" w:color="auto" w:fill="auto"/>
          </w:tcPr>
          <w:p w14:paraId="7726BACB" w14:textId="77777777" w:rsidR="00CC49F4" w:rsidRPr="000C0BBE" w:rsidRDefault="00CC49F4" w:rsidP="002A6685">
            <w:pPr>
              <w:pStyle w:val="SmTabletext"/>
              <w:rPr>
                <w:rFonts w:ascii="Arial" w:hAnsi="Arial" w:cs="Arial"/>
              </w:rPr>
            </w:pPr>
            <w:r w:rsidRPr="000C0BBE">
              <w:rPr>
                <w:rFonts w:ascii="Arial" w:hAnsi="Arial" w:cs="Arial"/>
              </w:rPr>
              <w:t>No</w:t>
            </w:r>
          </w:p>
        </w:tc>
        <w:tc>
          <w:tcPr>
            <w:tcW w:w="409" w:type="pct"/>
            <w:tcBorders>
              <w:top w:val="single" w:sz="2" w:space="0" w:color="DDDDDD"/>
            </w:tcBorders>
            <w:shd w:val="clear" w:color="auto" w:fill="auto"/>
          </w:tcPr>
          <w:p w14:paraId="23D901FF"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399" w:type="pct"/>
            <w:tcBorders>
              <w:top w:val="single" w:sz="2" w:space="0" w:color="DDDDDD"/>
            </w:tcBorders>
            <w:shd w:val="clear" w:color="auto" w:fill="auto"/>
          </w:tcPr>
          <w:p w14:paraId="572E5E0A"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99" w:type="pct"/>
            <w:tcBorders>
              <w:top w:val="single" w:sz="2" w:space="0" w:color="DDDDDD"/>
            </w:tcBorders>
            <w:shd w:val="clear" w:color="auto" w:fill="auto"/>
          </w:tcPr>
          <w:p w14:paraId="28DA8DA3"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461" w:type="pct"/>
            <w:tcBorders>
              <w:top w:val="single" w:sz="2" w:space="0" w:color="DDDDDD"/>
            </w:tcBorders>
            <w:shd w:val="clear" w:color="auto" w:fill="auto"/>
          </w:tcPr>
          <w:p w14:paraId="63785E2F"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61" w:type="pct"/>
            <w:tcBorders>
              <w:top w:val="single" w:sz="2" w:space="0" w:color="DDDDDD"/>
            </w:tcBorders>
            <w:shd w:val="clear" w:color="auto" w:fill="auto"/>
          </w:tcPr>
          <w:p w14:paraId="1BC22537"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63" w:type="pct"/>
            <w:tcBorders>
              <w:top w:val="single" w:sz="2" w:space="0" w:color="DDDDDD"/>
            </w:tcBorders>
            <w:shd w:val="clear" w:color="auto" w:fill="auto"/>
          </w:tcPr>
          <w:p w14:paraId="021A774A" w14:textId="77777777" w:rsidR="00CC49F4" w:rsidRPr="000C0BBE" w:rsidRDefault="00CC49F4" w:rsidP="002A6685">
            <w:pPr>
              <w:pStyle w:val="SmTabletext"/>
              <w:rPr>
                <w:rFonts w:ascii="Arial" w:hAnsi="Arial" w:cs="Arial"/>
              </w:rPr>
            </w:pPr>
            <w:r w:rsidRPr="000C0BBE">
              <w:rPr>
                <w:rFonts w:ascii="Arial" w:hAnsi="Arial" w:cs="Arial"/>
                <w:szCs w:val="18"/>
              </w:rPr>
              <w:t>NA</w:t>
            </w:r>
          </w:p>
        </w:tc>
        <w:tc>
          <w:tcPr>
            <w:tcW w:w="344" w:type="pct"/>
            <w:tcBorders>
              <w:top w:val="single" w:sz="2" w:space="0" w:color="DDDDDD"/>
            </w:tcBorders>
            <w:shd w:val="clear" w:color="auto" w:fill="auto"/>
          </w:tcPr>
          <w:p w14:paraId="4C5F1039" w14:textId="77777777" w:rsidR="00CC49F4" w:rsidRPr="000C0BBE" w:rsidRDefault="00CC49F4" w:rsidP="002A6685">
            <w:pPr>
              <w:pStyle w:val="SmTabletext"/>
              <w:rPr>
                <w:rFonts w:ascii="Arial" w:hAnsi="Arial" w:cs="Arial"/>
              </w:rPr>
            </w:pPr>
            <w:r w:rsidRPr="000C0BBE">
              <w:rPr>
                <w:rFonts w:ascii="Arial" w:hAnsi="Arial" w:cs="Arial"/>
                <w:szCs w:val="18"/>
              </w:rPr>
              <w:t>NA</w:t>
            </w:r>
          </w:p>
        </w:tc>
        <w:tc>
          <w:tcPr>
            <w:tcW w:w="326" w:type="pct"/>
            <w:tcBorders>
              <w:top w:val="single" w:sz="2" w:space="0" w:color="DDDDDD"/>
            </w:tcBorders>
            <w:shd w:val="clear" w:color="auto" w:fill="auto"/>
          </w:tcPr>
          <w:p w14:paraId="75FE3957"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26" w:type="pct"/>
            <w:tcBorders>
              <w:top w:val="single" w:sz="2" w:space="0" w:color="DDDDDD"/>
            </w:tcBorders>
            <w:shd w:val="clear" w:color="auto" w:fill="auto"/>
          </w:tcPr>
          <w:p w14:paraId="34EABF42"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42" w:type="pct"/>
            <w:tcBorders>
              <w:top w:val="single" w:sz="2" w:space="0" w:color="DDDDDD"/>
            </w:tcBorders>
            <w:shd w:val="clear" w:color="auto" w:fill="auto"/>
          </w:tcPr>
          <w:p w14:paraId="2CB81C2C"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85" w:type="pct"/>
            <w:tcBorders>
              <w:top w:val="single" w:sz="2" w:space="0" w:color="DDDDDD"/>
            </w:tcBorders>
            <w:shd w:val="clear" w:color="auto" w:fill="auto"/>
          </w:tcPr>
          <w:p w14:paraId="2E1D8B9E"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r>
      <w:tr w:rsidR="00CC49F4" w:rsidRPr="000C0BBE" w14:paraId="15E0F6D2" w14:textId="77777777" w:rsidTr="004D13E7">
        <w:trPr>
          <w:cantSplit/>
        </w:trPr>
        <w:tc>
          <w:tcPr>
            <w:tcW w:w="363" w:type="pct"/>
            <w:shd w:val="clear" w:color="auto" w:fill="auto"/>
          </w:tcPr>
          <w:p w14:paraId="1B30BB1D" w14:textId="77777777" w:rsidR="00CC49F4" w:rsidRPr="000C0BBE" w:rsidRDefault="00CC49F4" w:rsidP="002A6685">
            <w:pPr>
              <w:pStyle w:val="SmTabletext"/>
              <w:rPr>
                <w:rFonts w:ascii="Arial" w:hAnsi="Arial" w:cs="Arial"/>
              </w:rPr>
            </w:pPr>
            <w:r w:rsidRPr="002425F5">
              <w:rPr>
                <w:rFonts w:ascii="Arial" w:hAnsi="Arial" w:cs="Arial"/>
                <w:noProof/>
              </w:rPr>
              <w:t>Anterasian et al., (2019)</w:t>
            </w:r>
          </w:p>
        </w:tc>
        <w:tc>
          <w:tcPr>
            <w:tcW w:w="322" w:type="pct"/>
            <w:shd w:val="clear" w:color="auto" w:fill="auto"/>
          </w:tcPr>
          <w:p w14:paraId="37870773" w14:textId="77777777" w:rsidR="00CC49F4" w:rsidRPr="000C0BBE" w:rsidRDefault="00CC49F4" w:rsidP="002A6685">
            <w:pPr>
              <w:pStyle w:val="SmTabletext"/>
              <w:rPr>
                <w:rFonts w:ascii="Arial" w:hAnsi="Arial" w:cs="Arial"/>
              </w:rPr>
            </w:pPr>
            <w:r>
              <w:rPr>
                <w:rFonts w:ascii="Arial" w:hAnsi="Arial" w:cs="Arial"/>
              </w:rPr>
              <w:t>Yes</w:t>
            </w:r>
          </w:p>
        </w:tc>
        <w:tc>
          <w:tcPr>
            <w:tcW w:w="409" w:type="pct"/>
            <w:shd w:val="clear" w:color="auto" w:fill="auto"/>
          </w:tcPr>
          <w:p w14:paraId="52359E4B" w14:textId="77777777" w:rsidR="00CC49F4" w:rsidRPr="000C0BBE" w:rsidRDefault="00CC49F4" w:rsidP="002A6685">
            <w:pPr>
              <w:pStyle w:val="SmTabletext"/>
              <w:rPr>
                <w:rFonts w:ascii="Arial" w:hAnsi="Arial" w:cs="Arial"/>
                <w:szCs w:val="18"/>
              </w:rPr>
            </w:pPr>
            <w:r>
              <w:rPr>
                <w:rFonts w:ascii="Arial" w:hAnsi="Arial" w:cs="Arial"/>
                <w:szCs w:val="18"/>
              </w:rPr>
              <w:t>Not clear</w:t>
            </w:r>
          </w:p>
        </w:tc>
        <w:tc>
          <w:tcPr>
            <w:tcW w:w="399" w:type="pct"/>
            <w:shd w:val="clear" w:color="auto" w:fill="auto"/>
          </w:tcPr>
          <w:p w14:paraId="6E068314" w14:textId="77777777" w:rsidR="00CC49F4" w:rsidRPr="000C0BBE" w:rsidRDefault="00CC49F4" w:rsidP="002A6685">
            <w:pPr>
              <w:pStyle w:val="SmTabletext"/>
              <w:rPr>
                <w:rFonts w:ascii="Arial" w:hAnsi="Arial" w:cs="Arial"/>
                <w:szCs w:val="18"/>
              </w:rPr>
            </w:pPr>
            <w:r>
              <w:rPr>
                <w:rFonts w:ascii="Arial" w:hAnsi="Arial" w:cs="Arial"/>
                <w:szCs w:val="18"/>
              </w:rPr>
              <w:t>Not clear</w:t>
            </w:r>
          </w:p>
        </w:tc>
        <w:tc>
          <w:tcPr>
            <w:tcW w:w="399" w:type="pct"/>
            <w:shd w:val="clear" w:color="auto" w:fill="auto"/>
          </w:tcPr>
          <w:p w14:paraId="0ADF7C52" w14:textId="77777777" w:rsidR="00CC49F4" w:rsidRPr="000C0BBE" w:rsidRDefault="00CC49F4" w:rsidP="002A6685">
            <w:pPr>
              <w:pStyle w:val="SmTabletext"/>
              <w:rPr>
                <w:rFonts w:ascii="Arial" w:hAnsi="Arial" w:cs="Arial"/>
                <w:szCs w:val="18"/>
              </w:rPr>
            </w:pPr>
            <w:r>
              <w:rPr>
                <w:rFonts w:ascii="Arial" w:hAnsi="Arial" w:cs="Arial"/>
                <w:szCs w:val="18"/>
              </w:rPr>
              <w:t>No</w:t>
            </w:r>
          </w:p>
        </w:tc>
        <w:tc>
          <w:tcPr>
            <w:tcW w:w="461" w:type="pct"/>
            <w:shd w:val="clear" w:color="auto" w:fill="auto"/>
          </w:tcPr>
          <w:p w14:paraId="3AB1188D" w14:textId="77777777" w:rsidR="00CC49F4" w:rsidRPr="000C0BBE" w:rsidRDefault="00CC49F4" w:rsidP="002A6685">
            <w:pPr>
              <w:pStyle w:val="SmTabletext"/>
              <w:rPr>
                <w:rFonts w:ascii="Arial" w:hAnsi="Arial" w:cs="Arial"/>
                <w:szCs w:val="18"/>
              </w:rPr>
            </w:pPr>
            <w:r>
              <w:rPr>
                <w:rFonts w:ascii="Arial" w:hAnsi="Arial" w:cs="Arial"/>
              </w:rPr>
              <w:t>No</w:t>
            </w:r>
          </w:p>
        </w:tc>
        <w:tc>
          <w:tcPr>
            <w:tcW w:w="461" w:type="pct"/>
            <w:shd w:val="clear" w:color="auto" w:fill="auto"/>
          </w:tcPr>
          <w:p w14:paraId="3707ACFE" w14:textId="77777777" w:rsidR="00CC49F4" w:rsidRPr="000C0BBE" w:rsidRDefault="00CC49F4" w:rsidP="002A6685">
            <w:pPr>
              <w:pStyle w:val="SmTabletext"/>
              <w:rPr>
                <w:rFonts w:ascii="Arial" w:hAnsi="Arial" w:cs="Arial"/>
                <w:szCs w:val="18"/>
              </w:rPr>
            </w:pPr>
            <w:r>
              <w:rPr>
                <w:rFonts w:ascii="Arial" w:hAnsi="Arial" w:cs="Arial"/>
                <w:szCs w:val="18"/>
              </w:rPr>
              <w:t>No</w:t>
            </w:r>
          </w:p>
        </w:tc>
        <w:tc>
          <w:tcPr>
            <w:tcW w:w="363" w:type="pct"/>
            <w:shd w:val="clear" w:color="auto" w:fill="auto"/>
          </w:tcPr>
          <w:p w14:paraId="3C8468F6" w14:textId="77777777" w:rsidR="00CC49F4" w:rsidRPr="000C0BBE" w:rsidRDefault="00CC49F4" w:rsidP="002A6685">
            <w:pPr>
              <w:pStyle w:val="SmTabletext"/>
              <w:rPr>
                <w:rFonts w:ascii="Arial" w:hAnsi="Arial" w:cs="Arial"/>
                <w:szCs w:val="18"/>
              </w:rPr>
            </w:pPr>
            <w:r>
              <w:rPr>
                <w:rFonts w:ascii="Arial" w:hAnsi="Arial" w:cs="Arial"/>
                <w:szCs w:val="18"/>
              </w:rPr>
              <w:t>Not clear</w:t>
            </w:r>
          </w:p>
        </w:tc>
        <w:tc>
          <w:tcPr>
            <w:tcW w:w="344" w:type="pct"/>
            <w:shd w:val="clear" w:color="auto" w:fill="auto"/>
          </w:tcPr>
          <w:p w14:paraId="3EBB734B" w14:textId="77777777" w:rsidR="00CC49F4" w:rsidRPr="000C0BBE" w:rsidRDefault="00CC49F4" w:rsidP="002A6685">
            <w:pPr>
              <w:pStyle w:val="SmTabletext"/>
              <w:rPr>
                <w:rFonts w:ascii="Arial" w:hAnsi="Arial" w:cs="Arial"/>
                <w:szCs w:val="18"/>
              </w:rPr>
            </w:pPr>
            <w:r>
              <w:rPr>
                <w:rFonts w:ascii="Arial" w:hAnsi="Arial" w:cs="Arial"/>
                <w:szCs w:val="18"/>
              </w:rPr>
              <w:t>Not clear</w:t>
            </w:r>
          </w:p>
        </w:tc>
        <w:tc>
          <w:tcPr>
            <w:tcW w:w="326" w:type="pct"/>
            <w:shd w:val="clear" w:color="auto" w:fill="auto"/>
          </w:tcPr>
          <w:p w14:paraId="3842DA7D" w14:textId="77777777" w:rsidR="00CC49F4" w:rsidRPr="000C0BBE" w:rsidRDefault="00CC49F4" w:rsidP="002A6685">
            <w:pPr>
              <w:pStyle w:val="SmTabletext"/>
              <w:rPr>
                <w:rFonts w:ascii="Arial" w:hAnsi="Arial" w:cs="Arial"/>
                <w:szCs w:val="18"/>
              </w:rPr>
            </w:pPr>
            <w:r>
              <w:rPr>
                <w:rFonts w:ascii="Arial" w:hAnsi="Arial" w:cs="Arial"/>
              </w:rPr>
              <w:t>-</w:t>
            </w:r>
          </w:p>
        </w:tc>
        <w:tc>
          <w:tcPr>
            <w:tcW w:w="326" w:type="pct"/>
            <w:shd w:val="clear" w:color="auto" w:fill="auto"/>
          </w:tcPr>
          <w:p w14:paraId="77C4C9DE" w14:textId="77777777" w:rsidR="00CC49F4" w:rsidRPr="000C0BBE" w:rsidRDefault="00CC49F4" w:rsidP="002A6685">
            <w:pPr>
              <w:pStyle w:val="SmTabletext"/>
              <w:rPr>
                <w:rFonts w:ascii="Arial" w:hAnsi="Arial" w:cs="Arial"/>
                <w:szCs w:val="18"/>
              </w:rPr>
            </w:pPr>
            <w:r>
              <w:rPr>
                <w:rFonts w:ascii="Arial" w:hAnsi="Arial" w:cs="Arial"/>
              </w:rPr>
              <w:t>Yes</w:t>
            </w:r>
          </w:p>
        </w:tc>
        <w:tc>
          <w:tcPr>
            <w:tcW w:w="442" w:type="pct"/>
            <w:shd w:val="clear" w:color="auto" w:fill="auto"/>
          </w:tcPr>
          <w:p w14:paraId="53814F65" w14:textId="77777777" w:rsidR="00CC49F4" w:rsidRPr="000C0BBE" w:rsidRDefault="00CC49F4" w:rsidP="002A6685">
            <w:pPr>
              <w:pStyle w:val="SmTabletext"/>
              <w:rPr>
                <w:rFonts w:ascii="Arial" w:hAnsi="Arial" w:cs="Arial"/>
                <w:szCs w:val="18"/>
              </w:rPr>
            </w:pPr>
            <w:r>
              <w:rPr>
                <w:rFonts w:ascii="Arial" w:hAnsi="Arial" w:cs="Arial"/>
                <w:szCs w:val="18"/>
              </w:rPr>
              <w:t>Not clear</w:t>
            </w:r>
          </w:p>
        </w:tc>
        <w:tc>
          <w:tcPr>
            <w:tcW w:w="385" w:type="pct"/>
            <w:shd w:val="clear" w:color="auto" w:fill="auto"/>
          </w:tcPr>
          <w:p w14:paraId="22CFB860" w14:textId="77777777" w:rsidR="00CC49F4" w:rsidRPr="000C0BBE" w:rsidRDefault="00CC49F4" w:rsidP="002A6685">
            <w:pPr>
              <w:pStyle w:val="SmTabletext"/>
              <w:rPr>
                <w:rFonts w:ascii="Arial" w:hAnsi="Arial" w:cs="Arial"/>
                <w:szCs w:val="18"/>
              </w:rPr>
            </w:pPr>
            <w:r>
              <w:rPr>
                <w:rFonts w:ascii="Arial" w:hAnsi="Arial" w:cs="Arial"/>
              </w:rPr>
              <w:t xml:space="preserve">Yes </w:t>
            </w:r>
          </w:p>
        </w:tc>
      </w:tr>
      <w:tr w:rsidR="00CC49F4" w:rsidRPr="000C0BBE" w14:paraId="638CF499" w14:textId="77777777" w:rsidTr="004D13E7">
        <w:trPr>
          <w:cantSplit/>
        </w:trPr>
        <w:tc>
          <w:tcPr>
            <w:tcW w:w="363" w:type="pct"/>
            <w:shd w:val="clear" w:color="auto" w:fill="auto"/>
          </w:tcPr>
          <w:p w14:paraId="726995C0" w14:textId="43035427" w:rsidR="00CC49F4" w:rsidRPr="000C0BBE" w:rsidRDefault="00CC49F4" w:rsidP="002A6685">
            <w:pPr>
              <w:pStyle w:val="SmTabletext"/>
              <w:rPr>
                <w:rFonts w:ascii="Arial" w:hAnsi="Arial" w:cs="Arial"/>
              </w:rPr>
            </w:pPr>
            <w:r w:rsidRPr="000C0BBE">
              <w:rPr>
                <w:rFonts w:ascii="Arial" w:hAnsi="Arial" w:cs="Arial"/>
                <w:noProof/>
              </w:rPr>
              <w:t>Borte et al.</w:t>
            </w:r>
            <w:r w:rsidR="0077137C">
              <w:rPr>
                <w:rFonts w:ascii="Arial" w:hAnsi="Arial" w:cs="Arial"/>
                <w:noProof/>
              </w:rPr>
              <w:t>,</w:t>
            </w:r>
            <w:r w:rsidRPr="000C0BBE">
              <w:rPr>
                <w:rFonts w:ascii="Arial" w:hAnsi="Arial" w:cs="Arial"/>
                <w:noProof/>
              </w:rPr>
              <w:t xml:space="preserve"> (2011)</w:t>
            </w:r>
          </w:p>
        </w:tc>
        <w:tc>
          <w:tcPr>
            <w:tcW w:w="322" w:type="pct"/>
            <w:shd w:val="clear" w:color="auto" w:fill="auto"/>
          </w:tcPr>
          <w:p w14:paraId="57A2E12F" w14:textId="77777777" w:rsidR="00CC49F4" w:rsidRPr="000C0BBE" w:rsidRDefault="00CC49F4" w:rsidP="002A6685">
            <w:pPr>
              <w:pStyle w:val="SmTabletext"/>
              <w:rPr>
                <w:rFonts w:ascii="Arial" w:hAnsi="Arial" w:cs="Arial"/>
              </w:rPr>
            </w:pPr>
            <w:r w:rsidRPr="000C0BBE">
              <w:rPr>
                <w:rFonts w:ascii="Arial" w:hAnsi="Arial" w:cs="Arial"/>
              </w:rPr>
              <w:t>Yes</w:t>
            </w:r>
          </w:p>
        </w:tc>
        <w:tc>
          <w:tcPr>
            <w:tcW w:w="409" w:type="pct"/>
            <w:shd w:val="clear" w:color="auto" w:fill="auto"/>
          </w:tcPr>
          <w:p w14:paraId="1EA59A6C" w14:textId="77777777" w:rsidR="00CC49F4" w:rsidRPr="000C0BBE" w:rsidRDefault="00CC49F4" w:rsidP="002A6685">
            <w:pPr>
              <w:pStyle w:val="SmTabletext"/>
              <w:rPr>
                <w:rFonts w:ascii="Arial" w:hAnsi="Arial" w:cs="Arial"/>
              </w:rPr>
            </w:pPr>
            <w:r w:rsidRPr="000C0BBE">
              <w:rPr>
                <w:rFonts w:ascii="Arial" w:hAnsi="Arial" w:cs="Arial"/>
                <w:szCs w:val="18"/>
              </w:rPr>
              <w:t>Not clear</w:t>
            </w:r>
          </w:p>
        </w:tc>
        <w:tc>
          <w:tcPr>
            <w:tcW w:w="399" w:type="pct"/>
            <w:shd w:val="clear" w:color="auto" w:fill="auto"/>
          </w:tcPr>
          <w:p w14:paraId="5221EC9D"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399" w:type="pct"/>
            <w:shd w:val="clear" w:color="auto" w:fill="auto"/>
          </w:tcPr>
          <w:p w14:paraId="7A7F1288" w14:textId="77777777" w:rsidR="00CC49F4" w:rsidRPr="000C0BBE" w:rsidRDefault="00CC49F4" w:rsidP="002A6685">
            <w:pPr>
              <w:pStyle w:val="SmTabletext"/>
              <w:rPr>
                <w:rFonts w:ascii="Arial" w:hAnsi="Arial" w:cs="Arial"/>
              </w:rPr>
            </w:pPr>
            <w:r w:rsidRPr="000C0BBE">
              <w:rPr>
                <w:rFonts w:ascii="Arial" w:hAnsi="Arial" w:cs="Arial"/>
                <w:szCs w:val="18"/>
              </w:rPr>
              <w:t>Yes</w:t>
            </w:r>
          </w:p>
        </w:tc>
        <w:tc>
          <w:tcPr>
            <w:tcW w:w="461" w:type="pct"/>
            <w:shd w:val="clear" w:color="auto" w:fill="auto"/>
          </w:tcPr>
          <w:p w14:paraId="77F6E0E4" w14:textId="77777777" w:rsidR="00CC49F4" w:rsidRPr="000C0BBE" w:rsidRDefault="00CC49F4" w:rsidP="002A6685">
            <w:pPr>
              <w:pStyle w:val="SmTabletext"/>
              <w:rPr>
                <w:rFonts w:ascii="Arial" w:hAnsi="Arial" w:cs="Arial"/>
              </w:rPr>
            </w:pPr>
            <w:r w:rsidRPr="000C0BBE">
              <w:rPr>
                <w:rFonts w:ascii="Arial" w:hAnsi="Arial" w:cs="Arial"/>
              </w:rPr>
              <w:t>NA</w:t>
            </w:r>
          </w:p>
        </w:tc>
        <w:tc>
          <w:tcPr>
            <w:tcW w:w="461" w:type="pct"/>
            <w:shd w:val="clear" w:color="auto" w:fill="auto"/>
          </w:tcPr>
          <w:p w14:paraId="551E83D6" w14:textId="77777777" w:rsidR="00CC49F4" w:rsidRPr="000C0BBE" w:rsidRDefault="00CC49F4" w:rsidP="002A6685">
            <w:pPr>
              <w:pStyle w:val="SmTabletext"/>
              <w:rPr>
                <w:rFonts w:ascii="Arial" w:hAnsi="Arial" w:cs="Arial"/>
              </w:rPr>
            </w:pPr>
            <w:r w:rsidRPr="000C0BBE">
              <w:rPr>
                <w:rFonts w:ascii="Arial" w:hAnsi="Arial" w:cs="Arial"/>
              </w:rPr>
              <w:t>NA</w:t>
            </w:r>
          </w:p>
        </w:tc>
        <w:tc>
          <w:tcPr>
            <w:tcW w:w="363" w:type="pct"/>
            <w:shd w:val="clear" w:color="auto" w:fill="auto"/>
          </w:tcPr>
          <w:p w14:paraId="0EB49012" w14:textId="77777777" w:rsidR="00CC49F4" w:rsidRPr="000C0BBE" w:rsidRDefault="00CC49F4" w:rsidP="002A6685">
            <w:pPr>
              <w:pStyle w:val="SmTabletext"/>
              <w:rPr>
                <w:rFonts w:ascii="Arial" w:hAnsi="Arial" w:cs="Arial"/>
              </w:rPr>
            </w:pPr>
            <w:r w:rsidRPr="000C0BBE">
              <w:rPr>
                <w:rFonts w:ascii="Arial" w:hAnsi="Arial" w:cs="Arial"/>
                <w:szCs w:val="18"/>
              </w:rPr>
              <w:t>Yes</w:t>
            </w:r>
          </w:p>
        </w:tc>
        <w:tc>
          <w:tcPr>
            <w:tcW w:w="344" w:type="pct"/>
            <w:shd w:val="clear" w:color="auto" w:fill="auto"/>
          </w:tcPr>
          <w:p w14:paraId="4007C886" w14:textId="77777777" w:rsidR="00CC49F4" w:rsidRPr="000C0BBE" w:rsidRDefault="00CC49F4" w:rsidP="002A6685">
            <w:pPr>
              <w:pStyle w:val="SmTabletext"/>
              <w:rPr>
                <w:rFonts w:ascii="Arial" w:hAnsi="Arial" w:cs="Arial"/>
              </w:rPr>
            </w:pPr>
            <w:r w:rsidRPr="000C0BBE">
              <w:rPr>
                <w:rFonts w:ascii="Arial" w:hAnsi="Arial" w:cs="Arial"/>
                <w:szCs w:val="18"/>
              </w:rPr>
              <w:t>Yes</w:t>
            </w:r>
          </w:p>
        </w:tc>
        <w:tc>
          <w:tcPr>
            <w:tcW w:w="326" w:type="pct"/>
            <w:shd w:val="clear" w:color="auto" w:fill="auto"/>
          </w:tcPr>
          <w:p w14:paraId="05A4892F" w14:textId="77777777" w:rsidR="00CC49F4" w:rsidRPr="000C0BBE" w:rsidRDefault="00CC49F4" w:rsidP="002A6685">
            <w:pPr>
              <w:pStyle w:val="SmTabletext"/>
              <w:rPr>
                <w:rFonts w:ascii="Arial" w:hAnsi="Arial" w:cs="Arial"/>
              </w:rPr>
            </w:pPr>
            <w:r w:rsidRPr="000C0BBE">
              <w:rPr>
                <w:rFonts w:ascii="Arial" w:hAnsi="Arial" w:cs="Arial"/>
              </w:rPr>
              <w:t>-</w:t>
            </w:r>
          </w:p>
        </w:tc>
        <w:tc>
          <w:tcPr>
            <w:tcW w:w="326" w:type="pct"/>
            <w:shd w:val="clear" w:color="auto" w:fill="auto"/>
          </w:tcPr>
          <w:p w14:paraId="142F9503" w14:textId="77777777" w:rsidR="00CC49F4" w:rsidRPr="000C0BBE" w:rsidRDefault="00CC49F4" w:rsidP="002A6685">
            <w:pPr>
              <w:pStyle w:val="SmTabletext"/>
              <w:rPr>
                <w:rFonts w:ascii="Arial" w:hAnsi="Arial" w:cs="Arial"/>
              </w:rPr>
            </w:pPr>
            <w:r w:rsidRPr="000C0BBE">
              <w:rPr>
                <w:rFonts w:ascii="Arial" w:hAnsi="Arial" w:cs="Arial"/>
              </w:rPr>
              <w:t>Yes</w:t>
            </w:r>
          </w:p>
        </w:tc>
        <w:tc>
          <w:tcPr>
            <w:tcW w:w="442" w:type="pct"/>
            <w:shd w:val="clear" w:color="auto" w:fill="auto"/>
          </w:tcPr>
          <w:p w14:paraId="00744BC4" w14:textId="77777777" w:rsidR="00CC49F4" w:rsidRPr="000C0BBE" w:rsidRDefault="00CC49F4" w:rsidP="002A6685">
            <w:pPr>
              <w:pStyle w:val="SmTabletext"/>
              <w:rPr>
                <w:rFonts w:ascii="Arial" w:hAnsi="Arial" w:cs="Arial"/>
                <w:sz w:val="22"/>
                <w:szCs w:val="22"/>
              </w:rPr>
            </w:pPr>
            <w:r w:rsidRPr="000C0BBE">
              <w:rPr>
                <w:rFonts w:ascii="Arial" w:hAnsi="Arial" w:cs="Arial"/>
                <w:szCs w:val="18"/>
              </w:rPr>
              <w:t xml:space="preserve">Not clear </w:t>
            </w:r>
          </w:p>
        </w:tc>
        <w:tc>
          <w:tcPr>
            <w:tcW w:w="385" w:type="pct"/>
            <w:shd w:val="clear" w:color="auto" w:fill="auto"/>
          </w:tcPr>
          <w:p w14:paraId="088B501C" w14:textId="77777777" w:rsidR="00CC49F4" w:rsidRPr="000C0BBE" w:rsidRDefault="00CC49F4" w:rsidP="002A6685">
            <w:pPr>
              <w:pStyle w:val="SmTabletext"/>
              <w:rPr>
                <w:rFonts w:ascii="Arial" w:hAnsi="Arial" w:cs="Arial"/>
                <w:sz w:val="22"/>
                <w:szCs w:val="22"/>
              </w:rPr>
            </w:pPr>
            <w:r w:rsidRPr="000C0BBE">
              <w:rPr>
                <w:rFonts w:ascii="Arial" w:hAnsi="Arial" w:cs="Arial"/>
                <w:szCs w:val="18"/>
              </w:rPr>
              <w:t xml:space="preserve">Yes </w:t>
            </w:r>
          </w:p>
        </w:tc>
      </w:tr>
      <w:tr w:rsidR="00CC49F4" w:rsidRPr="000C0BBE" w14:paraId="7787F5B9" w14:textId="77777777" w:rsidTr="002A6685">
        <w:trPr>
          <w:cantSplit/>
        </w:trPr>
        <w:tc>
          <w:tcPr>
            <w:tcW w:w="363" w:type="pct"/>
            <w:shd w:val="clear" w:color="auto" w:fill="auto"/>
          </w:tcPr>
          <w:p w14:paraId="3190804A" w14:textId="77777777" w:rsidR="00CC49F4" w:rsidRPr="000C0BBE" w:rsidRDefault="00CC49F4" w:rsidP="002A6685">
            <w:pPr>
              <w:pStyle w:val="SmTabletext"/>
              <w:rPr>
                <w:rFonts w:ascii="Arial" w:hAnsi="Arial" w:cs="Arial"/>
              </w:rPr>
            </w:pPr>
            <w:r w:rsidRPr="002425F5">
              <w:rPr>
                <w:rFonts w:ascii="Arial" w:hAnsi="Arial" w:cs="Arial"/>
                <w:noProof/>
              </w:rPr>
              <w:t xml:space="preserve">Cinetto et al., (2021) </w:t>
            </w:r>
          </w:p>
        </w:tc>
        <w:tc>
          <w:tcPr>
            <w:tcW w:w="322" w:type="pct"/>
            <w:shd w:val="clear" w:color="auto" w:fill="auto"/>
          </w:tcPr>
          <w:p w14:paraId="0F966BDB" w14:textId="77777777" w:rsidR="00CC49F4" w:rsidRPr="000C0BBE" w:rsidRDefault="00CC49F4" w:rsidP="002A6685">
            <w:pPr>
              <w:pStyle w:val="SmTabletext"/>
              <w:rPr>
                <w:rFonts w:ascii="Arial" w:hAnsi="Arial" w:cs="Arial"/>
              </w:rPr>
            </w:pPr>
            <w:r>
              <w:rPr>
                <w:rFonts w:ascii="Arial" w:hAnsi="Arial" w:cs="Arial"/>
              </w:rPr>
              <w:t>Yes</w:t>
            </w:r>
          </w:p>
        </w:tc>
        <w:tc>
          <w:tcPr>
            <w:tcW w:w="409" w:type="pct"/>
            <w:shd w:val="clear" w:color="auto" w:fill="auto"/>
          </w:tcPr>
          <w:p w14:paraId="18B4634A" w14:textId="77777777" w:rsidR="00CC49F4" w:rsidRPr="000C0BBE" w:rsidRDefault="00CC49F4" w:rsidP="002A6685">
            <w:pPr>
              <w:pStyle w:val="SmTabletext"/>
              <w:rPr>
                <w:rFonts w:ascii="Arial" w:hAnsi="Arial" w:cs="Arial"/>
                <w:szCs w:val="18"/>
              </w:rPr>
            </w:pPr>
            <w:r>
              <w:rPr>
                <w:rFonts w:ascii="Arial" w:hAnsi="Arial" w:cs="Arial"/>
                <w:szCs w:val="18"/>
              </w:rPr>
              <w:t>Yes</w:t>
            </w:r>
          </w:p>
        </w:tc>
        <w:tc>
          <w:tcPr>
            <w:tcW w:w="399" w:type="pct"/>
            <w:shd w:val="clear" w:color="auto" w:fill="auto"/>
          </w:tcPr>
          <w:p w14:paraId="5B51C03C" w14:textId="77777777" w:rsidR="00CC49F4" w:rsidRPr="000C0BBE" w:rsidRDefault="00CC49F4" w:rsidP="002A6685">
            <w:pPr>
              <w:pStyle w:val="SmTabletext"/>
              <w:rPr>
                <w:rFonts w:ascii="Arial" w:hAnsi="Arial" w:cs="Arial"/>
                <w:szCs w:val="18"/>
              </w:rPr>
            </w:pPr>
            <w:r>
              <w:rPr>
                <w:rFonts w:ascii="Arial" w:hAnsi="Arial" w:cs="Arial"/>
                <w:szCs w:val="18"/>
              </w:rPr>
              <w:t>Yes</w:t>
            </w:r>
          </w:p>
        </w:tc>
        <w:tc>
          <w:tcPr>
            <w:tcW w:w="399" w:type="pct"/>
            <w:shd w:val="clear" w:color="auto" w:fill="auto"/>
          </w:tcPr>
          <w:p w14:paraId="6A489A08" w14:textId="77777777" w:rsidR="00CC49F4" w:rsidRPr="000C0BBE" w:rsidRDefault="00CC49F4" w:rsidP="002A6685">
            <w:pPr>
              <w:pStyle w:val="SmTabletext"/>
              <w:rPr>
                <w:rFonts w:ascii="Arial" w:hAnsi="Arial" w:cs="Arial"/>
                <w:szCs w:val="18"/>
              </w:rPr>
            </w:pPr>
            <w:r>
              <w:rPr>
                <w:rFonts w:ascii="Arial" w:hAnsi="Arial" w:cs="Arial"/>
                <w:szCs w:val="18"/>
              </w:rPr>
              <w:t>Yes</w:t>
            </w:r>
          </w:p>
        </w:tc>
        <w:tc>
          <w:tcPr>
            <w:tcW w:w="461" w:type="pct"/>
            <w:shd w:val="clear" w:color="auto" w:fill="auto"/>
          </w:tcPr>
          <w:p w14:paraId="7E4A15BF" w14:textId="77777777" w:rsidR="00CC49F4" w:rsidRPr="000C0BBE" w:rsidRDefault="00CC49F4" w:rsidP="002A6685">
            <w:pPr>
              <w:pStyle w:val="SmTabletext"/>
              <w:rPr>
                <w:rFonts w:ascii="Arial" w:hAnsi="Arial" w:cs="Arial"/>
              </w:rPr>
            </w:pPr>
            <w:r>
              <w:rPr>
                <w:rFonts w:ascii="Arial" w:hAnsi="Arial" w:cs="Arial"/>
              </w:rPr>
              <w:t>Yes</w:t>
            </w:r>
          </w:p>
        </w:tc>
        <w:tc>
          <w:tcPr>
            <w:tcW w:w="461" w:type="pct"/>
            <w:shd w:val="clear" w:color="auto" w:fill="auto"/>
          </w:tcPr>
          <w:p w14:paraId="7B312F5A" w14:textId="77777777" w:rsidR="00CC49F4" w:rsidRPr="000C0BBE" w:rsidRDefault="00CC49F4" w:rsidP="002A6685">
            <w:pPr>
              <w:pStyle w:val="SmTabletext"/>
              <w:rPr>
                <w:rFonts w:ascii="Arial" w:hAnsi="Arial" w:cs="Arial"/>
              </w:rPr>
            </w:pPr>
            <w:r>
              <w:rPr>
                <w:rFonts w:ascii="Arial" w:hAnsi="Arial" w:cs="Arial"/>
              </w:rPr>
              <w:t>Yes</w:t>
            </w:r>
          </w:p>
        </w:tc>
        <w:tc>
          <w:tcPr>
            <w:tcW w:w="363" w:type="pct"/>
            <w:shd w:val="clear" w:color="auto" w:fill="auto"/>
          </w:tcPr>
          <w:p w14:paraId="28F29059" w14:textId="77777777" w:rsidR="00CC49F4" w:rsidRPr="000C0BBE" w:rsidRDefault="00CC49F4" w:rsidP="002A6685">
            <w:pPr>
              <w:pStyle w:val="SmTabletext"/>
              <w:rPr>
                <w:rFonts w:ascii="Arial" w:hAnsi="Arial" w:cs="Arial"/>
                <w:szCs w:val="18"/>
              </w:rPr>
            </w:pPr>
            <w:r>
              <w:rPr>
                <w:rFonts w:ascii="Arial" w:hAnsi="Arial" w:cs="Arial"/>
                <w:szCs w:val="18"/>
              </w:rPr>
              <w:t>Yes</w:t>
            </w:r>
          </w:p>
        </w:tc>
        <w:tc>
          <w:tcPr>
            <w:tcW w:w="344" w:type="pct"/>
            <w:shd w:val="clear" w:color="auto" w:fill="auto"/>
          </w:tcPr>
          <w:p w14:paraId="7C987B86" w14:textId="77777777" w:rsidR="00CC49F4" w:rsidRPr="000C0BBE" w:rsidRDefault="00CC49F4" w:rsidP="002A6685">
            <w:pPr>
              <w:pStyle w:val="SmTabletext"/>
              <w:rPr>
                <w:rFonts w:ascii="Arial" w:hAnsi="Arial" w:cs="Arial"/>
                <w:szCs w:val="18"/>
              </w:rPr>
            </w:pPr>
            <w:r>
              <w:rPr>
                <w:rFonts w:ascii="Arial" w:hAnsi="Arial" w:cs="Arial"/>
                <w:szCs w:val="18"/>
              </w:rPr>
              <w:t xml:space="preserve">Yes </w:t>
            </w:r>
          </w:p>
        </w:tc>
        <w:tc>
          <w:tcPr>
            <w:tcW w:w="326" w:type="pct"/>
            <w:shd w:val="clear" w:color="auto" w:fill="auto"/>
          </w:tcPr>
          <w:p w14:paraId="00C7B1AE" w14:textId="77777777" w:rsidR="00CC49F4" w:rsidRPr="000C0BBE" w:rsidRDefault="00CC49F4" w:rsidP="002A6685">
            <w:pPr>
              <w:pStyle w:val="SmTabletext"/>
              <w:rPr>
                <w:rFonts w:ascii="Arial" w:hAnsi="Arial" w:cs="Arial"/>
              </w:rPr>
            </w:pPr>
            <w:r>
              <w:rPr>
                <w:rFonts w:ascii="Arial" w:hAnsi="Arial" w:cs="Arial"/>
              </w:rPr>
              <w:t>-</w:t>
            </w:r>
          </w:p>
        </w:tc>
        <w:tc>
          <w:tcPr>
            <w:tcW w:w="326" w:type="pct"/>
            <w:shd w:val="clear" w:color="auto" w:fill="auto"/>
          </w:tcPr>
          <w:p w14:paraId="07F80634" w14:textId="77777777" w:rsidR="00CC49F4" w:rsidRPr="000C0BBE" w:rsidRDefault="00CC49F4" w:rsidP="002A6685">
            <w:pPr>
              <w:pStyle w:val="SmTabletext"/>
              <w:rPr>
                <w:rFonts w:ascii="Arial" w:hAnsi="Arial" w:cs="Arial"/>
              </w:rPr>
            </w:pPr>
            <w:r>
              <w:rPr>
                <w:rFonts w:ascii="Arial" w:hAnsi="Arial" w:cs="Arial"/>
              </w:rPr>
              <w:t>Yes</w:t>
            </w:r>
          </w:p>
        </w:tc>
        <w:tc>
          <w:tcPr>
            <w:tcW w:w="442" w:type="pct"/>
            <w:shd w:val="clear" w:color="auto" w:fill="auto"/>
          </w:tcPr>
          <w:p w14:paraId="5112AFE3" w14:textId="77777777" w:rsidR="00CC49F4" w:rsidRPr="000C0BBE" w:rsidRDefault="00CC49F4" w:rsidP="002A6685">
            <w:pPr>
              <w:pStyle w:val="SmTabletext"/>
              <w:rPr>
                <w:rFonts w:ascii="Arial" w:hAnsi="Arial" w:cs="Arial"/>
                <w:szCs w:val="18"/>
              </w:rPr>
            </w:pPr>
            <w:r>
              <w:rPr>
                <w:rFonts w:ascii="Arial" w:hAnsi="Arial" w:cs="Arial"/>
                <w:szCs w:val="18"/>
              </w:rPr>
              <w:t>Not clear</w:t>
            </w:r>
          </w:p>
        </w:tc>
        <w:tc>
          <w:tcPr>
            <w:tcW w:w="385" w:type="pct"/>
            <w:shd w:val="clear" w:color="auto" w:fill="auto"/>
          </w:tcPr>
          <w:p w14:paraId="54F2893E" w14:textId="77777777" w:rsidR="00CC49F4" w:rsidRPr="000C0BBE" w:rsidRDefault="00CC49F4" w:rsidP="002A6685">
            <w:pPr>
              <w:pStyle w:val="SmTabletext"/>
              <w:rPr>
                <w:rFonts w:ascii="Arial" w:hAnsi="Arial" w:cs="Arial"/>
                <w:szCs w:val="18"/>
              </w:rPr>
            </w:pPr>
            <w:r>
              <w:rPr>
                <w:rFonts w:ascii="Arial" w:hAnsi="Arial" w:cs="Arial"/>
              </w:rPr>
              <w:t xml:space="preserve">Yes </w:t>
            </w:r>
          </w:p>
        </w:tc>
      </w:tr>
      <w:tr w:rsidR="00CC49F4" w:rsidRPr="000C0BBE" w14:paraId="4C6D70FB" w14:textId="77777777" w:rsidTr="004D13E7">
        <w:trPr>
          <w:cantSplit/>
        </w:trPr>
        <w:tc>
          <w:tcPr>
            <w:tcW w:w="363" w:type="pct"/>
            <w:shd w:val="clear" w:color="auto" w:fill="auto"/>
          </w:tcPr>
          <w:p w14:paraId="35EAB11F" w14:textId="71C032C8" w:rsidR="00CC49F4" w:rsidRPr="000C0BBE" w:rsidRDefault="00CC49F4" w:rsidP="002A6685">
            <w:pPr>
              <w:pStyle w:val="SmTabletext"/>
              <w:rPr>
                <w:rFonts w:ascii="Arial" w:hAnsi="Arial" w:cs="Arial"/>
              </w:rPr>
            </w:pPr>
            <w:r w:rsidRPr="000C0BBE">
              <w:rPr>
                <w:rFonts w:ascii="Arial" w:hAnsi="Arial" w:cs="Arial"/>
                <w:noProof/>
              </w:rPr>
              <w:t>Duff and Leiding</w:t>
            </w:r>
            <w:r w:rsidR="0077137C">
              <w:rPr>
                <w:rFonts w:ascii="Arial" w:hAnsi="Arial" w:cs="Arial"/>
                <w:noProof/>
              </w:rPr>
              <w:t>,</w:t>
            </w:r>
            <w:r w:rsidRPr="000C0BBE">
              <w:rPr>
                <w:rFonts w:ascii="Arial" w:hAnsi="Arial" w:cs="Arial"/>
                <w:noProof/>
              </w:rPr>
              <w:t xml:space="preserve"> (2017)</w:t>
            </w:r>
            <w:r>
              <w:rPr>
                <w:rFonts w:ascii="Arial" w:hAnsi="Arial" w:cs="Arial"/>
              </w:rPr>
              <w:t xml:space="preserve"> </w:t>
            </w:r>
            <w:r w:rsidRPr="000C0BBE">
              <w:rPr>
                <w:rFonts w:ascii="Arial" w:hAnsi="Arial" w:cs="Arial"/>
              </w:rPr>
              <w:t>[Abstract only]</w:t>
            </w:r>
          </w:p>
        </w:tc>
        <w:tc>
          <w:tcPr>
            <w:tcW w:w="322" w:type="pct"/>
            <w:shd w:val="clear" w:color="auto" w:fill="auto"/>
          </w:tcPr>
          <w:p w14:paraId="0799AFEE"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09" w:type="pct"/>
            <w:shd w:val="clear" w:color="auto" w:fill="auto"/>
          </w:tcPr>
          <w:p w14:paraId="2DFF03BF"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99" w:type="pct"/>
            <w:shd w:val="clear" w:color="auto" w:fill="auto"/>
          </w:tcPr>
          <w:p w14:paraId="2B3F7866"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99" w:type="pct"/>
            <w:shd w:val="clear" w:color="auto" w:fill="auto"/>
          </w:tcPr>
          <w:p w14:paraId="3CFABBDE"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61" w:type="pct"/>
            <w:shd w:val="clear" w:color="auto" w:fill="auto"/>
          </w:tcPr>
          <w:p w14:paraId="7A06132E"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61" w:type="pct"/>
            <w:shd w:val="clear" w:color="auto" w:fill="auto"/>
          </w:tcPr>
          <w:p w14:paraId="561ABC41"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63" w:type="pct"/>
            <w:shd w:val="clear" w:color="auto" w:fill="auto"/>
          </w:tcPr>
          <w:p w14:paraId="5AB4DCDB"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44" w:type="pct"/>
            <w:shd w:val="clear" w:color="auto" w:fill="auto"/>
          </w:tcPr>
          <w:p w14:paraId="6789B631"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26" w:type="pct"/>
            <w:shd w:val="clear" w:color="auto" w:fill="auto"/>
          </w:tcPr>
          <w:p w14:paraId="291F6093" w14:textId="77777777" w:rsidR="00CC49F4" w:rsidRPr="000C0BBE" w:rsidRDefault="00CC49F4" w:rsidP="002A6685">
            <w:pPr>
              <w:pStyle w:val="SmTabletext"/>
              <w:rPr>
                <w:rFonts w:ascii="Arial" w:hAnsi="Arial" w:cs="Arial"/>
                <w:szCs w:val="18"/>
              </w:rPr>
            </w:pPr>
            <w:r w:rsidRPr="000C0BBE">
              <w:rPr>
                <w:rFonts w:ascii="Arial" w:hAnsi="Arial" w:cs="Arial"/>
                <w:szCs w:val="18"/>
              </w:rPr>
              <w:t xml:space="preserve">Not clear </w:t>
            </w:r>
          </w:p>
        </w:tc>
        <w:tc>
          <w:tcPr>
            <w:tcW w:w="326" w:type="pct"/>
            <w:shd w:val="clear" w:color="auto" w:fill="auto"/>
          </w:tcPr>
          <w:p w14:paraId="33C8BB06"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42" w:type="pct"/>
            <w:shd w:val="clear" w:color="auto" w:fill="auto"/>
          </w:tcPr>
          <w:p w14:paraId="36BBA3EE"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85" w:type="pct"/>
            <w:shd w:val="clear" w:color="auto" w:fill="auto"/>
          </w:tcPr>
          <w:p w14:paraId="578CB7A1" w14:textId="77777777" w:rsidR="00CC49F4" w:rsidRPr="000C0BBE" w:rsidRDefault="00CC49F4" w:rsidP="002A6685">
            <w:pPr>
              <w:pStyle w:val="SmTabletext"/>
              <w:rPr>
                <w:rFonts w:ascii="Arial" w:hAnsi="Arial" w:cs="Arial"/>
              </w:rPr>
            </w:pPr>
            <w:r w:rsidRPr="000C0BBE">
              <w:rPr>
                <w:rFonts w:ascii="Arial" w:hAnsi="Arial" w:cs="Arial"/>
              </w:rPr>
              <w:t>Yes</w:t>
            </w:r>
          </w:p>
        </w:tc>
      </w:tr>
      <w:tr w:rsidR="00CC49F4" w:rsidRPr="000C0BBE" w14:paraId="70A767D5" w14:textId="77777777" w:rsidTr="004D13E7">
        <w:trPr>
          <w:cantSplit/>
        </w:trPr>
        <w:tc>
          <w:tcPr>
            <w:tcW w:w="363" w:type="pct"/>
            <w:shd w:val="clear" w:color="auto" w:fill="auto"/>
          </w:tcPr>
          <w:p w14:paraId="1D9430B1" w14:textId="756921F5" w:rsidR="00CC49F4" w:rsidRPr="000C0BBE" w:rsidRDefault="00CC49F4" w:rsidP="002A6685">
            <w:pPr>
              <w:pStyle w:val="SmTabletext"/>
              <w:rPr>
                <w:rFonts w:ascii="Arial" w:hAnsi="Arial" w:cs="Arial"/>
              </w:rPr>
            </w:pPr>
            <w:r w:rsidRPr="000C0BBE">
              <w:rPr>
                <w:rFonts w:ascii="Arial" w:hAnsi="Arial" w:cs="Arial"/>
                <w:noProof/>
              </w:rPr>
              <w:t>Gardulf et al.</w:t>
            </w:r>
            <w:r w:rsidR="0077137C">
              <w:rPr>
                <w:rFonts w:ascii="Arial" w:hAnsi="Arial" w:cs="Arial"/>
                <w:noProof/>
              </w:rPr>
              <w:t>,</w:t>
            </w:r>
            <w:r w:rsidRPr="000C0BBE">
              <w:rPr>
                <w:rFonts w:ascii="Arial" w:hAnsi="Arial" w:cs="Arial"/>
                <w:noProof/>
              </w:rPr>
              <w:t xml:space="preserve"> (1995)</w:t>
            </w:r>
          </w:p>
        </w:tc>
        <w:tc>
          <w:tcPr>
            <w:tcW w:w="322" w:type="pct"/>
            <w:shd w:val="clear" w:color="auto" w:fill="auto"/>
          </w:tcPr>
          <w:p w14:paraId="591CB22B" w14:textId="77777777" w:rsidR="00CC49F4" w:rsidRPr="000C0BBE" w:rsidRDefault="00CC49F4" w:rsidP="002A6685">
            <w:pPr>
              <w:pStyle w:val="SmTabletext"/>
              <w:rPr>
                <w:rFonts w:ascii="Arial" w:hAnsi="Arial" w:cs="Arial"/>
              </w:rPr>
            </w:pPr>
            <w:r w:rsidRPr="000C0BBE">
              <w:rPr>
                <w:rFonts w:ascii="Arial" w:hAnsi="Arial" w:cs="Arial"/>
              </w:rPr>
              <w:t>No</w:t>
            </w:r>
          </w:p>
        </w:tc>
        <w:tc>
          <w:tcPr>
            <w:tcW w:w="409" w:type="pct"/>
            <w:shd w:val="clear" w:color="auto" w:fill="auto"/>
          </w:tcPr>
          <w:p w14:paraId="3CEBFA7B" w14:textId="77777777" w:rsidR="00CC49F4" w:rsidRPr="000C0BBE" w:rsidRDefault="00CC49F4" w:rsidP="002A6685">
            <w:pPr>
              <w:pStyle w:val="SmTabletext"/>
              <w:rPr>
                <w:rFonts w:ascii="Arial" w:hAnsi="Arial" w:cs="Arial"/>
              </w:rPr>
            </w:pPr>
            <w:r w:rsidRPr="000C0BBE">
              <w:rPr>
                <w:rFonts w:ascii="Arial" w:hAnsi="Arial" w:cs="Arial"/>
                <w:szCs w:val="18"/>
              </w:rPr>
              <w:t>Not clear</w:t>
            </w:r>
          </w:p>
        </w:tc>
        <w:tc>
          <w:tcPr>
            <w:tcW w:w="399" w:type="pct"/>
            <w:shd w:val="clear" w:color="auto" w:fill="auto"/>
          </w:tcPr>
          <w:p w14:paraId="43F518E0"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399" w:type="pct"/>
            <w:shd w:val="clear" w:color="auto" w:fill="auto"/>
          </w:tcPr>
          <w:p w14:paraId="2CC81B33"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61" w:type="pct"/>
            <w:shd w:val="clear" w:color="auto" w:fill="auto"/>
          </w:tcPr>
          <w:p w14:paraId="13C8347E"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61" w:type="pct"/>
            <w:shd w:val="clear" w:color="auto" w:fill="auto"/>
          </w:tcPr>
          <w:p w14:paraId="02928BC3"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63" w:type="pct"/>
            <w:shd w:val="clear" w:color="auto" w:fill="auto"/>
          </w:tcPr>
          <w:p w14:paraId="4B085DFA"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44" w:type="pct"/>
            <w:shd w:val="clear" w:color="auto" w:fill="auto"/>
          </w:tcPr>
          <w:p w14:paraId="1B0A2B1F"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26" w:type="pct"/>
            <w:shd w:val="clear" w:color="auto" w:fill="auto"/>
          </w:tcPr>
          <w:p w14:paraId="702512EF" w14:textId="77777777" w:rsidR="00CC49F4" w:rsidRPr="000C0BBE" w:rsidRDefault="00CC49F4" w:rsidP="002A6685">
            <w:pPr>
              <w:pStyle w:val="SmTabletext"/>
              <w:rPr>
                <w:rFonts w:ascii="Arial" w:hAnsi="Arial" w:cs="Arial"/>
                <w:szCs w:val="18"/>
              </w:rPr>
            </w:pPr>
            <w:r w:rsidRPr="000C0BBE">
              <w:rPr>
                <w:rFonts w:ascii="Arial" w:hAnsi="Arial" w:cs="Arial"/>
                <w:szCs w:val="18"/>
              </w:rPr>
              <w:t xml:space="preserve">Not clear </w:t>
            </w:r>
          </w:p>
        </w:tc>
        <w:tc>
          <w:tcPr>
            <w:tcW w:w="326" w:type="pct"/>
            <w:shd w:val="clear" w:color="auto" w:fill="auto"/>
          </w:tcPr>
          <w:p w14:paraId="59545063"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42" w:type="pct"/>
            <w:shd w:val="clear" w:color="auto" w:fill="auto"/>
          </w:tcPr>
          <w:p w14:paraId="129CBFA8" w14:textId="77777777" w:rsidR="00CC49F4" w:rsidRPr="000C0BBE" w:rsidRDefault="00CC49F4" w:rsidP="002A6685">
            <w:pPr>
              <w:pStyle w:val="SmTabletext"/>
              <w:rPr>
                <w:rFonts w:ascii="Arial" w:hAnsi="Arial" w:cs="Arial"/>
              </w:rPr>
            </w:pPr>
            <w:r w:rsidRPr="000C0BBE">
              <w:rPr>
                <w:rFonts w:ascii="Arial" w:hAnsi="Arial" w:cs="Arial"/>
                <w:szCs w:val="18"/>
              </w:rPr>
              <w:t>No</w:t>
            </w:r>
          </w:p>
        </w:tc>
        <w:tc>
          <w:tcPr>
            <w:tcW w:w="385" w:type="pct"/>
            <w:shd w:val="clear" w:color="auto" w:fill="auto"/>
          </w:tcPr>
          <w:p w14:paraId="227153C5" w14:textId="77777777" w:rsidR="00CC49F4" w:rsidRPr="000C0BBE" w:rsidRDefault="00CC49F4" w:rsidP="002A6685">
            <w:pPr>
              <w:pStyle w:val="SmTabletext"/>
              <w:rPr>
                <w:rFonts w:ascii="Arial" w:hAnsi="Arial" w:cs="Arial"/>
              </w:rPr>
            </w:pPr>
            <w:r w:rsidRPr="000C0BBE">
              <w:rPr>
                <w:rFonts w:ascii="Arial" w:hAnsi="Arial" w:cs="Arial"/>
              </w:rPr>
              <w:t>Yes</w:t>
            </w:r>
          </w:p>
        </w:tc>
      </w:tr>
      <w:tr w:rsidR="00CC49F4" w:rsidRPr="000C0BBE" w14:paraId="0D96C93F" w14:textId="77777777" w:rsidTr="004D13E7">
        <w:trPr>
          <w:cantSplit/>
        </w:trPr>
        <w:tc>
          <w:tcPr>
            <w:tcW w:w="363" w:type="pct"/>
            <w:shd w:val="clear" w:color="auto" w:fill="auto"/>
          </w:tcPr>
          <w:p w14:paraId="61474A37" w14:textId="5D48A538" w:rsidR="00CC49F4" w:rsidRPr="000C0BBE" w:rsidRDefault="00CC49F4" w:rsidP="002A6685">
            <w:pPr>
              <w:pStyle w:val="SmTabletext"/>
              <w:rPr>
                <w:rFonts w:ascii="Arial" w:hAnsi="Arial" w:cs="Arial"/>
              </w:rPr>
            </w:pPr>
            <w:r w:rsidRPr="000C0BBE">
              <w:rPr>
                <w:rFonts w:ascii="Arial" w:hAnsi="Arial" w:cs="Arial"/>
                <w:noProof/>
              </w:rPr>
              <w:t>Gardulf et al.</w:t>
            </w:r>
            <w:r w:rsidR="0077137C">
              <w:rPr>
                <w:rFonts w:ascii="Arial" w:hAnsi="Arial" w:cs="Arial"/>
                <w:noProof/>
              </w:rPr>
              <w:t>,</w:t>
            </w:r>
            <w:r w:rsidRPr="000C0BBE">
              <w:rPr>
                <w:rFonts w:ascii="Arial" w:hAnsi="Arial" w:cs="Arial"/>
                <w:noProof/>
              </w:rPr>
              <w:t xml:space="preserve"> (1993)</w:t>
            </w:r>
          </w:p>
        </w:tc>
        <w:tc>
          <w:tcPr>
            <w:tcW w:w="322" w:type="pct"/>
            <w:shd w:val="clear" w:color="auto" w:fill="auto"/>
          </w:tcPr>
          <w:p w14:paraId="06F7194B" w14:textId="77777777" w:rsidR="00CC49F4" w:rsidRPr="000C0BBE" w:rsidRDefault="00CC49F4" w:rsidP="002A6685">
            <w:pPr>
              <w:pStyle w:val="SmTabletext"/>
              <w:rPr>
                <w:rFonts w:ascii="Arial" w:hAnsi="Arial" w:cs="Arial"/>
              </w:rPr>
            </w:pPr>
            <w:r w:rsidRPr="000C0BBE">
              <w:rPr>
                <w:rFonts w:ascii="Arial" w:hAnsi="Arial" w:cs="Arial"/>
              </w:rPr>
              <w:t>Yes</w:t>
            </w:r>
          </w:p>
        </w:tc>
        <w:tc>
          <w:tcPr>
            <w:tcW w:w="409" w:type="pct"/>
            <w:shd w:val="clear" w:color="auto" w:fill="auto"/>
          </w:tcPr>
          <w:p w14:paraId="509208A5" w14:textId="77777777" w:rsidR="00CC49F4" w:rsidRPr="000C0BBE" w:rsidRDefault="00CC49F4" w:rsidP="002A6685">
            <w:pPr>
              <w:pStyle w:val="SmTabletext"/>
              <w:rPr>
                <w:rFonts w:ascii="Arial" w:hAnsi="Arial" w:cs="Arial"/>
                <w:vertAlign w:val="superscript"/>
              </w:rPr>
            </w:pPr>
            <w:proofErr w:type="spellStart"/>
            <w:r w:rsidRPr="000C0BBE">
              <w:rPr>
                <w:rFonts w:ascii="Arial" w:hAnsi="Arial" w:cs="Arial"/>
              </w:rPr>
              <w:t>Yes</w:t>
            </w:r>
            <w:r w:rsidRPr="000C0BBE">
              <w:rPr>
                <w:rFonts w:ascii="Arial" w:hAnsi="Arial" w:cs="Arial"/>
                <w:vertAlign w:val="superscript"/>
              </w:rPr>
              <w:t>a</w:t>
            </w:r>
            <w:proofErr w:type="spellEnd"/>
          </w:p>
        </w:tc>
        <w:tc>
          <w:tcPr>
            <w:tcW w:w="399" w:type="pct"/>
            <w:shd w:val="clear" w:color="auto" w:fill="auto"/>
          </w:tcPr>
          <w:p w14:paraId="0D6276D7" w14:textId="77777777" w:rsidR="00CC49F4" w:rsidRPr="000C0BBE" w:rsidRDefault="00CC49F4" w:rsidP="002A6685">
            <w:pPr>
              <w:pStyle w:val="SmTabletext"/>
              <w:rPr>
                <w:rFonts w:ascii="Arial" w:hAnsi="Arial" w:cs="Arial"/>
              </w:rPr>
            </w:pPr>
            <w:r w:rsidRPr="000C0BBE">
              <w:rPr>
                <w:rFonts w:ascii="Arial" w:hAnsi="Arial" w:cs="Arial"/>
              </w:rPr>
              <w:t>Yes</w:t>
            </w:r>
          </w:p>
        </w:tc>
        <w:tc>
          <w:tcPr>
            <w:tcW w:w="399" w:type="pct"/>
            <w:shd w:val="clear" w:color="auto" w:fill="auto"/>
          </w:tcPr>
          <w:p w14:paraId="1575C1DE" w14:textId="77777777" w:rsidR="00CC49F4" w:rsidRPr="000C0BBE" w:rsidRDefault="00CC49F4" w:rsidP="002A6685">
            <w:pPr>
              <w:pStyle w:val="SmTabletext"/>
              <w:rPr>
                <w:rFonts w:ascii="Arial" w:hAnsi="Arial" w:cs="Arial"/>
              </w:rPr>
            </w:pPr>
            <w:r w:rsidRPr="000C0BBE">
              <w:rPr>
                <w:rFonts w:ascii="Arial" w:hAnsi="Arial" w:cs="Arial"/>
              </w:rPr>
              <w:t>NA</w:t>
            </w:r>
          </w:p>
        </w:tc>
        <w:tc>
          <w:tcPr>
            <w:tcW w:w="461" w:type="pct"/>
            <w:shd w:val="clear" w:color="auto" w:fill="auto"/>
          </w:tcPr>
          <w:p w14:paraId="619B181F" w14:textId="77777777" w:rsidR="00CC49F4" w:rsidRPr="000C0BBE" w:rsidRDefault="00CC49F4" w:rsidP="002A6685">
            <w:pPr>
              <w:pStyle w:val="SmTabletext"/>
              <w:rPr>
                <w:rFonts w:ascii="Arial" w:hAnsi="Arial" w:cs="Arial"/>
              </w:rPr>
            </w:pPr>
            <w:r w:rsidRPr="000C0BBE">
              <w:rPr>
                <w:rFonts w:ascii="Arial" w:hAnsi="Arial" w:cs="Arial"/>
              </w:rPr>
              <w:t>-</w:t>
            </w:r>
          </w:p>
        </w:tc>
        <w:tc>
          <w:tcPr>
            <w:tcW w:w="461" w:type="pct"/>
            <w:shd w:val="clear" w:color="auto" w:fill="auto"/>
          </w:tcPr>
          <w:p w14:paraId="15F93920" w14:textId="77777777" w:rsidR="00CC49F4" w:rsidRPr="000C0BBE" w:rsidRDefault="00CC49F4" w:rsidP="002A6685">
            <w:pPr>
              <w:pStyle w:val="SmTabletext"/>
              <w:rPr>
                <w:rFonts w:ascii="Arial" w:hAnsi="Arial" w:cs="Arial"/>
              </w:rPr>
            </w:pPr>
            <w:r w:rsidRPr="000C0BBE">
              <w:rPr>
                <w:rFonts w:ascii="Arial" w:hAnsi="Arial" w:cs="Arial"/>
              </w:rPr>
              <w:t>No</w:t>
            </w:r>
          </w:p>
        </w:tc>
        <w:tc>
          <w:tcPr>
            <w:tcW w:w="363" w:type="pct"/>
            <w:shd w:val="clear" w:color="auto" w:fill="auto"/>
          </w:tcPr>
          <w:p w14:paraId="15114EA1" w14:textId="77777777" w:rsidR="00CC49F4" w:rsidRPr="000C0BBE" w:rsidRDefault="00CC49F4" w:rsidP="002A6685">
            <w:pPr>
              <w:pStyle w:val="SmTabletext"/>
              <w:rPr>
                <w:rFonts w:ascii="Arial" w:hAnsi="Arial" w:cs="Arial"/>
              </w:rPr>
            </w:pPr>
            <w:r w:rsidRPr="000C0BBE">
              <w:rPr>
                <w:rFonts w:ascii="Arial" w:hAnsi="Arial" w:cs="Arial"/>
              </w:rPr>
              <w:t>NA</w:t>
            </w:r>
          </w:p>
        </w:tc>
        <w:tc>
          <w:tcPr>
            <w:tcW w:w="344" w:type="pct"/>
            <w:shd w:val="clear" w:color="auto" w:fill="auto"/>
          </w:tcPr>
          <w:p w14:paraId="54022D56" w14:textId="77777777" w:rsidR="00CC49F4" w:rsidRPr="000C0BBE" w:rsidRDefault="00CC49F4" w:rsidP="002A6685">
            <w:pPr>
              <w:pStyle w:val="SmTabletext"/>
              <w:rPr>
                <w:rFonts w:ascii="Arial" w:hAnsi="Arial" w:cs="Arial"/>
              </w:rPr>
            </w:pPr>
            <w:r w:rsidRPr="000C0BBE">
              <w:rPr>
                <w:rFonts w:ascii="Arial" w:hAnsi="Arial" w:cs="Arial"/>
              </w:rPr>
              <w:t>NA</w:t>
            </w:r>
          </w:p>
        </w:tc>
        <w:tc>
          <w:tcPr>
            <w:tcW w:w="326" w:type="pct"/>
            <w:shd w:val="clear" w:color="auto" w:fill="auto"/>
          </w:tcPr>
          <w:p w14:paraId="72921494" w14:textId="77777777" w:rsidR="00CC49F4" w:rsidRPr="000C0BBE" w:rsidRDefault="00CC49F4" w:rsidP="002A6685">
            <w:pPr>
              <w:pStyle w:val="SmTabletext"/>
              <w:rPr>
                <w:rFonts w:ascii="Arial" w:hAnsi="Arial" w:cs="Arial"/>
                <w:vertAlign w:val="superscript"/>
              </w:rPr>
            </w:pPr>
            <w:r w:rsidRPr="000C0BBE">
              <w:rPr>
                <w:rFonts w:ascii="Arial" w:hAnsi="Arial" w:cs="Arial"/>
              </w:rPr>
              <w:t xml:space="preserve">Not </w:t>
            </w:r>
            <w:proofErr w:type="spellStart"/>
            <w:r w:rsidRPr="000C0BBE">
              <w:rPr>
                <w:rFonts w:ascii="Arial" w:hAnsi="Arial" w:cs="Arial"/>
              </w:rPr>
              <w:t>clear</w:t>
            </w:r>
            <w:r w:rsidRPr="000C0BBE">
              <w:rPr>
                <w:rFonts w:ascii="Arial" w:hAnsi="Arial" w:cs="Arial"/>
                <w:vertAlign w:val="superscript"/>
              </w:rPr>
              <w:t>b</w:t>
            </w:r>
            <w:proofErr w:type="spellEnd"/>
          </w:p>
        </w:tc>
        <w:tc>
          <w:tcPr>
            <w:tcW w:w="326" w:type="pct"/>
            <w:shd w:val="clear" w:color="auto" w:fill="auto"/>
          </w:tcPr>
          <w:p w14:paraId="692C77E3" w14:textId="77777777" w:rsidR="00CC49F4" w:rsidRPr="000C0BBE" w:rsidRDefault="00CC49F4" w:rsidP="002A6685">
            <w:pPr>
              <w:pStyle w:val="SmTabletext"/>
              <w:rPr>
                <w:rFonts w:ascii="Arial" w:hAnsi="Arial" w:cs="Arial"/>
              </w:rPr>
            </w:pPr>
            <w:r w:rsidRPr="000C0BBE">
              <w:rPr>
                <w:rFonts w:ascii="Arial" w:hAnsi="Arial" w:cs="Arial"/>
              </w:rPr>
              <w:t>Yes</w:t>
            </w:r>
          </w:p>
        </w:tc>
        <w:tc>
          <w:tcPr>
            <w:tcW w:w="442" w:type="pct"/>
            <w:shd w:val="clear" w:color="auto" w:fill="auto"/>
          </w:tcPr>
          <w:p w14:paraId="6A001EB2"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85" w:type="pct"/>
            <w:shd w:val="clear" w:color="auto" w:fill="auto"/>
          </w:tcPr>
          <w:p w14:paraId="21A68DB3" w14:textId="77777777" w:rsidR="00CC49F4" w:rsidRPr="000C0BBE" w:rsidRDefault="00CC49F4" w:rsidP="002A6685">
            <w:pPr>
              <w:pStyle w:val="SmTabletext"/>
              <w:rPr>
                <w:rFonts w:ascii="Arial" w:hAnsi="Arial" w:cs="Arial"/>
              </w:rPr>
            </w:pPr>
            <w:r w:rsidRPr="000C0BBE">
              <w:rPr>
                <w:rFonts w:ascii="Arial" w:hAnsi="Arial" w:cs="Arial"/>
              </w:rPr>
              <w:t>No</w:t>
            </w:r>
          </w:p>
        </w:tc>
      </w:tr>
      <w:tr w:rsidR="00CC49F4" w:rsidRPr="000C0BBE" w14:paraId="34FEA21F" w14:textId="77777777" w:rsidTr="004D13E7">
        <w:trPr>
          <w:cantSplit/>
        </w:trPr>
        <w:tc>
          <w:tcPr>
            <w:tcW w:w="363" w:type="pct"/>
            <w:shd w:val="clear" w:color="auto" w:fill="auto"/>
          </w:tcPr>
          <w:p w14:paraId="6CB338B8" w14:textId="46F740DE" w:rsidR="00CC49F4" w:rsidRPr="000C0BBE" w:rsidRDefault="00CC49F4" w:rsidP="002A6685">
            <w:pPr>
              <w:pStyle w:val="SmTabletext"/>
              <w:rPr>
                <w:rFonts w:ascii="Arial" w:hAnsi="Arial" w:cs="Arial"/>
              </w:rPr>
            </w:pPr>
            <w:r w:rsidRPr="000C0BBE">
              <w:rPr>
                <w:rFonts w:ascii="Arial" w:hAnsi="Arial" w:cs="Arial"/>
                <w:noProof/>
              </w:rPr>
              <w:t>Gaspar et al.</w:t>
            </w:r>
            <w:r w:rsidR="0077137C">
              <w:rPr>
                <w:rFonts w:ascii="Arial" w:hAnsi="Arial" w:cs="Arial"/>
                <w:noProof/>
              </w:rPr>
              <w:t>,</w:t>
            </w:r>
            <w:r w:rsidRPr="000C0BBE">
              <w:rPr>
                <w:rFonts w:ascii="Arial" w:hAnsi="Arial" w:cs="Arial"/>
                <w:noProof/>
              </w:rPr>
              <w:t xml:space="preserve"> (1998)</w:t>
            </w:r>
          </w:p>
        </w:tc>
        <w:tc>
          <w:tcPr>
            <w:tcW w:w="322" w:type="pct"/>
            <w:shd w:val="clear" w:color="auto" w:fill="auto"/>
          </w:tcPr>
          <w:p w14:paraId="3293EBF2" w14:textId="77777777" w:rsidR="00CC49F4" w:rsidRPr="000C0BBE" w:rsidRDefault="00CC49F4" w:rsidP="002A6685">
            <w:pPr>
              <w:pStyle w:val="SmTabletext"/>
              <w:rPr>
                <w:rFonts w:ascii="Arial" w:hAnsi="Arial" w:cs="Arial"/>
              </w:rPr>
            </w:pPr>
            <w:r w:rsidRPr="000C0BBE">
              <w:rPr>
                <w:rFonts w:ascii="Arial" w:hAnsi="Arial" w:cs="Arial"/>
              </w:rPr>
              <w:t>No</w:t>
            </w:r>
          </w:p>
        </w:tc>
        <w:tc>
          <w:tcPr>
            <w:tcW w:w="409" w:type="pct"/>
            <w:shd w:val="clear" w:color="auto" w:fill="auto"/>
          </w:tcPr>
          <w:p w14:paraId="6FCF7B8D"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99" w:type="pct"/>
            <w:shd w:val="clear" w:color="auto" w:fill="auto"/>
          </w:tcPr>
          <w:p w14:paraId="05C3CBDC" w14:textId="77777777" w:rsidR="00CC49F4" w:rsidRPr="000C0BBE" w:rsidRDefault="00CC49F4" w:rsidP="002A6685">
            <w:pPr>
              <w:pStyle w:val="SmTabletext"/>
              <w:rPr>
                <w:rFonts w:ascii="Arial" w:hAnsi="Arial" w:cs="Arial"/>
              </w:rPr>
            </w:pPr>
            <w:r w:rsidRPr="000C0BBE">
              <w:rPr>
                <w:rFonts w:ascii="Arial" w:hAnsi="Arial" w:cs="Arial"/>
                <w:szCs w:val="18"/>
              </w:rPr>
              <w:t>Yes</w:t>
            </w:r>
          </w:p>
        </w:tc>
        <w:tc>
          <w:tcPr>
            <w:tcW w:w="399" w:type="pct"/>
            <w:shd w:val="clear" w:color="auto" w:fill="auto"/>
          </w:tcPr>
          <w:p w14:paraId="43705F4F"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461" w:type="pct"/>
            <w:shd w:val="clear" w:color="auto" w:fill="auto"/>
          </w:tcPr>
          <w:p w14:paraId="49052FDE"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61" w:type="pct"/>
            <w:shd w:val="clear" w:color="auto" w:fill="auto"/>
          </w:tcPr>
          <w:p w14:paraId="670A2D24"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63" w:type="pct"/>
            <w:shd w:val="clear" w:color="auto" w:fill="auto"/>
          </w:tcPr>
          <w:p w14:paraId="0C72A196"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344" w:type="pct"/>
            <w:shd w:val="clear" w:color="auto" w:fill="auto"/>
          </w:tcPr>
          <w:p w14:paraId="24ADB35D"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326" w:type="pct"/>
            <w:shd w:val="clear" w:color="auto" w:fill="auto"/>
          </w:tcPr>
          <w:p w14:paraId="36C6AF48"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26" w:type="pct"/>
            <w:shd w:val="clear" w:color="auto" w:fill="auto"/>
          </w:tcPr>
          <w:p w14:paraId="7F3F3558" w14:textId="77777777" w:rsidR="00CC49F4" w:rsidRPr="000C0BBE" w:rsidRDefault="00CC49F4" w:rsidP="002A6685">
            <w:pPr>
              <w:pStyle w:val="SmTabletext"/>
              <w:rPr>
                <w:rFonts w:ascii="Arial" w:hAnsi="Arial" w:cs="Arial"/>
              </w:rPr>
            </w:pPr>
            <w:r w:rsidRPr="000C0BBE">
              <w:rPr>
                <w:rFonts w:ascii="Arial" w:hAnsi="Arial" w:cs="Arial"/>
              </w:rPr>
              <w:t>Yes</w:t>
            </w:r>
          </w:p>
        </w:tc>
        <w:tc>
          <w:tcPr>
            <w:tcW w:w="442" w:type="pct"/>
            <w:shd w:val="clear" w:color="auto" w:fill="auto"/>
          </w:tcPr>
          <w:p w14:paraId="36EE6928"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85" w:type="pct"/>
            <w:shd w:val="clear" w:color="auto" w:fill="auto"/>
          </w:tcPr>
          <w:p w14:paraId="7344E47E" w14:textId="77777777" w:rsidR="00CC49F4" w:rsidRPr="000C0BBE" w:rsidRDefault="00CC49F4" w:rsidP="002A6685">
            <w:pPr>
              <w:pStyle w:val="SmTabletext"/>
              <w:rPr>
                <w:rFonts w:ascii="Arial" w:hAnsi="Arial" w:cs="Arial"/>
              </w:rPr>
            </w:pPr>
            <w:r w:rsidRPr="000C0BBE">
              <w:rPr>
                <w:rFonts w:ascii="Arial" w:hAnsi="Arial" w:cs="Arial"/>
              </w:rPr>
              <w:t>Yes</w:t>
            </w:r>
          </w:p>
        </w:tc>
      </w:tr>
      <w:tr w:rsidR="00CC49F4" w:rsidRPr="000C0BBE" w14:paraId="54FF4D9D" w14:textId="77777777" w:rsidTr="004D13E7">
        <w:trPr>
          <w:cantSplit/>
        </w:trPr>
        <w:tc>
          <w:tcPr>
            <w:tcW w:w="363" w:type="pct"/>
            <w:shd w:val="clear" w:color="auto" w:fill="auto"/>
          </w:tcPr>
          <w:p w14:paraId="279E4BEA" w14:textId="1680513A" w:rsidR="00CC49F4" w:rsidRPr="000C0BBE" w:rsidRDefault="00CC49F4" w:rsidP="002A6685">
            <w:pPr>
              <w:pStyle w:val="SmTabletext"/>
              <w:rPr>
                <w:rFonts w:ascii="Arial" w:hAnsi="Arial" w:cs="Arial"/>
              </w:rPr>
            </w:pPr>
            <w:r w:rsidRPr="000C0BBE">
              <w:rPr>
                <w:rFonts w:ascii="Arial" w:hAnsi="Arial" w:cs="Arial"/>
                <w:noProof/>
              </w:rPr>
              <w:t>Kearns et al.</w:t>
            </w:r>
            <w:r w:rsidR="0077137C">
              <w:rPr>
                <w:rFonts w:ascii="Arial" w:hAnsi="Arial" w:cs="Arial"/>
                <w:noProof/>
              </w:rPr>
              <w:t>,</w:t>
            </w:r>
            <w:r w:rsidRPr="000C0BBE">
              <w:rPr>
                <w:rFonts w:ascii="Arial" w:hAnsi="Arial" w:cs="Arial"/>
                <w:noProof/>
              </w:rPr>
              <w:t xml:space="preserve"> (2017)</w:t>
            </w:r>
          </w:p>
        </w:tc>
        <w:tc>
          <w:tcPr>
            <w:tcW w:w="322" w:type="pct"/>
            <w:shd w:val="clear" w:color="auto" w:fill="auto"/>
          </w:tcPr>
          <w:p w14:paraId="7ED322E0" w14:textId="77777777" w:rsidR="00CC49F4" w:rsidRPr="000C0BBE" w:rsidRDefault="00CC49F4" w:rsidP="002A6685">
            <w:pPr>
              <w:pStyle w:val="SmTabletext"/>
              <w:rPr>
                <w:rFonts w:ascii="Arial" w:hAnsi="Arial" w:cs="Arial"/>
              </w:rPr>
            </w:pPr>
            <w:r w:rsidRPr="000C0BBE">
              <w:rPr>
                <w:rFonts w:ascii="Arial" w:hAnsi="Arial" w:cs="Arial"/>
              </w:rPr>
              <w:t xml:space="preserve">Yes </w:t>
            </w:r>
          </w:p>
        </w:tc>
        <w:tc>
          <w:tcPr>
            <w:tcW w:w="409" w:type="pct"/>
            <w:shd w:val="clear" w:color="auto" w:fill="auto"/>
          </w:tcPr>
          <w:p w14:paraId="04EDE789"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399" w:type="pct"/>
            <w:shd w:val="clear" w:color="auto" w:fill="auto"/>
          </w:tcPr>
          <w:p w14:paraId="35D8257F"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399" w:type="pct"/>
            <w:shd w:val="clear" w:color="auto" w:fill="auto"/>
          </w:tcPr>
          <w:p w14:paraId="402351DA" w14:textId="77777777" w:rsidR="00CC49F4" w:rsidRPr="000C0BBE" w:rsidRDefault="00CC49F4" w:rsidP="002A6685">
            <w:pPr>
              <w:pStyle w:val="SmTabletext"/>
              <w:rPr>
                <w:rFonts w:ascii="Arial" w:hAnsi="Arial" w:cs="Arial"/>
              </w:rPr>
            </w:pPr>
            <w:r w:rsidRPr="000C0BBE">
              <w:rPr>
                <w:rFonts w:ascii="Arial" w:hAnsi="Arial" w:cs="Arial"/>
                <w:szCs w:val="18"/>
              </w:rPr>
              <w:t xml:space="preserve">No </w:t>
            </w:r>
          </w:p>
        </w:tc>
        <w:tc>
          <w:tcPr>
            <w:tcW w:w="461" w:type="pct"/>
            <w:shd w:val="clear" w:color="auto" w:fill="auto"/>
          </w:tcPr>
          <w:p w14:paraId="2607F46F"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461" w:type="pct"/>
            <w:shd w:val="clear" w:color="auto" w:fill="auto"/>
          </w:tcPr>
          <w:p w14:paraId="1A3910CE"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63" w:type="pct"/>
            <w:shd w:val="clear" w:color="auto" w:fill="auto"/>
          </w:tcPr>
          <w:p w14:paraId="1A467772" w14:textId="77777777" w:rsidR="00CC49F4" w:rsidRPr="000C0BBE" w:rsidRDefault="00CC49F4" w:rsidP="002A6685">
            <w:pPr>
              <w:pStyle w:val="SmTabletext"/>
              <w:rPr>
                <w:rFonts w:ascii="Arial" w:hAnsi="Arial" w:cs="Arial"/>
              </w:rPr>
            </w:pPr>
            <w:r w:rsidRPr="000C0BBE">
              <w:rPr>
                <w:rFonts w:ascii="Arial" w:hAnsi="Arial" w:cs="Arial"/>
                <w:szCs w:val="18"/>
              </w:rPr>
              <w:t>No</w:t>
            </w:r>
          </w:p>
        </w:tc>
        <w:tc>
          <w:tcPr>
            <w:tcW w:w="344" w:type="pct"/>
            <w:shd w:val="clear" w:color="auto" w:fill="auto"/>
          </w:tcPr>
          <w:p w14:paraId="1C610444"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26" w:type="pct"/>
            <w:shd w:val="clear" w:color="auto" w:fill="auto"/>
          </w:tcPr>
          <w:p w14:paraId="50ED72DA" w14:textId="77777777" w:rsidR="00CC49F4" w:rsidRPr="000C0BBE" w:rsidRDefault="00CC49F4" w:rsidP="002A6685">
            <w:pPr>
              <w:pStyle w:val="SmTabletext"/>
              <w:rPr>
                <w:rFonts w:ascii="Arial" w:hAnsi="Arial" w:cs="Arial"/>
              </w:rPr>
            </w:pPr>
            <w:r w:rsidRPr="000C0BBE">
              <w:rPr>
                <w:rFonts w:ascii="Arial" w:hAnsi="Arial" w:cs="Arial"/>
                <w:szCs w:val="18"/>
              </w:rPr>
              <w:t xml:space="preserve">Not clear </w:t>
            </w:r>
          </w:p>
        </w:tc>
        <w:tc>
          <w:tcPr>
            <w:tcW w:w="326" w:type="pct"/>
            <w:shd w:val="clear" w:color="auto" w:fill="auto"/>
          </w:tcPr>
          <w:p w14:paraId="405C0058" w14:textId="77777777" w:rsidR="00CC49F4" w:rsidRPr="000C0BBE" w:rsidRDefault="00CC49F4" w:rsidP="002A6685">
            <w:pPr>
              <w:pStyle w:val="SmTabletext"/>
              <w:rPr>
                <w:rFonts w:ascii="Arial" w:hAnsi="Arial" w:cs="Arial"/>
              </w:rPr>
            </w:pPr>
            <w:r w:rsidRPr="000C0BBE">
              <w:rPr>
                <w:rFonts w:ascii="Arial" w:hAnsi="Arial" w:cs="Arial"/>
              </w:rPr>
              <w:t>Yes</w:t>
            </w:r>
          </w:p>
        </w:tc>
        <w:tc>
          <w:tcPr>
            <w:tcW w:w="442" w:type="pct"/>
            <w:shd w:val="clear" w:color="auto" w:fill="auto"/>
          </w:tcPr>
          <w:p w14:paraId="24860012" w14:textId="77777777" w:rsidR="00CC49F4" w:rsidRPr="000C0BBE" w:rsidRDefault="00CC49F4" w:rsidP="002A6685">
            <w:pPr>
              <w:pStyle w:val="SmTabletext"/>
              <w:rPr>
                <w:rFonts w:ascii="Arial" w:hAnsi="Arial" w:cs="Arial"/>
              </w:rPr>
            </w:pPr>
            <w:r w:rsidRPr="000C0BBE">
              <w:rPr>
                <w:rFonts w:ascii="Arial" w:hAnsi="Arial" w:cs="Arial"/>
                <w:szCs w:val="18"/>
              </w:rPr>
              <w:t>No</w:t>
            </w:r>
          </w:p>
        </w:tc>
        <w:tc>
          <w:tcPr>
            <w:tcW w:w="385" w:type="pct"/>
            <w:shd w:val="clear" w:color="auto" w:fill="auto"/>
          </w:tcPr>
          <w:p w14:paraId="43BD6CAF" w14:textId="77777777" w:rsidR="00CC49F4" w:rsidRPr="000C0BBE" w:rsidRDefault="00CC49F4" w:rsidP="002A6685">
            <w:pPr>
              <w:pStyle w:val="SmTabletext"/>
              <w:rPr>
                <w:rFonts w:ascii="Arial" w:hAnsi="Arial" w:cs="Arial"/>
              </w:rPr>
            </w:pPr>
            <w:r w:rsidRPr="000C0BBE">
              <w:rPr>
                <w:rFonts w:ascii="Arial" w:hAnsi="Arial" w:cs="Arial"/>
                <w:szCs w:val="18"/>
              </w:rPr>
              <w:t>No</w:t>
            </w:r>
          </w:p>
        </w:tc>
      </w:tr>
      <w:tr w:rsidR="00CC49F4" w:rsidRPr="000C0BBE" w14:paraId="27FDCA38" w14:textId="77777777" w:rsidTr="004D13E7">
        <w:trPr>
          <w:cantSplit/>
        </w:trPr>
        <w:tc>
          <w:tcPr>
            <w:tcW w:w="363" w:type="pct"/>
            <w:shd w:val="clear" w:color="auto" w:fill="auto"/>
          </w:tcPr>
          <w:p w14:paraId="61516A48" w14:textId="53B8E9F9" w:rsidR="00CC49F4" w:rsidRPr="000C0BBE" w:rsidRDefault="00CC49F4" w:rsidP="002A6685">
            <w:pPr>
              <w:pStyle w:val="SmTabletext"/>
              <w:rPr>
                <w:rFonts w:ascii="Arial" w:hAnsi="Arial" w:cs="Arial"/>
              </w:rPr>
            </w:pPr>
            <w:r w:rsidRPr="000C0BBE">
              <w:rPr>
                <w:rFonts w:ascii="Arial" w:hAnsi="Arial" w:cs="Arial"/>
                <w:noProof/>
              </w:rPr>
              <w:t>Noone et al.</w:t>
            </w:r>
            <w:r w:rsidR="0077137C">
              <w:rPr>
                <w:rFonts w:ascii="Arial" w:hAnsi="Arial" w:cs="Arial"/>
                <w:noProof/>
              </w:rPr>
              <w:t>,</w:t>
            </w:r>
            <w:r w:rsidRPr="000C0BBE">
              <w:rPr>
                <w:rFonts w:ascii="Arial" w:hAnsi="Arial" w:cs="Arial"/>
                <w:noProof/>
              </w:rPr>
              <w:t xml:space="preserve"> (2017)</w:t>
            </w:r>
            <w:r w:rsidRPr="000C0BBE">
              <w:rPr>
                <w:rFonts w:ascii="Arial" w:hAnsi="Arial" w:cs="Arial"/>
              </w:rPr>
              <w:t>, [Abstract only]</w:t>
            </w:r>
          </w:p>
        </w:tc>
        <w:tc>
          <w:tcPr>
            <w:tcW w:w="322" w:type="pct"/>
            <w:shd w:val="clear" w:color="auto" w:fill="auto"/>
          </w:tcPr>
          <w:p w14:paraId="0B673BBA" w14:textId="77777777" w:rsidR="00CC49F4" w:rsidRPr="000C0BBE" w:rsidRDefault="00CC49F4" w:rsidP="002A6685">
            <w:pPr>
              <w:pStyle w:val="SmTabletext"/>
              <w:rPr>
                <w:rFonts w:ascii="Arial" w:hAnsi="Arial" w:cs="Arial"/>
              </w:rPr>
            </w:pPr>
            <w:r w:rsidRPr="000C0BBE">
              <w:rPr>
                <w:rFonts w:ascii="Arial" w:hAnsi="Arial" w:cs="Arial"/>
              </w:rPr>
              <w:t xml:space="preserve">Yes </w:t>
            </w:r>
          </w:p>
        </w:tc>
        <w:tc>
          <w:tcPr>
            <w:tcW w:w="409" w:type="pct"/>
            <w:shd w:val="clear" w:color="auto" w:fill="auto"/>
          </w:tcPr>
          <w:p w14:paraId="126B13CF" w14:textId="77777777" w:rsidR="00CC49F4" w:rsidRPr="000C0BBE" w:rsidRDefault="00CC49F4" w:rsidP="002A6685">
            <w:pPr>
              <w:pStyle w:val="SmTabletext"/>
              <w:rPr>
                <w:rFonts w:ascii="Arial" w:hAnsi="Arial" w:cs="Arial"/>
              </w:rPr>
            </w:pPr>
            <w:r w:rsidRPr="000C0BBE">
              <w:rPr>
                <w:rFonts w:ascii="Arial" w:hAnsi="Arial" w:cs="Arial"/>
                <w:szCs w:val="18"/>
              </w:rPr>
              <w:t>Yes</w:t>
            </w:r>
          </w:p>
        </w:tc>
        <w:tc>
          <w:tcPr>
            <w:tcW w:w="399" w:type="pct"/>
            <w:shd w:val="clear" w:color="auto" w:fill="auto"/>
          </w:tcPr>
          <w:p w14:paraId="30E39962" w14:textId="77777777" w:rsidR="00CC49F4" w:rsidRPr="000C0BBE" w:rsidRDefault="00CC49F4" w:rsidP="002A6685">
            <w:pPr>
              <w:pStyle w:val="SmTabletext"/>
              <w:rPr>
                <w:rFonts w:ascii="Arial" w:hAnsi="Arial" w:cs="Arial"/>
              </w:rPr>
            </w:pPr>
            <w:r w:rsidRPr="000C0BBE">
              <w:rPr>
                <w:rFonts w:ascii="Arial" w:hAnsi="Arial" w:cs="Arial"/>
                <w:szCs w:val="18"/>
              </w:rPr>
              <w:t xml:space="preserve">No </w:t>
            </w:r>
          </w:p>
        </w:tc>
        <w:tc>
          <w:tcPr>
            <w:tcW w:w="399" w:type="pct"/>
            <w:shd w:val="clear" w:color="auto" w:fill="auto"/>
          </w:tcPr>
          <w:p w14:paraId="26800C62" w14:textId="77777777" w:rsidR="00CC49F4" w:rsidRPr="000C0BBE" w:rsidRDefault="00CC49F4" w:rsidP="002A6685">
            <w:pPr>
              <w:pStyle w:val="SmTabletext"/>
              <w:rPr>
                <w:rFonts w:ascii="Arial" w:hAnsi="Arial" w:cs="Arial"/>
              </w:rPr>
            </w:pPr>
            <w:r w:rsidRPr="000C0BBE">
              <w:rPr>
                <w:rFonts w:ascii="Arial" w:hAnsi="Arial" w:cs="Arial"/>
                <w:szCs w:val="18"/>
              </w:rPr>
              <w:t xml:space="preserve">Yes </w:t>
            </w:r>
          </w:p>
        </w:tc>
        <w:tc>
          <w:tcPr>
            <w:tcW w:w="461" w:type="pct"/>
            <w:shd w:val="clear" w:color="auto" w:fill="auto"/>
          </w:tcPr>
          <w:p w14:paraId="1967E5E5" w14:textId="77777777" w:rsidR="00CC49F4" w:rsidRPr="000C0BBE" w:rsidRDefault="00CC49F4" w:rsidP="002A6685">
            <w:pPr>
              <w:pStyle w:val="SmTabletext"/>
              <w:rPr>
                <w:rFonts w:ascii="Arial" w:hAnsi="Arial" w:cs="Arial"/>
              </w:rPr>
            </w:pPr>
            <w:r w:rsidRPr="000C0BBE">
              <w:rPr>
                <w:rFonts w:ascii="Arial" w:hAnsi="Arial" w:cs="Arial"/>
              </w:rPr>
              <w:t xml:space="preserve">Yes </w:t>
            </w:r>
          </w:p>
        </w:tc>
        <w:tc>
          <w:tcPr>
            <w:tcW w:w="461" w:type="pct"/>
            <w:shd w:val="clear" w:color="auto" w:fill="auto"/>
          </w:tcPr>
          <w:p w14:paraId="41EB30F2" w14:textId="77777777" w:rsidR="00CC49F4" w:rsidRPr="000C0BBE" w:rsidRDefault="00CC49F4" w:rsidP="002A6685">
            <w:pPr>
              <w:pStyle w:val="SmTabletext"/>
              <w:rPr>
                <w:rFonts w:ascii="Arial" w:hAnsi="Arial" w:cs="Arial"/>
              </w:rPr>
            </w:pPr>
            <w:r w:rsidRPr="000C0BBE">
              <w:rPr>
                <w:rFonts w:ascii="Arial" w:hAnsi="Arial" w:cs="Arial"/>
              </w:rPr>
              <w:t xml:space="preserve">Yes </w:t>
            </w:r>
          </w:p>
        </w:tc>
        <w:tc>
          <w:tcPr>
            <w:tcW w:w="363" w:type="pct"/>
            <w:shd w:val="clear" w:color="auto" w:fill="auto"/>
          </w:tcPr>
          <w:p w14:paraId="76C19AF0" w14:textId="77777777" w:rsidR="00CC49F4" w:rsidRPr="000C0BBE" w:rsidRDefault="00CC49F4" w:rsidP="002A6685">
            <w:pPr>
              <w:pStyle w:val="SmTabletext"/>
              <w:rPr>
                <w:rFonts w:ascii="Arial" w:hAnsi="Arial" w:cs="Arial"/>
              </w:rPr>
            </w:pPr>
            <w:r w:rsidRPr="000C0BBE">
              <w:rPr>
                <w:rFonts w:ascii="Arial" w:hAnsi="Arial" w:cs="Arial"/>
                <w:szCs w:val="18"/>
              </w:rPr>
              <w:t>NA</w:t>
            </w:r>
          </w:p>
        </w:tc>
        <w:tc>
          <w:tcPr>
            <w:tcW w:w="344" w:type="pct"/>
            <w:shd w:val="clear" w:color="auto" w:fill="auto"/>
          </w:tcPr>
          <w:p w14:paraId="7C61E005" w14:textId="77777777" w:rsidR="00CC49F4" w:rsidRPr="000C0BBE" w:rsidRDefault="00CC49F4" w:rsidP="002A6685">
            <w:pPr>
              <w:pStyle w:val="SmTabletext"/>
              <w:rPr>
                <w:rFonts w:ascii="Arial" w:hAnsi="Arial" w:cs="Arial"/>
              </w:rPr>
            </w:pPr>
            <w:r w:rsidRPr="000C0BBE">
              <w:rPr>
                <w:rFonts w:ascii="Arial" w:hAnsi="Arial" w:cs="Arial"/>
                <w:szCs w:val="18"/>
              </w:rPr>
              <w:t>NA</w:t>
            </w:r>
          </w:p>
        </w:tc>
        <w:tc>
          <w:tcPr>
            <w:tcW w:w="326" w:type="pct"/>
            <w:shd w:val="clear" w:color="auto" w:fill="auto"/>
          </w:tcPr>
          <w:p w14:paraId="51DC2351" w14:textId="77777777" w:rsidR="00CC49F4" w:rsidRPr="000C0BBE" w:rsidRDefault="00CC49F4" w:rsidP="002A6685">
            <w:pPr>
              <w:pStyle w:val="SmTabletext"/>
              <w:rPr>
                <w:rFonts w:ascii="Arial" w:hAnsi="Arial" w:cs="Arial"/>
              </w:rPr>
            </w:pPr>
          </w:p>
        </w:tc>
        <w:tc>
          <w:tcPr>
            <w:tcW w:w="326" w:type="pct"/>
            <w:shd w:val="clear" w:color="auto" w:fill="auto"/>
          </w:tcPr>
          <w:p w14:paraId="0543ABE0" w14:textId="77777777" w:rsidR="00CC49F4" w:rsidRPr="000C0BBE" w:rsidRDefault="00CC49F4" w:rsidP="002A6685">
            <w:pPr>
              <w:pStyle w:val="SmTabletext"/>
              <w:rPr>
                <w:rFonts w:ascii="Arial" w:hAnsi="Arial" w:cs="Arial"/>
              </w:rPr>
            </w:pPr>
            <w:r w:rsidRPr="000C0BBE">
              <w:rPr>
                <w:rFonts w:ascii="Arial" w:hAnsi="Arial" w:cs="Arial"/>
              </w:rPr>
              <w:t>Yes</w:t>
            </w:r>
          </w:p>
        </w:tc>
        <w:tc>
          <w:tcPr>
            <w:tcW w:w="442" w:type="pct"/>
            <w:shd w:val="clear" w:color="auto" w:fill="auto"/>
          </w:tcPr>
          <w:p w14:paraId="102574DD" w14:textId="77777777" w:rsidR="00CC49F4" w:rsidRPr="000C0BBE" w:rsidRDefault="00CC49F4" w:rsidP="002A6685">
            <w:pPr>
              <w:pStyle w:val="SmTabletext"/>
              <w:rPr>
                <w:rFonts w:ascii="Arial" w:hAnsi="Arial" w:cs="Arial"/>
              </w:rPr>
            </w:pPr>
            <w:r w:rsidRPr="000C0BBE">
              <w:rPr>
                <w:rFonts w:ascii="Arial" w:hAnsi="Arial" w:cs="Arial"/>
              </w:rPr>
              <w:t>Yes</w:t>
            </w:r>
          </w:p>
        </w:tc>
        <w:tc>
          <w:tcPr>
            <w:tcW w:w="385" w:type="pct"/>
            <w:shd w:val="clear" w:color="auto" w:fill="auto"/>
          </w:tcPr>
          <w:p w14:paraId="0800F684" w14:textId="77777777" w:rsidR="00CC49F4" w:rsidRPr="000C0BBE" w:rsidRDefault="00CC49F4" w:rsidP="002A6685">
            <w:pPr>
              <w:pStyle w:val="SmTabletext"/>
              <w:rPr>
                <w:rFonts w:ascii="Arial" w:hAnsi="Arial" w:cs="Arial"/>
              </w:rPr>
            </w:pPr>
            <w:r w:rsidRPr="000C0BBE">
              <w:rPr>
                <w:rFonts w:ascii="Arial" w:hAnsi="Arial" w:cs="Arial"/>
              </w:rPr>
              <w:t>Yes</w:t>
            </w:r>
          </w:p>
        </w:tc>
      </w:tr>
      <w:tr w:rsidR="00CC49F4" w:rsidRPr="000C0BBE" w14:paraId="132F678B" w14:textId="77777777" w:rsidTr="002A6685">
        <w:trPr>
          <w:cantSplit/>
        </w:trPr>
        <w:tc>
          <w:tcPr>
            <w:tcW w:w="363" w:type="pct"/>
            <w:shd w:val="clear" w:color="auto" w:fill="auto"/>
          </w:tcPr>
          <w:p w14:paraId="4E439CE3" w14:textId="0F5A9E32" w:rsidR="00CC49F4" w:rsidRPr="002425F5" w:rsidDel="001B7DFE" w:rsidRDefault="00CC49F4" w:rsidP="002A6685">
            <w:pPr>
              <w:pStyle w:val="SmTabletext"/>
              <w:rPr>
                <w:rFonts w:ascii="Arial" w:hAnsi="Arial" w:cs="Arial"/>
                <w:noProof/>
              </w:rPr>
            </w:pPr>
            <w:r w:rsidRPr="002425F5">
              <w:rPr>
                <w:rFonts w:ascii="Arial" w:hAnsi="Arial" w:cs="Arial"/>
                <w:noProof/>
              </w:rPr>
              <w:lastRenderedPageBreak/>
              <w:t>Ritchey et al., (2020) [</w:t>
            </w:r>
            <w:r w:rsidR="00DB32FF">
              <w:rPr>
                <w:rFonts w:ascii="Arial" w:hAnsi="Arial" w:cs="Arial"/>
                <w:noProof/>
              </w:rPr>
              <w:t>A</w:t>
            </w:r>
            <w:r w:rsidRPr="002425F5">
              <w:rPr>
                <w:rFonts w:ascii="Arial" w:hAnsi="Arial" w:cs="Arial"/>
                <w:noProof/>
              </w:rPr>
              <w:t>bstract only]</w:t>
            </w:r>
          </w:p>
        </w:tc>
        <w:tc>
          <w:tcPr>
            <w:tcW w:w="322" w:type="pct"/>
            <w:shd w:val="clear" w:color="auto" w:fill="auto"/>
          </w:tcPr>
          <w:p w14:paraId="12E68271" w14:textId="77777777" w:rsidR="00CC49F4" w:rsidDel="001B7DFE" w:rsidRDefault="00CC49F4" w:rsidP="002A6685">
            <w:pPr>
              <w:pStyle w:val="SmTabletext"/>
              <w:rPr>
                <w:rFonts w:ascii="Arial" w:hAnsi="Arial" w:cs="Arial"/>
              </w:rPr>
            </w:pPr>
            <w:r>
              <w:rPr>
                <w:rFonts w:ascii="Arial" w:hAnsi="Arial" w:cs="Arial"/>
              </w:rPr>
              <w:t>Yes</w:t>
            </w:r>
          </w:p>
        </w:tc>
        <w:tc>
          <w:tcPr>
            <w:tcW w:w="409" w:type="pct"/>
            <w:shd w:val="clear" w:color="auto" w:fill="auto"/>
          </w:tcPr>
          <w:p w14:paraId="3026D197" w14:textId="77777777" w:rsidR="00CC49F4" w:rsidDel="001B7DFE" w:rsidRDefault="00CC49F4" w:rsidP="002A6685">
            <w:pPr>
              <w:pStyle w:val="SmTabletext"/>
              <w:rPr>
                <w:rFonts w:ascii="Arial" w:hAnsi="Arial" w:cs="Arial"/>
                <w:szCs w:val="18"/>
              </w:rPr>
            </w:pPr>
            <w:r>
              <w:rPr>
                <w:rFonts w:ascii="Arial" w:hAnsi="Arial" w:cs="Arial"/>
                <w:szCs w:val="18"/>
              </w:rPr>
              <w:t>Yes</w:t>
            </w:r>
          </w:p>
        </w:tc>
        <w:tc>
          <w:tcPr>
            <w:tcW w:w="399" w:type="pct"/>
            <w:shd w:val="clear" w:color="auto" w:fill="auto"/>
          </w:tcPr>
          <w:p w14:paraId="5C434B98" w14:textId="77777777" w:rsidR="00CC49F4" w:rsidDel="001B7DFE" w:rsidRDefault="00CC49F4" w:rsidP="002A6685">
            <w:pPr>
              <w:pStyle w:val="SmTabletext"/>
              <w:rPr>
                <w:rFonts w:ascii="Arial" w:hAnsi="Arial" w:cs="Arial"/>
                <w:szCs w:val="18"/>
              </w:rPr>
            </w:pPr>
            <w:r w:rsidRPr="001801AF">
              <w:rPr>
                <w:rFonts w:ascii="Arial" w:hAnsi="Arial" w:cs="Arial"/>
                <w:szCs w:val="18"/>
              </w:rPr>
              <w:t>Not clear</w:t>
            </w:r>
          </w:p>
        </w:tc>
        <w:tc>
          <w:tcPr>
            <w:tcW w:w="399" w:type="pct"/>
            <w:shd w:val="clear" w:color="auto" w:fill="auto"/>
          </w:tcPr>
          <w:p w14:paraId="1CB7F9D6" w14:textId="77777777" w:rsidR="00CC49F4" w:rsidDel="001B7DFE" w:rsidRDefault="00CC49F4" w:rsidP="002A6685">
            <w:pPr>
              <w:pStyle w:val="SmTabletext"/>
              <w:rPr>
                <w:rFonts w:ascii="Arial" w:hAnsi="Arial" w:cs="Arial"/>
                <w:szCs w:val="18"/>
              </w:rPr>
            </w:pPr>
            <w:r w:rsidRPr="001801AF">
              <w:rPr>
                <w:rFonts w:ascii="Arial" w:hAnsi="Arial" w:cs="Arial"/>
                <w:szCs w:val="18"/>
              </w:rPr>
              <w:t>Not clear</w:t>
            </w:r>
          </w:p>
        </w:tc>
        <w:tc>
          <w:tcPr>
            <w:tcW w:w="461" w:type="pct"/>
            <w:shd w:val="clear" w:color="auto" w:fill="auto"/>
          </w:tcPr>
          <w:p w14:paraId="58F844A2" w14:textId="77777777" w:rsidR="00CC49F4" w:rsidDel="001B7DFE" w:rsidRDefault="00CC49F4" w:rsidP="002A6685">
            <w:pPr>
              <w:pStyle w:val="SmTabletext"/>
              <w:rPr>
                <w:rFonts w:ascii="Arial" w:hAnsi="Arial" w:cs="Arial"/>
              </w:rPr>
            </w:pPr>
            <w:r>
              <w:rPr>
                <w:rFonts w:ascii="Arial" w:hAnsi="Arial" w:cs="Arial"/>
              </w:rPr>
              <w:t>No</w:t>
            </w:r>
          </w:p>
        </w:tc>
        <w:tc>
          <w:tcPr>
            <w:tcW w:w="461" w:type="pct"/>
            <w:shd w:val="clear" w:color="auto" w:fill="auto"/>
          </w:tcPr>
          <w:p w14:paraId="476DD60A" w14:textId="77777777" w:rsidR="00CC49F4" w:rsidDel="001B7DFE" w:rsidRDefault="00CC49F4" w:rsidP="002A6685">
            <w:pPr>
              <w:pStyle w:val="SmTabletext"/>
              <w:rPr>
                <w:rFonts w:ascii="Arial" w:hAnsi="Arial" w:cs="Arial"/>
              </w:rPr>
            </w:pPr>
            <w:r>
              <w:rPr>
                <w:rFonts w:ascii="Arial" w:hAnsi="Arial" w:cs="Arial"/>
              </w:rPr>
              <w:t>No</w:t>
            </w:r>
          </w:p>
        </w:tc>
        <w:tc>
          <w:tcPr>
            <w:tcW w:w="363" w:type="pct"/>
            <w:shd w:val="clear" w:color="auto" w:fill="auto"/>
          </w:tcPr>
          <w:p w14:paraId="5BB919A5" w14:textId="77777777" w:rsidR="00CC49F4" w:rsidDel="001B7DFE" w:rsidRDefault="00CC49F4" w:rsidP="002A6685">
            <w:pPr>
              <w:pStyle w:val="SmTabletext"/>
              <w:rPr>
                <w:rFonts w:ascii="Arial" w:hAnsi="Arial" w:cs="Arial"/>
                <w:szCs w:val="18"/>
              </w:rPr>
            </w:pPr>
            <w:r>
              <w:rPr>
                <w:rFonts w:ascii="Arial" w:hAnsi="Arial" w:cs="Arial"/>
                <w:szCs w:val="18"/>
              </w:rPr>
              <w:t>Not clear</w:t>
            </w:r>
          </w:p>
        </w:tc>
        <w:tc>
          <w:tcPr>
            <w:tcW w:w="344" w:type="pct"/>
            <w:shd w:val="clear" w:color="auto" w:fill="auto"/>
          </w:tcPr>
          <w:p w14:paraId="6719AAE0" w14:textId="77777777" w:rsidR="00CC49F4" w:rsidDel="001B7DFE" w:rsidRDefault="00CC49F4" w:rsidP="002A6685">
            <w:pPr>
              <w:pStyle w:val="SmTabletext"/>
              <w:rPr>
                <w:rFonts w:ascii="Arial" w:hAnsi="Arial" w:cs="Arial"/>
                <w:szCs w:val="18"/>
              </w:rPr>
            </w:pPr>
            <w:r>
              <w:rPr>
                <w:rFonts w:ascii="Arial" w:hAnsi="Arial" w:cs="Arial"/>
                <w:szCs w:val="18"/>
              </w:rPr>
              <w:t>Not clear</w:t>
            </w:r>
          </w:p>
        </w:tc>
        <w:tc>
          <w:tcPr>
            <w:tcW w:w="326" w:type="pct"/>
            <w:shd w:val="clear" w:color="auto" w:fill="auto"/>
          </w:tcPr>
          <w:p w14:paraId="5EBD4EB5" w14:textId="77777777" w:rsidR="00CC49F4" w:rsidDel="001B7DFE" w:rsidRDefault="00CC49F4" w:rsidP="002A6685">
            <w:pPr>
              <w:pStyle w:val="SmTabletext"/>
              <w:rPr>
                <w:rFonts w:ascii="Arial" w:hAnsi="Arial" w:cs="Arial"/>
              </w:rPr>
            </w:pPr>
            <w:r>
              <w:rPr>
                <w:rFonts w:ascii="Arial" w:hAnsi="Arial" w:cs="Arial"/>
              </w:rPr>
              <w:t>-</w:t>
            </w:r>
          </w:p>
        </w:tc>
        <w:tc>
          <w:tcPr>
            <w:tcW w:w="326" w:type="pct"/>
            <w:shd w:val="clear" w:color="auto" w:fill="auto"/>
          </w:tcPr>
          <w:p w14:paraId="1F814ED9" w14:textId="77777777" w:rsidR="00CC49F4" w:rsidDel="001B7DFE" w:rsidRDefault="00CC49F4" w:rsidP="002A6685">
            <w:pPr>
              <w:pStyle w:val="SmTabletext"/>
              <w:rPr>
                <w:rFonts w:ascii="Arial" w:hAnsi="Arial" w:cs="Arial"/>
              </w:rPr>
            </w:pPr>
            <w:r>
              <w:rPr>
                <w:rFonts w:ascii="Arial" w:hAnsi="Arial" w:cs="Arial"/>
              </w:rPr>
              <w:t>Yes</w:t>
            </w:r>
          </w:p>
        </w:tc>
        <w:tc>
          <w:tcPr>
            <w:tcW w:w="442" w:type="pct"/>
            <w:shd w:val="clear" w:color="auto" w:fill="auto"/>
          </w:tcPr>
          <w:p w14:paraId="3EBA8D2F" w14:textId="77777777" w:rsidR="00CC49F4" w:rsidDel="001B7DFE" w:rsidRDefault="00CC49F4" w:rsidP="002A6685">
            <w:pPr>
              <w:pStyle w:val="SmTabletext"/>
              <w:rPr>
                <w:rFonts w:ascii="Arial" w:hAnsi="Arial" w:cs="Arial"/>
                <w:szCs w:val="18"/>
              </w:rPr>
            </w:pPr>
            <w:r>
              <w:rPr>
                <w:rFonts w:ascii="Arial" w:hAnsi="Arial" w:cs="Arial"/>
              </w:rPr>
              <w:t>Yes</w:t>
            </w:r>
          </w:p>
        </w:tc>
        <w:tc>
          <w:tcPr>
            <w:tcW w:w="385" w:type="pct"/>
            <w:shd w:val="clear" w:color="auto" w:fill="auto"/>
          </w:tcPr>
          <w:p w14:paraId="15C72050" w14:textId="77777777" w:rsidR="00CC49F4" w:rsidDel="001B7DFE" w:rsidRDefault="00CC49F4" w:rsidP="002A6685">
            <w:pPr>
              <w:pStyle w:val="SmTabletext"/>
              <w:rPr>
                <w:rFonts w:ascii="Arial" w:hAnsi="Arial" w:cs="Arial"/>
              </w:rPr>
            </w:pPr>
            <w:r>
              <w:rPr>
                <w:rFonts w:ascii="Arial" w:hAnsi="Arial" w:cs="Arial"/>
              </w:rPr>
              <w:t xml:space="preserve">Yes </w:t>
            </w:r>
          </w:p>
        </w:tc>
      </w:tr>
      <w:tr w:rsidR="00CC49F4" w:rsidRPr="000C0BBE" w14:paraId="30F02D54" w14:textId="77777777" w:rsidTr="002A6685">
        <w:trPr>
          <w:cantSplit/>
        </w:trPr>
        <w:tc>
          <w:tcPr>
            <w:tcW w:w="363" w:type="pct"/>
            <w:shd w:val="clear" w:color="auto" w:fill="auto"/>
          </w:tcPr>
          <w:p w14:paraId="1CA4081B" w14:textId="77777777" w:rsidR="00CC49F4" w:rsidRPr="000C0BBE" w:rsidRDefault="00CC49F4" w:rsidP="002A6685">
            <w:pPr>
              <w:pStyle w:val="SmTabletext"/>
              <w:rPr>
                <w:rFonts w:ascii="Arial" w:hAnsi="Arial" w:cs="Arial"/>
                <w:noProof/>
              </w:rPr>
            </w:pPr>
            <w:r w:rsidRPr="002425F5">
              <w:rPr>
                <w:rFonts w:ascii="Arial" w:hAnsi="Arial" w:cs="Arial"/>
                <w:noProof/>
              </w:rPr>
              <w:t>Sharma et al., (2019)</w:t>
            </w:r>
          </w:p>
        </w:tc>
        <w:tc>
          <w:tcPr>
            <w:tcW w:w="322" w:type="pct"/>
            <w:shd w:val="clear" w:color="auto" w:fill="auto"/>
          </w:tcPr>
          <w:p w14:paraId="5BD7A7A8" w14:textId="77777777" w:rsidR="00CC49F4" w:rsidRPr="000C0BBE" w:rsidRDefault="00CC49F4" w:rsidP="002A6685">
            <w:pPr>
              <w:pStyle w:val="SmTabletext"/>
              <w:rPr>
                <w:rFonts w:ascii="Arial" w:hAnsi="Arial" w:cs="Arial"/>
              </w:rPr>
            </w:pPr>
            <w:r>
              <w:rPr>
                <w:rFonts w:ascii="Arial" w:hAnsi="Arial" w:cs="Arial"/>
              </w:rPr>
              <w:t>Yes</w:t>
            </w:r>
          </w:p>
        </w:tc>
        <w:tc>
          <w:tcPr>
            <w:tcW w:w="409" w:type="pct"/>
            <w:shd w:val="clear" w:color="auto" w:fill="auto"/>
          </w:tcPr>
          <w:p w14:paraId="7B47CC8B" w14:textId="77777777" w:rsidR="00CC49F4" w:rsidRPr="000C0BBE" w:rsidRDefault="00CC49F4" w:rsidP="002A6685">
            <w:pPr>
              <w:pStyle w:val="SmTabletext"/>
              <w:rPr>
                <w:rFonts w:ascii="Arial" w:hAnsi="Arial" w:cs="Arial"/>
                <w:szCs w:val="18"/>
              </w:rPr>
            </w:pPr>
            <w:r w:rsidRPr="00143D8E">
              <w:rPr>
                <w:rFonts w:ascii="Arial" w:hAnsi="Arial" w:cs="Arial"/>
              </w:rPr>
              <w:t>Yes</w:t>
            </w:r>
          </w:p>
        </w:tc>
        <w:tc>
          <w:tcPr>
            <w:tcW w:w="399" w:type="pct"/>
            <w:shd w:val="clear" w:color="auto" w:fill="auto"/>
          </w:tcPr>
          <w:p w14:paraId="0C7EDBA6" w14:textId="77777777" w:rsidR="00CC49F4" w:rsidRPr="000C0BBE" w:rsidRDefault="00CC49F4" w:rsidP="002A6685">
            <w:pPr>
              <w:pStyle w:val="SmTabletext"/>
              <w:rPr>
                <w:rFonts w:ascii="Arial" w:hAnsi="Arial" w:cs="Arial"/>
                <w:szCs w:val="18"/>
              </w:rPr>
            </w:pPr>
            <w:r w:rsidRPr="00143D8E">
              <w:rPr>
                <w:rFonts w:ascii="Arial" w:hAnsi="Arial" w:cs="Arial"/>
              </w:rPr>
              <w:t>Yes</w:t>
            </w:r>
          </w:p>
        </w:tc>
        <w:tc>
          <w:tcPr>
            <w:tcW w:w="399" w:type="pct"/>
            <w:shd w:val="clear" w:color="auto" w:fill="auto"/>
          </w:tcPr>
          <w:p w14:paraId="79BD1930" w14:textId="77777777" w:rsidR="00CC49F4" w:rsidRPr="000C0BBE" w:rsidRDefault="00CC49F4" w:rsidP="002A6685">
            <w:pPr>
              <w:pStyle w:val="SmTabletext"/>
              <w:rPr>
                <w:rFonts w:ascii="Arial" w:hAnsi="Arial" w:cs="Arial"/>
                <w:szCs w:val="18"/>
              </w:rPr>
            </w:pPr>
            <w:r>
              <w:rPr>
                <w:rFonts w:ascii="Arial" w:hAnsi="Arial" w:cs="Arial"/>
                <w:szCs w:val="18"/>
              </w:rPr>
              <w:t xml:space="preserve">Not clear </w:t>
            </w:r>
          </w:p>
        </w:tc>
        <w:tc>
          <w:tcPr>
            <w:tcW w:w="461" w:type="pct"/>
            <w:shd w:val="clear" w:color="auto" w:fill="auto"/>
          </w:tcPr>
          <w:p w14:paraId="667C34E1" w14:textId="77777777" w:rsidR="00CC49F4" w:rsidRPr="000C0BBE" w:rsidRDefault="00CC49F4" w:rsidP="002A6685">
            <w:pPr>
              <w:pStyle w:val="SmTabletext"/>
              <w:rPr>
                <w:rFonts w:ascii="Arial" w:hAnsi="Arial" w:cs="Arial"/>
              </w:rPr>
            </w:pPr>
            <w:r>
              <w:rPr>
                <w:rFonts w:ascii="Arial" w:hAnsi="Arial" w:cs="Arial"/>
              </w:rPr>
              <w:t>No</w:t>
            </w:r>
          </w:p>
        </w:tc>
        <w:tc>
          <w:tcPr>
            <w:tcW w:w="461" w:type="pct"/>
            <w:shd w:val="clear" w:color="auto" w:fill="auto"/>
          </w:tcPr>
          <w:p w14:paraId="4605920D" w14:textId="77777777" w:rsidR="00CC49F4" w:rsidRPr="000C0BBE" w:rsidRDefault="00CC49F4" w:rsidP="002A6685">
            <w:pPr>
              <w:pStyle w:val="SmTabletext"/>
              <w:rPr>
                <w:rFonts w:ascii="Arial" w:hAnsi="Arial" w:cs="Arial"/>
              </w:rPr>
            </w:pPr>
            <w:r>
              <w:rPr>
                <w:rFonts w:ascii="Arial" w:hAnsi="Arial" w:cs="Arial"/>
              </w:rPr>
              <w:t>No</w:t>
            </w:r>
          </w:p>
        </w:tc>
        <w:tc>
          <w:tcPr>
            <w:tcW w:w="363" w:type="pct"/>
            <w:shd w:val="clear" w:color="auto" w:fill="auto"/>
          </w:tcPr>
          <w:p w14:paraId="5EC0CF4B" w14:textId="77777777" w:rsidR="00CC49F4" w:rsidRPr="000C0BBE" w:rsidRDefault="00CC49F4" w:rsidP="002A6685">
            <w:pPr>
              <w:pStyle w:val="SmTabletext"/>
              <w:rPr>
                <w:rFonts w:ascii="Arial" w:hAnsi="Arial" w:cs="Arial"/>
                <w:szCs w:val="18"/>
              </w:rPr>
            </w:pPr>
            <w:r>
              <w:rPr>
                <w:rFonts w:ascii="Arial" w:hAnsi="Arial" w:cs="Arial"/>
                <w:szCs w:val="18"/>
              </w:rPr>
              <w:t>Yes</w:t>
            </w:r>
          </w:p>
        </w:tc>
        <w:tc>
          <w:tcPr>
            <w:tcW w:w="344" w:type="pct"/>
            <w:shd w:val="clear" w:color="auto" w:fill="auto"/>
          </w:tcPr>
          <w:p w14:paraId="25DD5088" w14:textId="77777777" w:rsidR="00CC49F4" w:rsidRPr="000C0BBE" w:rsidRDefault="00CC49F4" w:rsidP="002A6685">
            <w:pPr>
              <w:pStyle w:val="SmTabletext"/>
              <w:rPr>
                <w:rFonts w:ascii="Arial" w:hAnsi="Arial" w:cs="Arial"/>
                <w:szCs w:val="18"/>
              </w:rPr>
            </w:pPr>
            <w:r>
              <w:rPr>
                <w:rFonts w:ascii="Arial" w:hAnsi="Arial" w:cs="Arial"/>
                <w:szCs w:val="18"/>
              </w:rPr>
              <w:t>Not clear</w:t>
            </w:r>
          </w:p>
        </w:tc>
        <w:tc>
          <w:tcPr>
            <w:tcW w:w="326" w:type="pct"/>
            <w:shd w:val="clear" w:color="auto" w:fill="auto"/>
          </w:tcPr>
          <w:p w14:paraId="3667348B" w14:textId="77777777" w:rsidR="00CC49F4" w:rsidRPr="000C0BBE" w:rsidRDefault="00CC49F4" w:rsidP="002A6685">
            <w:pPr>
              <w:pStyle w:val="SmTabletext"/>
              <w:rPr>
                <w:rFonts w:ascii="Arial" w:hAnsi="Arial" w:cs="Arial"/>
              </w:rPr>
            </w:pPr>
            <w:r>
              <w:rPr>
                <w:rFonts w:ascii="Arial" w:hAnsi="Arial" w:cs="Arial"/>
              </w:rPr>
              <w:t>-</w:t>
            </w:r>
          </w:p>
        </w:tc>
        <w:tc>
          <w:tcPr>
            <w:tcW w:w="326" w:type="pct"/>
            <w:shd w:val="clear" w:color="auto" w:fill="auto"/>
          </w:tcPr>
          <w:p w14:paraId="305788BF" w14:textId="77777777" w:rsidR="00CC49F4" w:rsidRPr="000C0BBE" w:rsidRDefault="00CC49F4" w:rsidP="002A6685">
            <w:pPr>
              <w:pStyle w:val="SmTabletext"/>
              <w:rPr>
                <w:rFonts w:ascii="Arial" w:hAnsi="Arial" w:cs="Arial"/>
              </w:rPr>
            </w:pPr>
            <w:r>
              <w:rPr>
                <w:rFonts w:ascii="Arial" w:hAnsi="Arial" w:cs="Arial"/>
              </w:rPr>
              <w:t>Yes</w:t>
            </w:r>
          </w:p>
        </w:tc>
        <w:tc>
          <w:tcPr>
            <w:tcW w:w="442" w:type="pct"/>
            <w:shd w:val="clear" w:color="auto" w:fill="auto"/>
          </w:tcPr>
          <w:p w14:paraId="2925CF78" w14:textId="77777777" w:rsidR="00CC49F4" w:rsidRPr="000C0BBE" w:rsidRDefault="00CC49F4" w:rsidP="002A6685">
            <w:pPr>
              <w:pStyle w:val="SmTabletext"/>
              <w:rPr>
                <w:rFonts w:ascii="Arial" w:hAnsi="Arial" w:cs="Arial"/>
              </w:rPr>
            </w:pPr>
            <w:r>
              <w:rPr>
                <w:rFonts w:ascii="Arial" w:hAnsi="Arial" w:cs="Arial"/>
                <w:szCs w:val="18"/>
              </w:rPr>
              <w:t>Not clear</w:t>
            </w:r>
          </w:p>
        </w:tc>
        <w:tc>
          <w:tcPr>
            <w:tcW w:w="385" w:type="pct"/>
            <w:shd w:val="clear" w:color="auto" w:fill="auto"/>
          </w:tcPr>
          <w:p w14:paraId="2A94FE65" w14:textId="77777777" w:rsidR="00CC49F4" w:rsidRPr="000C0BBE" w:rsidRDefault="00CC49F4" w:rsidP="002A6685">
            <w:pPr>
              <w:pStyle w:val="SmTabletext"/>
              <w:rPr>
                <w:rFonts w:ascii="Arial" w:hAnsi="Arial" w:cs="Arial"/>
              </w:rPr>
            </w:pPr>
            <w:r>
              <w:rPr>
                <w:rFonts w:ascii="Arial" w:hAnsi="Arial" w:cs="Arial"/>
              </w:rPr>
              <w:t>Yes</w:t>
            </w:r>
          </w:p>
        </w:tc>
      </w:tr>
      <w:tr w:rsidR="00CC49F4" w:rsidRPr="000C0BBE" w14:paraId="6BF29F2C" w14:textId="77777777" w:rsidTr="002A6685">
        <w:trPr>
          <w:cantSplit/>
        </w:trPr>
        <w:tc>
          <w:tcPr>
            <w:tcW w:w="363" w:type="pct"/>
            <w:shd w:val="clear" w:color="auto" w:fill="auto"/>
          </w:tcPr>
          <w:p w14:paraId="0907B1AE" w14:textId="77777777" w:rsidR="00CC49F4" w:rsidRPr="000C0BBE" w:rsidRDefault="00CC49F4" w:rsidP="002A6685">
            <w:pPr>
              <w:pStyle w:val="SmTabletext"/>
              <w:rPr>
                <w:rFonts w:ascii="Arial" w:hAnsi="Arial" w:cs="Arial"/>
                <w:noProof/>
              </w:rPr>
            </w:pPr>
            <w:r w:rsidRPr="002425F5">
              <w:rPr>
                <w:rFonts w:ascii="Arial" w:hAnsi="Arial" w:cs="Arial"/>
                <w:noProof/>
              </w:rPr>
              <w:t>Walter et al., (2020a)</w:t>
            </w:r>
          </w:p>
        </w:tc>
        <w:tc>
          <w:tcPr>
            <w:tcW w:w="322" w:type="pct"/>
            <w:shd w:val="clear" w:color="auto" w:fill="auto"/>
          </w:tcPr>
          <w:p w14:paraId="0738229A" w14:textId="77777777" w:rsidR="00CC49F4" w:rsidRPr="000C0BBE" w:rsidRDefault="00CC49F4" w:rsidP="002A6685">
            <w:pPr>
              <w:pStyle w:val="SmTabletext"/>
              <w:rPr>
                <w:rFonts w:ascii="Arial" w:hAnsi="Arial" w:cs="Arial"/>
              </w:rPr>
            </w:pPr>
            <w:r w:rsidRPr="006A5FB5">
              <w:rPr>
                <w:rFonts w:ascii="Arial" w:hAnsi="Arial" w:cs="Arial"/>
              </w:rPr>
              <w:t>Yes</w:t>
            </w:r>
          </w:p>
        </w:tc>
        <w:tc>
          <w:tcPr>
            <w:tcW w:w="409" w:type="pct"/>
            <w:shd w:val="clear" w:color="auto" w:fill="auto"/>
          </w:tcPr>
          <w:p w14:paraId="0F941EE0" w14:textId="77777777" w:rsidR="00CC49F4" w:rsidRPr="000C0BBE" w:rsidRDefault="00CC49F4" w:rsidP="002A6685">
            <w:pPr>
              <w:pStyle w:val="SmTabletext"/>
              <w:rPr>
                <w:rFonts w:ascii="Arial" w:hAnsi="Arial" w:cs="Arial"/>
                <w:szCs w:val="18"/>
              </w:rPr>
            </w:pPr>
            <w:r w:rsidRPr="006A5FB5">
              <w:rPr>
                <w:rFonts w:ascii="Arial" w:hAnsi="Arial" w:cs="Arial"/>
              </w:rPr>
              <w:t>Yes</w:t>
            </w:r>
          </w:p>
        </w:tc>
        <w:tc>
          <w:tcPr>
            <w:tcW w:w="399" w:type="pct"/>
            <w:shd w:val="clear" w:color="auto" w:fill="auto"/>
          </w:tcPr>
          <w:p w14:paraId="4071424E" w14:textId="77777777" w:rsidR="00CC49F4" w:rsidRPr="000C0BBE" w:rsidRDefault="00CC49F4" w:rsidP="002A6685">
            <w:pPr>
              <w:pStyle w:val="SmTabletext"/>
              <w:rPr>
                <w:rFonts w:ascii="Arial" w:hAnsi="Arial" w:cs="Arial"/>
                <w:szCs w:val="18"/>
              </w:rPr>
            </w:pPr>
            <w:r w:rsidRPr="006A5FB5">
              <w:rPr>
                <w:rFonts w:ascii="Arial" w:hAnsi="Arial" w:cs="Arial"/>
              </w:rPr>
              <w:t>Yes</w:t>
            </w:r>
          </w:p>
        </w:tc>
        <w:tc>
          <w:tcPr>
            <w:tcW w:w="399" w:type="pct"/>
            <w:shd w:val="clear" w:color="auto" w:fill="auto"/>
          </w:tcPr>
          <w:p w14:paraId="54097663" w14:textId="77777777" w:rsidR="00CC49F4" w:rsidRPr="000C0BBE" w:rsidRDefault="00CC49F4" w:rsidP="002A6685">
            <w:pPr>
              <w:pStyle w:val="SmTabletext"/>
              <w:rPr>
                <w:rFonts w:ascii="Arial" w:hAnsi="Arial" w:cs="Arial"/>
                <w:szCs w:val="18"/>
              </w:rPr>
            </w:pPr>
            <w:r>
              <w:rPr>
                <w:rFonts w:ascii="Arial" w:hAnsi="Arial" w:cs="Arial"/>
                <w:szCs w:val="18"/>
              </w:rPr>
              <w:t>Not clear</w:t>
            </w:r>
          </w:p>
        </w:tc>
        <w:tc>
          <w:tcPr>
            <w:tcW w:w="461" w:type="pct"/>
            <w:shd w:val="clear" w:color="auto" w:fill="auto"/>
          </w:tcPr>
          <w:p w14:paraId="0A0F9BD2" w14:textId="77777777" w:rsidR="00CC49F4" w:rsidRPr="000C0BBE" w:rsidRDefault="00CC49F4" w:rsidP="002A6685">
            <w:pPr>
              <w:pStyle w:val="SmTabletext"/>
              <w:rPr>
                <w:rFonts w:ascii="Arial" w:hAnsi="Arial" w:cs="Arial"/>
              </w:rPr>
            </w:pPr>
            <w:r>
              <w:rPr>
                <w:rFonts w:ascii="Arial" w:hAnsi="Arial" w:cs="Arial"/>
              </w:rPr>
              <w:t>Yes</w:t>
            </w:r>
          </w:p>
        </w:tc>
        <w:tc>
          <w:tcPr>
            <w:tcW w:w="461" w:type="pct"/>
            <w:shd w:val="clear" w:color="auto" w:fill="auto"/>
          </w:tcPr>
          <w:p w14:paraId="13D97154" w14:textId="77777777" w:rsidR="00CC49F4" w:rsidRPr="000C0BBE" w:rsidRDefault="00CC49F4" w:rsidP="002A6685">
            <w:pPr>
              <w:pStyle w:val="SmTabletext"/>
              <w:rPr>
                <w:rFonts w:ascii="Arial" w:hAnsi="Arial" w:cs="Arial"/>
              </w:rPr>
            </w:pPr>
            <w:r>
              <w:rPr>
                <w:rFonts w:ascii="Arial" w:hAnsi="Arial" w:cs="Arial"/>
              </w:rPr>
              <w:t>No</w:t>
            </w:r>
          </w:p>
        </w:tc>
        <w:tc>
          <w:tcPr>
            <w:tcW w:w="363" w:type="pct"/>
            <w:shd w:val="clear" w:color="auto" w:fill="auto"/>
          </w:tcPr>
          <w:p w14:paraId="17DD532C" w14:textId="77777777" w:rsidR="00CC49F4" w:rsidRPr="000C0BBE" w:rsidRDefault="00CC49F4" w:rsidP="002A6685">
            <w:pPr>
              <w:pStyle w:val="SmTabletext"/>
              <w:rPr>
                <w:rFonts w:ascii="Arial" w:hAnsi="Arial" w:cs="Arial"/>
                <w:szCs w:val="18"/>
              </w:rPr>
            </w:pPr>
            <w:r w:rsidRPr="008D3205">
              <w:rPr>
                <w:rFonts w:ascii="Arial" w:hAnsi="Arial" w:cs="Arial"/>
              </w:rPr>
              <w:t>Yes</w:t>
            </w:r>
          </w:p>
        </w:tc>
        <w:tc>
          <w:tcPr>
            <w:tcW w:w="344" w:type="pct"/>
            <w:shd w:val="clear" w:color="auto" w:fill="auto"/>
          </w:tcPr>
          <w:p w14:paraId="20CC868B" w14:textId="77777777" w:rsidR="00CC49F4" w:rsidRPr="000C0BBE" w:rsidRDefault="00CC49F4" w:rsidP="002A6685">
            <w:pPr>
              <w:pStyle w:val="SmTabletext"/>
              <w:rPr>
                <w:rFonts w:ascii="Arial" w:hAnsi="Arial" w:cs="Arial"/>
                <w:szCs w:val="18"/>
              </w:rPr>
            </w:pPr>
            <w:r w:rsidRPr="008D3205">
              <w:rPr>
                <w:rFonts w:ascii="Arial" w:hAnsi="Arial" w:cs="Arial"/>
              </w:rPr>
              <w:t>Yes</w:t>
            </w:r>
          </w:p>
        </w:tc>
        <w:tc>
          <w:tcPr>
            <w:tcW w:w="326" w:type="pct"/>
            <w:shd w:val="clear" w:color="auto" w:fill="auto"/>
          </w:tcPr>
          <w:p w14:paraId="615247E1" w14:textId="77777777" w:rsidR="00CC49F4" w:rsidRPr="000C0BBE" w:rsidRDefault="00CC49F4" w:rsidP="002A6685">
            <w:pPr>
              <w:pStyle w:val="SmTabletext"/>
              <w:rPr>
                <w:rFonts w:ascii="Arial" w:hAnsi="Arial" w:cs="Arial"/>
              </w:rPr>
            </w:pPr>
            <w:r>
              <w:rPr>
                <w:rFonts w:ascii="Arial" w:hAnsi="Arial" w:cs="Arial"/>
              </w:rPr>
              <w:t>-</w:t>
            </w:r>
          </w:p>
        </w:tc>
        <w:tc>
          <w:tcPr>
            <w:tcW w:w="326" w:type="pct"/>
            <w:shd w:val="clear" w:color="auto" w:fill="auto"/>
          </w:tcPr>
          <w:p w14:paraId="2C9C6439" w14:textId="77777777" w:rsidR="00CC49F4" w:rsidRPr="000C0BBE" w:rsidRDefault="00CC49F4" w:rsidP="002A6685">
            <w:pPr>
              <w:pStyle w:val="SmTabletext"/>
              <w:rPr>
                <w:rFonts w:ascii="Arial" w:hAnsi="Arial" w:cs="Arial"/>
              </w:rPr>
            </w:pPr>
            <w:r>
              <w:rPr>
                <w:rFonts w:ascii="Arial" w:hAnsi="Arial" w:cs="Arial"/>
              </w:rPr>
              <w:t>Yes</w:t>
            </w:r>
          </w:p>
        </w:tc>
        <w:tc>
          <w:tcPr>
            <w:tcW w:w="442" w:type="pct"/>
            <w:shd w:val="clear" w:color="auto" w:fill="auto"/>
          </w:tcPr>
          <w:p w14:paraId="06BD9E40" w14:textId="77777777" w:rsidR="00CC49F4" w:rsidRPr="000C0BBE" w:rsidRDefault="00CC49F4" w:rsidP="002A6685">
            <w:pPr>
              <w:pStyle w:val="SmTabletext"/>
              <w:rPr>
                <w:rFonts w:ascii="Arial" w:hAnsi="Arial" w:cs="Arial"/>
              </w:rPr>
            </w:pPr>
            <w:r>
              <w:rPr>
                <w:rFonts w:ascii="Arial" w:hAnsi="Arial" w:cs="Arial"/>
              </w:rPr>
              <w:t>Not clear</w:t>
            </w:r>
          </w:p>
        </w:tc>
        <w:tc>
          <w:tcPr>
            <w:tcW w:w="385" w:type="pct"/>
            <w:shd w:val="clear" w:color="auto" w:fill="auto"/>
          </w:tcPr>
          <w:p w14:paraId="336CB1ED" w14:textId="77777777" w:rsidR="00CC49F4" w:rsidRPr="000C0BBE" w:rsidRDefault="00CC49F4" w:rsidP="002A6685">
            <w:pPr>
              <w:pStyle w:val="SmTabletext"/>
              <w:rPr>
                <w:rFonts w:ascii="Arial" w:hAnsi="Arial" w:cs="Arial"/>
              </w:rPr>
            </w:pPr>
            <w:r>
              <w:rPr>
                <w:rFonts w:ascii="Arial" w:hAnsi="Arial" w:cs="Arial"/>
              </w:rPr>
              <w:t>Yes</w:t>
            </w:r>
          </w:p>
        </w:tc>
      </w:tr>
      <w:tr w:rsidR="00CC49F4" w:rsidRPr="000C0BBE" w14:paraId="57CCA7D2" w14:textId="77777777" w:rsidTr="002A6685">
        <w:trPr>
          <w:cantSplit/>
        </w:trPr>
        <w:tc>
          <w:tcPr>
            <w:tcW w:w="363" w:type="pct"/>
            <w:shd w:val="clear" w:color="auto" w:fill="auto"/>
          </w:tcPr>
          <w:p w14:paraId="55D13F2A" w14:textId="46C6E92C" w:rsidR="00CC49F4" w:rsidRPr="000C0BBE" w:rsidRDefault="00CC49F4" w:rsidP="002A6685">
            <w:pPr>
              <w:pStyle w:val="SmTabletext"/>
              <w:rPr>
                <w:rFonts w:ascii="Arial" w:hAnsi="Arial" w:cs="Arial"/>
                <w:noProof/>
              </w:rPr>
            </w:pPr>
            <w:r w:rsidRPr="002425F5">
              <w:rPr>
                <w:rFonts w:ascii="Arial" w:hAnsi="Arial" w:cs="Arial"/>
                <w:noProof/>
              </w:rPr>
              <w:t>Walter et al., (2020b) [</w:t>
            </w:r>
            <w:r w:rsidR="00DB32FF">
              <w:rPr>
                <w:rFonts w:ascii="Arial" w:hAnsi="Arial" w:cs="Arial"/>
                <w:noProof/>
              </w:rPr>
              <w:t>A</w:t>
            </w:r>
            <w:r w:rsidRPr="002425F5">
              <w:rPr>
                <w:rFonts w:ascii="Arial" w:hAnsi="Arial" w:cs="Arial"/>
                <w:noProof/>
              </w:rPr>
              <w:t>bstract only]</w:t>
            </w:r>
          </w:p>
        </w:tc>
        <w:tc>
          <w:tcPr>
            <w:tcW w:w="322" w:type="pct"/>
            <w:shd w:val="clear" w:color="auto" w:fill="auto"/>
          </w:tcPr>
          <w:p w14:paraId="5771028D" w14:textId="77777777" w:rsidR="00CC49F4" w:rsidRPr="000C0BBE" w:rsidRDefault="00CC49F4" w:rsidP="002A6685">
            <w:pPr>
              <w:pStyle w:val="SmTabletext"/>
              <w:rPr>
                <w:rFonts w:ascii="Arial" w:hAnsi="Arial" w:cs="Arial"/>
              </w:rPr>
            </w:pPr>
            <w:r>
              <w:rPr>
                <w:rFonts w:ascii="Arial" w:hAnsi="Arial" w:cs="Arial"/>
              </w:rPr>
              <w:t>No</w:t>
            </w:r>
          </w:p>
        </w:tc>
        <w:tc>
          <w:tcPr>
            <w:tcW w:w="409" w:type="pct"/>
            <w:shd w:val="clear" w:color="auto" w:fill="auto"/>
          </w:tcPr>
          <w:p w14:paraId="257BC253" w14:textId="77777777" w:rsidR="00CC49F4" w:rsidRPr="000C0BBE" w:rsidRDefault="00CC49F4" w:rsidP="002A6685">
            <w:pPr>
              <w:pStyle w:val="SmTabletext"/>
              <w:rPr>
                <w:rFonts w:ascii="Arial" w:hAnsi="Arial" w:cs="Arial"/>
                <w:szCs w:val="18"/>
              </w:rPr>
            </w:pPr>
            <w:r>
              <w:rPr>
                <w:rFonts w:ascii="Arial" w:hAnsi="Arial" w:cs="Arial"/>
                <w:szCs w:val="18"/>
              </w:rPr>
              <w:t>Yes</w:t>
            </w:r>
          </w:p>
        </w:tc>
        <w:tc>
          <w:tcPr>
            <w:tcW w:w="399" w:type="pct"/>
            <w:shd w:val="clear" w:color="auto" w:fill="auto"/>
          </w:tcPr>
          <w:p w14:paraId="17DAC199" w14:textId="77777777" w:rsidR="00CC49F4" w:rsidRPr="000C0BBE" w:rsidRDefault="00CC49F4" w:rsidP="002A6685">
            <w:pPr>
              <w:pStyle w:val="SmTabletext"/>
              <w:rPr>
                <w:rFonts w:ascii="Arial" w:hAnsi="Arial" w:cs="Arial"/>
                <w:szCs w:val="18"/>
              </w:rPr>
            </w:pPr>
            <w:r w:rsidRPr="00372ED5">
              <w:rPr>
                <w:rFonts w:ascii="Arial" w:hAnsi="Arial" w:cs="Arial"/>
                <w:szCs w:val="18"/>
              </w:rPr>
              <w:t>Not clear</w:t>
            </w:r>
          </w:p>
        </w:tc>
        <w:tc>
          <w:tcPr>
            <w:tcW w:w="399" w:type="pct"/>
            <w:shd w:val="clear" w:color="auto" w:fill="auto"/>
          </w:tcPr>
          <w:p w14:paraId="3E41BD16" w14:textId="77777777" w:rsidR="00CC49F4" w:rsidRPr="000C0BBE" w:rsidRDefault="00CC49F4" w:rsidP="002A6685">
            <w:pPr>
              <w:pStyle w:val="SmTabletext"/>
              <w:rPr>
                <w:rFonts w:ascii="Arial" w:hAnsi="Arial" w:cs="Arial"/>
                <w:szCs w:val="18"/>
              </w:rPr>
            </w:pPr>
            <w:r w:rsidRPr="00372ED5">
              <w:rPr>
                <w:rFonts w:ascii="Arial" w:hAnsi="Arial" w:cs="Arial"/>
                <w:szCs w:val="18"/>
              </w:rPr>
              <w:t>Not clear</w:t>
            </w:r>
          </w:p>
        </w:tc>
        <w:tc>
          <w:tcPr>
            <w:tcW w:w="461" w:type="pct"/>
            <w:shd w:val="clear" w:color="auto" w:fill="auto"/>
          </w:tcPr>
          <w:p w14:paraId="7AFFB8CD" w14:textId="77777777" w:rsidR="00CC49F4" w:rsidRPr="000C0BBE" w:rsidRDefault="00CC49F4" w:rsidP="002A6685">
            <w:pPr>
              <w:pStyle w:val="SmTabletext"/>
              <w:rPr>
                <w:rFonts w:ascii="Arial" w:hAnsi="Arial" w:cs="Arial"/>
              </w:rPr>
            </w:pPr>
            <w:r w:rsidRPr="00372ED5">
              <w:rPr>
                <w:rFonts w:ascii="Arial" w:hAnsi="Arial" w:cs="Arial"/>
                <w:szCs w:val="18"/>
              </w:rPr>
              <w:t>Not clear</w:t>
            </w:r>
          </w:p>
        </w:tc>
        <w:tc>
          <w:tcPr>
            <w:tcW w:w="461" w:type="pct"/>
            <w:shd w:val="clear" w:color="auto" w:fill="auto"/>
          </w:tcPr>
          <w:p w14:paraId="3F617913" w14:textId="77777777" w:rsidR="00CC49F4" w:rsidRPr="000C0BBE" w:rsidRDefault="00CC49F4" w:rsidP="002A6685">
            <w:pPr>
              <w:pStyle w:val="SmTabletext"/>
              <w:rPr>
                <w:rFonts w:ascii="Arial" w:hAnsi="Arial" w:cs="Arial"/>
              </w:rPr>
            </w:pPr>
            <w:r w:rsidRPr="00372ED5">
              <w:rPr>
                <w:rFonts w:ascii="Arial" w:hAnsi="Arial" w:cs="Arial"/>
                <w:szCs w:val="18"/>
              </w:rPr>
              <w:t>Not clear</w:t>
            </w:r>
          </w:p>
        </w:tc>
        <w:tc>
          <w:tcPr>
            <w:tcW w:w="363" w:type="pct"/>
            <w:shd w:val="clear" w:color="auto" w:fill="auto"/>
          </w:tcPr>
          <w:p w14:paraId="196E9743" w14:textId="77777777" w:rsidR="00CC49F4" w:rsidRPr="000C0BBE" w:rsidRDefault="00CC49F4" w:rsidP="002A6685">
            <w:pPr>
              <w:pStyle w:val="SmTabletext"/>
              <w:rPr>
                <w:rFonts w:ascii="Arial" w:hAnsi="Arial" w:cs="Arial"/>
                <w:szCs w:val="18"/>
              </w:rPr>
            </w:pPr>
            <w:r w:rsidRPr="00372ED5">
              <w:rPr>
                <w:rFonts w:ascii="Arial" w:hAnsi="Arial" w:cs="Arial"/>
                <w:szCs w:val="18"/>
              </w:rPr>
              <w:t>Not clear</w:t>
            </w:r>
          </w:p>
        </w:tc>
        <w:tc>
          <w:tcPr>
            <w:tcW w:w="344" w:type="pct"/>
            <w:shd w:val="clear" w:color="auto" w:fill="auto"/>
          </w:tcPr>
          <w:p w14:paraId="42AD9226" w14:textId="77777777" w:rsidR="00CC49F4" w:rsidRPr="000C0BBE" w:rsidRDefault="00CC49F4" w:rsidP="002A6685">
            <w:pPr>
              <w:pStyle w:val="SmTabletext"/>
              <w:rPr>
                <w:rFonts w:ascii="Arial" w:hAnsi="Arial" w:cs="Arial"/>
                <w:szCs w:val="18"/>
              </w:rPr>
            </w:pPr>
            <w:r>
              <w:rPr>
                <w:rFonts w:ascii="Arial" w:hAnsi="Arial" w:cs="Arial"/>
                <w:szCs w:val="18"/>
              </w:rPr>
              <w:t>Yes</w:t>
            </w:r>
          </w:p>
        </w:tc>
        <w:tc>
          <w:tcPr>
            <w:tcW w:w="326" w:type="pct"/>
            <w:shd w:val="clear" w:color="auto" w:fill="auto"/>
          </w:tcPr>
          <w:p w14:paraId="17CC871C" w14:textId="77777777" w:rsidR="00CC49F4" w:rsidRPr="000C0BBE" w:rsidRDefault="00CC49F4" w:rsidP="002A6685">
            <w:pPr>
              <w:pStyle w:val="SmTabletext"/>
              <w:rPr>
                <w:rFonts w:ascii="Arial" w:hAnsi="Arial" w:cs="Arial"/>
              </w:rPr>
            </w:pPr>
            <w:r>
              <w:rPr>
                <w:rFonts w:ascii="Arial" w:hAnsi="Arial" w:cs="Arial"/>
              </w:rPr>
              <w:t>-</w:t>
            </w:r>
          </w:p>
        </w:tc>
        <w:tc>
          <w:tcPr>
            <w:tcW w:w="326" w:type="pct"/>
            <w:shd w:val="clear" w:color="auto" w:fill="auto"/>
          </w:tcPr>
          <w:p w14:paraId="1C6805B4" w14:textId="77777777" w:rsidR="00CC49F4" w:rsidRPr="000C0BBE" w:rsidRDefault="00CC49F4" w:rsidP="002A6685">
            <w:pPr>
              <w:pStyle w:val="SmTabletext"/>
              <w:rPr>
                <w:rFonts w:ascii="Arial" w:hAnsi="Arial" w:cs="Arial"/>
              </w:rPr>
            </w:pPr>
            <w:r>
              <w:rPr>
                <w:rFonts w:ascii="Arial" w:hAnsi="Arial" w:cs="Arial"/>
              </w:rPr>
              <w:t>No</w:t>
            </w:r>
          </w:p>
        </w:tc>
        <w:tc>
          <w:tcPr>
            <w:tcW w:w="442" w:type="pct"/>
            <w:shd w:val="clear" w:color="auto" w:fill="auto"/>
          </w:tcPr>
          <w:p w14:paraId="5DAF9DA2" w14:textId="77777777" w:rsidR="00CC49F4" w:rsidRPr="000C0BBE" w:rsidRDefault="00CC49F4" w:rsidP="002A6685">
            <w:pPr>
              <w:pStyle w:val="SmTabletext"/>
              <w:rPr>
                <w:rFonts w:ascii="Arial" w:hAnsi="Arial" w:cs="Arial"/>
              </w:rPr>
            </w:pPr>
            <w:r>
              <w:rPr>
                <w:rFonts w:ascii="Arial" w:hAnsi="Arial" w:cs="Arial"/>
                <w:szCs w:val="18"/>
              </w:rPr>
              <w:t>Not clear</w:t>
            </w:r>
          </w:p>
        </w:tc>
        <w:tc>
          <w:tcPr>
            <w:tcW w:w="385" w:type="pct"/>
            <w:shd w:val="clear" w:color="auto" w:fill="auto"/>
          </w:tcPr>
          <w:p w14:paraId="353F487D" w14:textId="77777777" w:rsidR="00CC49F4" w:rsidRPr="000C0BBE" w:rsidRDefault="00CC49F4" w:rsidP="002A6685">
            <w:pPr>
              <w:pStyle w:val="SmTabletext"/>
              <w:rPr>
                <w:rFonts w:ascii="Arial" w:hAnsi="Arial" w:cs="Arial"/>
              </w:rPr>
            </w:pPr>
            <w:r>
              <w:rPr>
                <w:rFonts w:ascii="Arial" w:hAnsi="Arial" w:cs="Arial"/>
              </w:rPr>
              <w:t>Yes</w:t>
            </w:r>
          </w:p>
        </w:tc>
      </w:tr>
    </w:tbl>
    <w:p w14:paraId="614EF6E8" w14:textId="77777777" w:rsidR="00CC49F4" w:rsidRPr="00A405DD" w:rsidRDefault="00CC49F4" w:rsidP="002A6685">
      <w:pPr>
        <w:pStyle w:val="tabfignote"/>
        <w:rPr>
          <w:rFonts w:ascii="Arial" w:hAnsi="Arial" w:cs="Arial"/>
          <w:szCs w:val="16"/>
        </w:rPr>
      </w:pPr>
      <w:proofErr w:type="spellStart"/>
      <w:r w:rsidRPr="00A405DD">
        <w:rPr>
          <w:rFonts w:ascii="Arial" w:hAnsi="Arial" w:cs="Arial"/>
          <w:szCs w:val="16"/>
          <w:vertAlign w:val="superscript"/>
        </w:rPr>
        <w:t>a</w:t>
      </w:r>
      <w:r w:rsidRPr="00A405DD">
        <w:rPr>
          <w:rFonts w:ascii="Arial" w:hAnsi="Arial" w:cs="Arial"/>
          <w:szCs w:val="16"/>
        </w:rPr>
        <w:t>This</w:t>
      </w:r>
      <w:proofErr w:type="spellEnd"/>
      <w:r w:rsidRPr="00A405DD">
        <w:rPr>
          <w:rFonts w:ascii="Arial" w:hAnsi="Arial" w:cs="Arial"/>
          <w:szCs w:val="16"/>
        </w:rPr>
        <w:t xml:space="preserve"> study was a case-control study. The question “was the cohort recruited in an acceptable way?” relates to “were the cases recruited in an acceptable way”.</w:t>
      </w:r>
    </w:p>
    <w:p w14:paraId="2D631765" w14:textId="77777777" w:rsidR="00CC49F4" w:rsidRPr="00A405DD" w:rsidRDefault="00CC49F4" w:rsidP="002A6685">
      <w:pPr>
        <w:rPr>
          <w:rFonts w:ascii="Arial" w:hAnsi="Arial" w:cs="Arial"/>
          <w:sz w:val="16"/>
          <w:szCs w:val="16"/>
        </w:rPr>
      </w:pPr>
      <w:proofErr w:type="spellStart"/>
      <w:r w:rsidRPr="00A405DD">
        <w:rPr>
          <w:rFonts w:ascii="Arial" w:hAnsi="Arial" w:cs="Arial"/>
          <w:sz w:val="16"/>
          <w:szCs w:val="16"/>
          <w:vertAlign w:val="superscript"/>
        </w:rPr>
        <w:t>b</w:t>
      </w:r>
      <w:r w:rsidRPr="00A405DD">
        <w:rPr>
          <w:rFonts w:ascii="Arial" w:hAnsi="Arial" w:cs="Arial"/>
          <w:sz w:val="16"/>
          <w:szCs w:val="16"/>
        </w:rPr>
        <w:t>This</w:t>
      </w:r>
      <w:proofErr w:type="spellEnd"/>
      <w:r w:rsidRPr="00A405DD">
        <w:rPr>
          <w:rFonts w:ascii="Arial" w:hAnsi="Arial" w:cs="Arial"/>
          <w:sz w:val="16"/>
          <w:szCs w:val="16"/>
        </w:rPr>
        <w:t xml:space="preserve"> study was a case-control study. The question “how precise are the results?” relates to “how precise was the estimate of the treatment effect”.</w:t>
      </w:r>
    </w:p>
    <w:p w14:paraId="7FE84DC7" w14:textId="22878378" w:rsidR="007377B2" w:rsidRDefault="007377B2" w:rsidP="00E76E7F">
      <w:pPr>
        <w:rPr>
          <w:rFonts w:ascii="Arial" w:hAnsi="Arial" w:cs="Arial"/>
          <w:sz w:val="16"/>
          <w:szCs w:val="16"/>
        </w:rPr>
      </w:pPr>
    </w:p>
    <w:sectPr w:rsidR="007377B2" w:rsidSect="00E76E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2FA6" w14:textId="77777777" w:rsidR="00111A60" w:rsidRDefault="00111A60" w:rsidP="00653ACF">
      <w:pPr>
        <w:spacing w:after="0" w:line="240" w:lineRule="auto"/>
      </w:pPr>
      <w:r>
        <w:separator/>
      </w:r>
    </w:p>
  </w:endnote>
  <w:endnote w:type="continuationSeparator" w:id="0">
    <w:p w14:paraId="33820A60" w14:textId="77777777" w:rsidR="00111A60" w:rsidRDefault="00111A60" w:rsidP="00653ACF">
      <w:pPr>
        <w:spacing w:after="0" w:line="240" w:lineRule="auto"/>
      </w:pPr>
      <w:r>
        <w:continuationSeparator/>
      </w:r>
    </w:p>
  </w:endnote>
  <w:endnote w:type="continuationNotice" w:id="1">
    <w:p w14:paraId="6776A3E4" w14:textId="77777777" w:rsidR="00111A60" w:rsidRDefault="00111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3000000000000"/>
    <w:charset w:val="00"/>
    <w:family w:val="auto"/>
    <w:pitch w:val="variable"/>
    <w:sig w:usb0="8000008B" w:usb1="000060E8"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54911866"/>
      <w:docPartObj>
        <w:docPartGallery w:val="Page Numbers (Bottom of Page)"/>
        <w:docPartUnique/>
      </w:docPartObj>
    </w:sdtPr>
    <w:sdtEndPr>
      <w:rPr>
        <w:noProof/>
      </w:rPr>
    </w:sdtEndPr>
    <w:sdtContent>
      <w:p w14:paraId="10B28168" w14:textId="78D8B049" w:rsidR="00A93C3B" w:rsidRPr="000518AF" w:rsidRDefault="00A93C3B">
        <w:pPr>
          <w:pStyle w:val="Footer"/>
          <w:rPr>
            <w:rFonts w:ascii="Arial" w:hAnsi="Arial" w:cs="Arial"/>
          </w:rPr>
        </w:pPr>
        <w:r w:rsidRPr="000518AF">
          <w:rPr>
            <w:rFonts w:ascii="Arial" w:hAnsi="Arial" w:cs="Arial"/>
          </w:rPr>
          <w:t>CONFIDENTIAL</w:t>
        </w:r>
        <w:r w:rsidRPr="000518AF">
          <w:rPr>
            <w:rFonts w:ascii="Arial" w:hAnsi="Arial" w:cs="Arial"/>
          </w:rPr>
          <w:tab/>
        </w:r>
        <w:r w:rsidRPr="000518AF">
          <w:rPr>
            <w:rFonts w:ascii="Arial" w:hAnsi="Arial" w:cs="Arial"/>
          </w:rPr>
          <w:tab/>
        </w:r>
        <w:r w:rsidRPr="000518AF">
          <w:rPr>
            <w:rFonts w:ascii="Arial" w:hAnsi="Arial" w:cs="Arial"/>
          </w:rPr>
          <w:fldChar w:fldCharType="begin"/>
        </w:r>
        <w:r w:rsidRPr="000518AF">
          <w:rPr>
            <w:rFonts w:ascii="Arial" w:hAnsi="Arial" w:cs="Arial"/>
          </w:rPr>
          <w:instrText xml:space="preserve"> PAGE   \* MERGEFORMAT </w:instrText>
        </w:r>
        <w:r w:rsidRPr="000518AF">
          <w:rPr>
            <w:rFonts w:ascii="Arial" w:hAnsi="Arial" w:cs="Arial"/>
          </w:rPr>
          <w:fldChar w:fldCharType="separate"/>
        </w:r>
        <w:r w:rsidRPr="000518AF">
          <w:rPr>
            <w:rFonts w:ascii="Arial" w:hAnsi="Arial" w:cs="Arial"/>
            <w:noProof/>
          </w:rPr>
          <w:t>1</w:t>
        </w:r>
        <w:r w:rsidRPr="000518A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B078" w14:textId="77777777" w:rsidR="00111A60" w:rsidRDefault="00111A60" w:rsidP="00653ACF">
      <w:pPr>
        <w:spacing w:after="0" w:line="240" w:lineRule="auto"/>
      </w:pPr>
      <w:r>
        <w:separator/>
      </w:r>
    </w:p>
  </w:footnote>
  <w:footnote w:type="continuationSeparator" w:id="0">
    <w:p w14:paraId="0013D748" w14:textId="77777777" w:rsidR="00111A60" w:rsidRDefault="00111A60" w:rsidP="00653ACF">
      <w:pPr>
        <w:spacing w:after="0" w:line="240" w:lineRule="auto"/>
      </w:pPr>
      <w:r>
        <w:continuationSeparator/>
      </w:r>
    </w:p>
  </w:footnote>
  <w:footnote w:type="continuationNotice" w:id="1">
    <w:p w14:paraId="0AE83EDB" w14:textId="77777777" w:rsidR="00111A60" w:rsidRDefault="00111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2AD" w14:textId="4C2B8742" w:rsidR="00A93C3B" w:rsidRPr="000518AF" w:rsidRDefault="00A93C3B">
    <w:pPr>
      <w:pStyle w:val="Header"/>
      <w:rPr>
        <w:rFonts w:ascii="Arial" w:hAnsi="Arial" w:cs="Arial"/>
      </w:rPr>
    </w:pPr>
    <w:r w:rsidRPr="000518AF">
      <w:rPr>
        <w:rFonts w:ascii="Arial" w:hAnsi="Arial" w:cs="Arial"/>
      </w:rPr>
      <w:tab/>
    </w:r>
    <w:r w:rsidRPr="000518AF">
      <w:rPr>
        <w:rFonts w:ascii="Arial" w:hAnsi="Arial" w:cs="Arial"/>
      </w:rPr>
      <w:tab/>
    </w:r>
    <w:r w:rsidR="00D85F0A">
      <w:rPr>
        <w:rFonts w:ascii="Arial" w:hAnsi="Arial" w:cs="Arial"/>
      </w:rPr>
      <w:tab/>
    </w:r>
    <w:r w:rsidR="00D85F0A">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E6BFBA"/>
    <w:lvl w:ilvl="0">
      <w:start w:val="1"/>
      <w:numFmt w:val="decimal"/>
      <w:pStyle w:val="ListNumber5"/>
      <w:lvlText w:val="%1."/>
      <w:lvlJc w:val="left"/>
      <w:pPr>
        <w:tabs>
          <w:tab w:val="num" w:pos="9947"/>
        </w:tabs>
        <w:ind w:left="9947" w:hanging="360"/>
      </w:pPr>
      <w:rPr>
        <w:rFonts w:cs="Times New Roman"/>
      </w:rPr>
    </w:lvl>
  </w:abstractNum>
  <w:abstractNum w:abstractNumId="1" w15:restartNumberingAfterBreak="0">
    <w:nsid w:val="FFFFFF7D"/>
    <w:multiLevelType w:val="singleLevel"/>
    <w:tmpl w:val="8C028FCA"/>
    <w:lvl w:ilvl="0">
      <w:start w:val="1"/>
      <w:numFmt w:val="decimal"/>
      <w:pStyle w:val="Heading9"/>
      <w:lvlText w:val="%1."/>
      <w:lvlJc w:val="left"/>
      <w:pPr>
        <w:tabs>
          <w:tab w:val="num" w:pos="1440"/>
        </w:tabs>
        <w:ind w:left="1440" w:hanging="360"/>
      </w:pPr>
    </w:lvl>
  </w:abstractNum>
  <w:abstractNum w:abstractNumId="2" w15:restartNumberingAfterBreak="0">
    <w:nsid w:val="FFFFFF7E"/>
    <w:multiLevelType w:val="singleLevel"/>
    <w:tmpl w:val="F320AE8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56AA14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F82EC0D4"/>
    <w:lvl w:ilvl="0">
      <w:start w:val="1"/>
      <w:numFmt w:val="bullet"/>
      <w:pStyle w:val="Bullet1"/>
      <w:lvlText w:val=""/>
      <w:lvlJc w:val="left"/>
      <w:pPr>
        <w:tabs>
          <w:tab w:val="num" w:pos="864"/>
        </w:tabs>
        <w:ind w:left="864" w:hanging="504"/>
      </w:pPr>
      <w:rPr>
        <w:rFonts w:ascii="Wingdings" w:hAnsi="Wingdings" w:hint="default"/>
        <w:sz w:val="22"/>
      </w:rPr>
    </w:lvl>
  </w:abstractNum>
  <w:abstractNum w:abstractNumId="5" w15:restartNumberingAfterBreak="0">
    <w:nsid w:val="FFFFFF82"/>
    <w:multiLevelType w:val="singleLevel"/>
    <w:tmpl w:val="0EFC50C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188EF6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2927BC0"/>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FFFFFF89"/>
    <w:multiLevelType w:val="singleLevel"/>
    <w:tmpl w:val="82B2758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9AD"/>
    <w:multiLevelType w:val="hybridMultilevel"/>
    <w:tmpl w:val="D7BE0BC0"/>
    <w:lvl w:ilvl="0" w:tplc="8E26E8D6">
      <w:start w:val="1"/>
      <w:numFmt w:val="decimal"/>
      <w:pStyle w:val="FiguretitleI"/>
      <w:lvlText w:val="Figure I-%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D910E4"/>
    <w:multiLevelType w:val="hybridMultilevel"/>
    <w:tmpl w:val="5A30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064938"/>
    <w:multiLevelType w:val="hybridMultilevel"/>
    <w:tmpl w:val="8DE071AC"/>
    <w:lvl w:ilvl="0" w:tplc="3B6AE16C">
      <w:start w:val="1"/>
      <w:numFmt w:val="bullet"/>
      <w:pStyle w:val="SmTabl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2B3B"/>
    <w:multiLevelType w:val="hybridMultilevel"/>
    <w:tmpl w:val="69B8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B526B"/>
    <w:multiLevelType w:val="hybridMultilevel"/>
    <w:tmpl w:val="400C8BE0"/>
    <w:lvl w:ilvl="0" w:tplc="69F45598">
      <w:start w:val="1"/>
      <w:numFmt w:val="decimal"/>
      <w:pStyle w:val="FiguretitleD"/>
      <w:lvlText w:val="Figure D-%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F6BC2"/>
    <w:multiLevelType w:val="hybridMultilevel"/>
    <w:tmpl w:val="A9025832"/>
    <w:lvl w:ilvl="0" w:tplc="0DA833A2">
      <w:start w:val="1"/>
      <w:numFmt w:val="decimal"/>
      <w:pStyle w:val="numberforappendix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15142"/>
    <w:multiLevelType w:val="hybridMultilevel"/>
    <w:tmpl w:val="8A348032"/>
    <w:lvl w:ilvl="0" w:tplc="6848070E">
      <w:numFmt w:val="bullet"/>
      <w:pStyle w:val="Tablebullet1"/>
      <w:lvlText w:val=""/>
      <w:lvlJc w:val="left"/>
      <w:pPr>
        <w:tabs>
          <w:tab w:val="num" w:pos="765"/>
        </w:tabs>
        <w:ind w:left="765" w:hanging="405"/>
      </w:pPr>
      <w:rPr>
        <w:rFonts w:ascii="Wingdings" w:hAnsi="Wingdings" w:hint="default"/>
        <w:sz w:val="20"/>
      </w:rPr>
    </w:lvl>
    <w:lvl w:ilvl="1" w:tplc="75D04F3A" w:tentative="1">
      <w:start w:val="1"/>
      <w:numFmt w:val="bullet"/>
      <w:lvlText w:val="o"/>
      <w:lvlJc w:val="left"/>
      <w:pPr>
        <w:tabs>
          <w:tab w:val="num" w:pos="1440"/>
        </w:tabs>
        <w:ind w:left="1440" w:hanging="360"/>
      </w:pPr>
      <w:rPr>
        <w:rFonts w:ascii="Courier New" w:hAnsi="Courier New" w:hint="default"/>
      </w:rPr>
    </w:lvl>
    <w:lvl w:ilvl="2" w:tplc="E9BC556C" w:tentative="1">
      <w:start w:val="1"/>
      <w:numFmt w:val="bullet"/>
      <w:lvlText w:val=""/>
      <w:lvlJc w:val="left"/>
      <w:pPr>
        <w:tabs>
          <w:tab w:val="num" w:pos="2160"/>
        </w:tabs>
        <w:ind w:left="2160" w:hanging="360"/>
      </w:pPr>
      <w:rPr>
        <w:rFonts w:ascii="Wingdings" w:hAnsi="Wingdings" w:hint="default"/>
      </w:rPr>
    </w:lvl>
    <w:lvl w:ilvl="3" w:tplc="9886B2A0" w:tentative="1">
      <w:start w:val="1"/>
      <w:numFmt w:val="bullet"/>
      <w:lvlText w:val=""/>
      <w:lvlJc w:val="left"/>
      <w:pPr>
        <w:tabs>
          <w:tab w:val="num" w:pos="2880"/>
        </w:tabs>
        <w:ind w:left="2880" w:hanging="360"/>
      </w:pPr>
      <w:rPr>
        <w:rFonts w:ascii="Symbol" w:hAnsi="Symbol" w:hint="default"/>
      </w:rPr>
    </w:lvl>
    <w:lvl w:ilvl="4" w:tplc="52587FE2" w:tentative="1">
      <w:start w:val="1"/>
      <w:numFmt w:val="bullet"/>
      <w:lvlText w:val="o"/>
      <w:lvlJc w:val="left"/>
      <w:pPr>
        <w:tabs>
          <w:tab w:val="num" w:pos="3600"/>
        </w:tabs>
        <w:ind w:left="3600" w:hanging="360"/>
      </w:pPr>
      <w:rPr>
        <w:rFonts w:ascii="Courier New" w:hAnsi="Courier New" w:hint="default"/>
      </w:rPr>
    </w:lvl>
    <w:lvl w:ilvl="5" w:tplc="7B6EBBF4" w:tentative="1">
      <w:start w:val="1"/>
      <w:numFmt w:val="bullet"/>
      <w:lvlText w:val=""/>
      <w:lvlJc w:val="left"/>
      <w:pPr>
        <w:tabs>
          <w:tab w:val="num" w:pos="4320"/>
        </w:tabs>
        <w:ind w:left="4320" w:hanging="360"/>
      </w:pPr>
      <w:rPr>
        <w:rFonts w:ascii="Wingdings" w:hAnsi="Wingdings" w:hint="default"/>
      </w:rPr>
    </w:lvl>
    <w:lvl w:ilvl="6" w:tplc="25103396" w:tentative="1">
      <w:start w:val="1"/>
      <w:numFmt w:val="bullet"/>
      <w:lvlText w:val=""/>
      <w:lvlJc w:val="left"/>
      <w:pPr>
        <w:tabs>
          <w:tab w:val="num" w:pos="5040"/>
        </w:tabs>
        <w:ind w:left="5040" w:hanging="360"/>
      </w:pPr>
      <w:rPr>
        <w:rFonts w:ascii="Symbol" w:hAnsi="Symbol" w:hint="default"/>
      </w:rPr>
    </w:lvl>
    <w:lvl w:ilvl="7" w:tplc="73DC3E4E" w:tentative="1">
      <w:start w:val="1"/>
      <w:numFmt w:val="bullet"/>
      <w:lvlText w:val="o"/>
      <w:lvlJc w:val="left"/>
      <w:pPr>
        <w:tabs>
          <w:tab w:val="num" w:pos="5760"/>
        </w:tabs>
        <w:ind w:left="5760" w:hanging="360"/>
      </w:pPr>
      <w:rPr>
        <w:rFonts w:ascii="Courier New" w:hAnsi="Courier New" w:hint="default"/>
      </w:rPr>
    </w:lvl>
    <w:lvl w:ilvl="8" w:tplc="C39E02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6245DD"/>
    <w:multiLevelType w:val="hybridMultilevel"/>
    <w:tmpl w:val="7E9CCAF4"/>
    <w:lvl w:ilvl="0" w:tplc="E0941B80">
      <w:start w:val="1"/>
      <w:numFmt w:val="decimal"/>
      <w:pStyle w:val="TabletitleD"/>
      <w:lvlText w:val="Table D-%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441473"/>
    <w:multiLevelType w:val="hybridMultilevel"/>
    <w:tmpl w:val="75A6CE54"/>
    <w:lvl w:ilvl="0" w:tplc="2968CA78">
      <w:start w:val="1"/>
      <w:numFmt w:val="decimal"/>
      <w:pStyle w:val="numberforappendixparagraph"/>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F01FA"/>
    <w:multiLevelType w:val="hybridMultilevel"/>
    <w:tmpl w:val="85F6BD3E"/>
    <w:lvl w:ilvl="0" w:tplc="A97C94B6">
      <w:start w:val="1"/>
      <w:numFmt w:val="decimal"/>
      <w:pStyle w:val="TabletitleH"/>
      <w:lvlText w:val="Table H-%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961698"/>
    <w:multiLevelType w:val="hybridMultilevel"/>
    <w:tmpl w:val="514C59E2"/>
    <w:lvl w:ilvl="0" w:tplc="5B10E962">
      <w:start w:val="1"/>
      <w:numFmt w:val="bullet"/>
      <w:pStyle w:val="AnswerCheckbox"/>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D2249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DA1FFC"/>
    <w:multiLevelType w:val="hybridMultilevel"/>
    <w:tmpl w:val="299CA9A0"/>
    <w:lvl w:ilvl="0" w:tplc="CC5C7790">
      <w:start w:val="1"/>
      <w:numFmt w:val="decimal"/>
      <w:pStyle w:val="TabletitleC"/>
      <w:lvlText w:val="Table C-%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875A9C"/>
    <w:multiLevelType w:val="hybridMultilevel"/>
    <w:tmpl w:val="4AE6E558"/>
    <w:lvl w:ilvl="0" w:tplc="18D2B15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FB75A7"/>
    <w:multiLevelType w:val="hybridMultilevel"/>
    <w:tmpl w:val="33906164"/>
    <w:lvl w:ilvl="0" w:tplc="C826D94A">
      <w:start w:val="1"/>
      <w:numFmt w:val="bullet"/>
      <w:pStyle w:val="Bullet3"/>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474F1B"/>
    <w:multiLevelType w:val="hybridMultilevel"/>
    <w:tmpl w:val="411AF828"/>
    <w:lvl w:ilvl="0" w:tplc="CE5EA9B0">
      <w:start w:val="1"/>
      <w:numFmt w:val="bullet"/>
      <w:pStyle w:val="SmTablebullet2"/>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455A8D"/>
    <w:multiLevelType w:val="hybridMultilevel"/>
    <w:tmpl w:val="25082300"/>
    <w:lvl w:ilvl="0" w:tplc="002E2AE0">
      <w:start w:val="1"/>
      <w:numFmt w:val="decimal"/>
      <w:pStyle w:val="FiguretitleH"/>
      <w:lvlText w:val="Figure H-%1."/>
      <w:lvlJc w:val="left"/>
      <w:pPr>
        <w:ind w:left="720" w:hanging="360"/>
      </w:pPr>
      <w:rPr>
        <w:rFonts w:ascii="Arial" w:hAnsi="Arial" w:cs="Arial" w:hint="default"/>
        <w:b/>
        <w:bCs w:val="0"/>
        <w:i w:val="0"/>
        <w:iCs w:val="0"/>
        <w:caps w:val="0"/>
        <w:strike w:val="0"/>
        <w:dstrike w:val="0"/>
        <w:outline w:val="0"/>
        <w:shadow w:val="0"/>
        <w:emboss w:val="0"/>
        <w:imprint w:val="0"/>
        <w:vanish w:val="0"/>
        <w:color w:val="auto"/>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D5D86"/>
    <w:multiLevelType w:val="hybridMultilevel"/>
    <w:tmpl w:val="C0B6A256"/>
    <w:lvl w:ilvl="0" w:tplc="40E4F7E2">
      <w:start w:val="1"/>
      <w:numFmt w:val="bullet"/>
      <w:pStyle w:val="Tablebullet3"/>
      <w:lvlText w:val="o"/>
      <w:lvlJc w:val="left"/>
      <w:pPr>
        <w:tabs>
          <w:tab w:val="num" w:pos="346"/>
        </w:tabs>
        <w:ind w:left="346" w:hanging="360"/>
      </w:pPr>
      <w:rPr>
        <w:rFonts w:ascii="Courier New" w:hAnsi="Courier New" w:cs="Courier New" w:hint="default"/>
        <w:sz w:val="20"/>
      </w:rPr>
    </w:lvl>
    <w:lvl w:ilvl="1" w:tplc="29CE06EC" w:tentative="1">
      <w:start w:val="1"/>
      <w:numFmt w:val="bullet"/>
      <w:lvlText w:val="o"/>
      <w:lvlJc w:val="left"/>
      <w:pPr>
        <w:tabs>
          <w:tab w:val="num" w:pos="1440"/>
        </w:tabs>
        <w:ind w:left="1440" w:hanging="360"/>
      </w:pPr>
      <w:rPr>
        <w:rFonts w:ascii="Courier New" w:hAnsi="Courier New" w:hint="default"/>
      </w:rPr>
    </w:lvl>
    <w:lvl w:ilvl="2" w:tplc="F22C251E" w:tentative="1">
      <w:start w:val="1"/>
      <w:numFmt w:val="bullet"/>
      <w:lvlText w:val=""/>
      <w:lvlJc w:val="left"/>
      <w:pPr>
        <w:tabs>
          <w:tab w:val="num" w:pos="2160"/>
        </w:tabs>
        <w:ind w:left="2160" w:hanging="360"/>
      </w:pPr>
      <w:rPr>
        <w:rFonts w:ascii="Wingdings" w:hAnsi="Wingdings" w:hint="default"/>
      </w:rPr>
    </w:lvl>
    <w:lvl w:ilvl="3" w:tplc="505A095C" w:tentative="1">
      <w:start w:val="1"/>
      <w:numFmt w:val="bullet"/>
      <w:lvlText w:val=""/>
      <w:lvlJc w:val="left"/>
      <w:pPr>
        <w:tabs>
          <w:tab w:val="num" w:pos="2880"/>
        </w:tabs>
        <w:ind w:left="2880" w:hanging="360"/>
      </w:pPr>
      <w:rPr>
        <w:rFonts w:ascii="Symbol" w:hAnsi="Symbol" w:hint="default"/>
      </w:rPr>
    </w:lvl>
    <w:lvl w:ilvl="4" w:tplc="5068049A" w:tentative="1">
      <w:start w:val="1"/>
      <w:numFmt w:val="bullet"/>
      <w:lvlText w:val="o"/>
      <w:lvlJc w:val="left"/>
      <w:pPr>
        <w:tabs>
          <w:tab w:val="num" w:pos="3600"/>
        </w:tabs>
        <w:ind w:left="3600" w:hanging="360"/>
      </w:pPr>
      <w:rPr>
        <w:rFonts w:ascii="Courier New" w:hAnsi="Courier New" w:hint="default"/>
      </w:rPr>
    </w:lvl>
    <w:lvl w:ilvl="5" w:tplc="078A7E58" w:tentative="1">
      <w:start w:val="1"/>
      <w:numFmt w:val="bullet"/>
      <w:lvlText w:val=""/>
      <w:lvlJc w:val="left"/>
      <w:pPr>
        <w:tabs>
          <w:tab w:val="num" w:pos="4320"/>
        </w:tabs>
        <w:ind w:left="4320" w:hanging="360"/>
      </w:pPr>
      <w:rPr>
        <w:rFonts w:ascii="Wingdings" w:hAnsi="Wingdings" w:hint="default"/>
      </w:rPr>
    </w:lvl>
    <w:lvl w:ilvl="6" w:tplc="7F4E39CA" w:tentative="1">
      <w:start w:val="1"/>
      <w:numFmt w:val="bullet"/>
      <w:lvlText w:val=""/>
      <w:lvlJc w:val="left"/>
      <w:pPr>
        <w:tabs>
          <w:tab w:val="num" w:pos="5040"/>
        </w:tabs>
        <w:ind w:left="5040" w:hanging="360"/>
      </w:pPr>
      <w:rPr>
        <w:rFonts w:ascii="Symbol" w:hAnsi="Symbol" w:hint="default"/>
      </w:rPr>
    </w:lvl>
    <w:lvl w:ilvl="7" w:tplc="8000FA4C" w:tentative="1">
      <w:start w:val="1"/>
      <w:numFmt w:val="bullet"/>
      <w:lvlText w:val="o"/>
      <w:lvlJc w:val="left"/>
      <w:pPr>
        <w:tabs>
          <w:tab w:val="num" w:pos="5760"/>
        </w:tabs>
        <w:ind w:left="5760" w:hanging="360"/>
      </w:pPr>
      <w:rPr>
        <w:rFonts w:ascii="Courier New" w:hAnsi="Courier New" w:hint="default"/>
      </w:rPr>
    </w:lvl>
    <w:lvl w:ilvl="8" w:tplc="F3C0A99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B60DE1"/>
    <w:multiLevelType w:val="hybridMultilevel"/>
    <w:tmpl w:val="2BA0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2A7F8E"/>
    <w:multiLevelType w:val="hybridMultilevel"/>
    <w:tmpl w:val="4AE6E558"/>
    <w:lvl w:ilvl="0" w:tplc="18D2B15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3B064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8E97BF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39D85E9C"/>
    <w:multiLevelType w:val="hybridMultilevel"/>
    <w:tmpl w:val="32146FCE"/>
    <w:lvl w:ilvl="0" w:tplc="BF2456F0">
      <w:start w:val="1"/>
      <w:numFmt w:val="decimal"/>
      <w:pStyle w:val="FiguretitleF"/>
      <w:lvlText w:val="Figure F-%1."/>
      <w:lvlJc w:val="left"/>
      <w:pPr>
        <w:ind w:left="360" w:hanging="360"/>
      </w:pPr>
      <w:rPr>
        <w:rFonts w:ascii="Arial" w:hAnsi="Arial" w:cs="Arial" w:hint="default"/>
        <w:b/>
        <w:bCs w:val="0"/>
        <w:i w:val="0"/>
        <w:iCs w:val="0"/>
        <w:caps w:val="0"/>
        <w:strike w:val="0"/>
        <w:dstrike w:val="0"/>
        <w:outline w:val="0"/>
        <w:shadow w:val="0"/>
        <w:emboss w:val="0"/>
        <w:imprint w:val="0"/>
        <w:vanish w:val="0"/>
        <w:color w:val="auto"/>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B2BF1"/>
    <w:multiLevelType w:val="hybridMultilevel"/>
    <w:tmpl w:val="4AE6E558"/>
    <w:lvl w:ilvl="0" w:tplc="18D2B15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F11FAA"/>
    <w:multiLevelType w:val="hybridMultilevel"/>
    <w:tmpl w:val="148C9B12"/>
    <w:lvl w:ilvl="0" w:tplc="AF70EDF0">
      <w:start w:val="1"/>
      <w:numFmt w:val="decimal"/>
      <w:pStyle w:val="TabletitleA"/>
      <w:lvlText w:val="Table A-%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43B413E8"/>
    <w:multiLevelType w:val="hybridMultilevel"/>
    <w:tmpl w:val="9E7A4E08"/>
    <w:lvl w:ilvl="0" w:tplc="A1B05A0A">
      <w:start w:val="1"/>
      <w:numFmt w:val="decimal"/>
      <w:pStyle w:val="FiguretitleC"/>
      <w:lvlText w:val="Figure C-%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A5228F"/>
    <w:multiLevelType w:val="hybridMultilevel"/>
    <w:tmpl w:val="5832E7EA"/>
    <w:lvl w:ilvl="0" w:tplc="BBD44D1E">
      <w:start w:val="1"/>
      <w:numFmt w:val="bullet"/>
      <w:pStyle w:val="Bullet2"/>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152F54"/>
    <w:multiLevelType w:val="hybridMultilevel"/>
    <w:tmpl w:val="EA2665C4"/>
    <w:lvl w:ilvl="0" w:tplc="C60EBBD0">
      <w:start w:val="1"/>
      <w:numFmt w:val="decimal"/>
      <w:pStyle w:val="TabletitleI"/>
      <w:lvlText w:val="Table I-%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33630"/>
    <w:multiLevelType w:val="hybridMultilevel"/>
    <w:tmpl w:val="C55E233C"/>
    <w:lvl w:ilvl="0" w:tplc="16A2C5BE">
      <w:start w:val="1"/>
      <w:numFmt w:val="decimal"/>
      <w:pStyle w:val="TabletitleB"/>
      <w:lvlText w:val="Table B-%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37837"/>
    <w:multiLevelType w:val="hybridMultilevel"/>
    <w:tmpl w:val="4AE6E558"/>
    <w:lvl w:ilvl="0" w:tplc="18D2B15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B47DFE"/>
    <w:multiLevelType w:val="hybridMultilevel"/>
    <w:tmpl w:val="4AE6E558"/>
    <w:lvl w:ilvl="0" w:tplc="18D2B15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ED40EE"/>
    <w:multiLevelType w:val="hybridMultilevel"/>
    <w:tmpl w:val="9AC2B54C"/>
    <w:lvl w:ilvl="0" w:tplc="283AC502">
      <w:start w:val="1"/>
      <w:numFmt w:val="bullet"/>
      <w:pStyle w:val="Tablebullets"/>
      <w:lvlText w:val=""/>
      <w:lvlJc w:val="left"/>
      <w:pPr>
        <w:ind w:left="450" w:hanging="360"/>
      </w:pPr>
      <w:rPr>
        <w:rFonts w:ascii="Wingdings" w:hAnsi="Wingdings" w:hint="default"/>
      </w:rPr>
    </w:lvl>
    <w:lvl w:ilvl="1" w:tplc="A91C1D0A">
      <w:start w:val="1"/>
      <w:numFmt w:val="bullet"/>
      <w:pStyle w:val="tablebullet30"/>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2A5347"/>
    <w:multiLevelType w:val="hybridMultilevel"/>
    <w:tmpl w:val="139A45F6"/>
    <w:lvl w:ilvl="0" w:tplc="F372F65C">
      <w:start w:val="1"/>
      <w:numFmt w:val="decimal"/>
      <w:pStyle w:val="FiguretitleE"/>
      <w:lvlText w:val="Figure E-%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B1FE2"/>
    <w:multiLevelType w:val="hybridMultilevel"/>
    <w:tmpl w:val="D9A4F42A"/>
    <w:lvl w:ilvl="0" w:tplc="9716C3D6">
      <w:start w:val="1"/>
      <w:numFmt w:val="decimal"/>
      <w:pStyle w:val="FiguretitleG"/>
      <w:lvlText w:val="Figure G-%1."/>
      <w:lvlJc w:val="left"/>
      <w:pPr>
        <w:ind w:left="720" w:hanging="360"/>
      </w:pPr>
      <w:rPr>
        <w:rFonts w:ascii="Arial" w:hAnsi="Arial" w:cs="Arial" w:hint="default"/>
        <w:b/>
        <w:bCs w:val="0"/>
        <w:i w:val="0"/>
        <w:iCs w:val="0"/>
        <w:caps w:val="0"/>
        <w:strike w:val="0"/>
        <w:dstrike w:val="0"/>
        <w:outline w:val="0"/>
        <w:shadow w:val="0"/>
        <w:emboss w:val="0"/>
        <w:imprint w:val="0"/>
        <w:vanish w:val="0"/>
        <w:color w:val="auto"/>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B92A05"/>
    <w:multiLevelType w:val="hybridMultilevel"/>
    <w:tmpl w:val="2E1EA05A"/>
    <w:lvl w:ilvl="0" w:tplc="2632ABAA">
      <w:start w:val="1"/>
      <w:numFmt w:val="decimal"/>
      <w:pStyle w:val="FiguretitleA"/>
      <w:lvlText w:val="Figure A-%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83D2BEC"/>
    <w:multiLevelType w:val="hybridMultilevel"/>
    <w:tmpl w:val="2B1C2836"/>
    <w:lvl w:ilvl="0" w:tplc="FFA281C4">
      <w:start w:val="1"/>
      <w:numFmt w:val="decimal"/>
      <w:pStyle w:val="FigureTitle"/>
      <w:lvlText w:val="Figure %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5" w15:restartNumberingAfterBreak="0">
    <w:nsid w:val="68AD0E58"/>
    <w:multiLevelType w:val="hybridMultilevel"/>
    <w:tmpl w:val="4AE6E558"/>
    <w:lvl w:ilvl="0" w:tplc="18D2B15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083194"/>
    <w:multiLevelType w:val="hybridMultilevel"/>
    <w:tmpl w:val="877E7D7C"/>
    <w:lvl w:ilvl="0" w:tplc="9F46AAF6">
      <w:start w:val="1"/>
      <w:numFmt w:val="decimal"/>
      <w:pStyle w:val="TableTitle"/>
      <w:lvlText w:val="Table %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E3B2EEB"/>
    <w:multiLevelType w:val="hybridMultilevel"/>
    <w:tmpl w:val="48B4B264"/>
    <w:lvl w:ilvl="0" w:tplc="33CEEF5A">
      <w:start w:val="1"/>
      <w:numFmt w:val="decimal"/>
      <w:pStyle w:val="TabletitleF"/>
      <w:lvlText w:val="Table F-%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CA034E"/>
    <w:multiLevelType w:val="hybridMultilevel"/>
    <w:tmpl w:val="EE4C7324"/>
    <w:lvl w:ilvl="0" w:tplc="B196534C">
      <w:start w:val="1"/>
      <w:numFmt w:val="decimal"/>
      <w:pStyle w:val="TabletitleG"/>
      <w:lvlText w:val="Table G-%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18023C"/>
    <w:multiLevelType w:val="hybridMultilevel"/>
    <w:tmpl w:val="3C48083E"/>
    <w:lvl w:ilvl="0" w:tplc="B24211E6">
      <w:start w:val="1"/>
      <w:numFmt w:val="bullet"/>
      <w:pStyle w:val="Tablebullet2"/>
      <w:lvlText w:val="–"/>
      <w:lvlJc w:val="left"/>
      <w:pPr>
        <w:tabs>
          <w:tab w:val="num" w:pos="346"/>
        </w:tabs>
        <w:ind w:left="346" w:hanging="360"/>
      </w:pPr>
      <w:rPr>
        <w:rFonts w:ascii="Arial" w:hAnsi="Arial" w:hint="default"/>
        <w:sz w:val="20"/>
      </w:rPr>
    </w:lvl>
    <w:lvl w:ilvl="1" w:tplc="29CE06EC" w:tentative="1">
      <w:start w:val="1"/>
      <w:numFmt w:val="bullet"/>
      <w:lvlText w:val="o"/>
      <w:lvlJc w:val="left"/>
      <w:pPr>
        <w:tabs>
          <w:tab w:val="num" w:pos="1440"/>
        </w:tabs>
        <w:ind w:left="1440" w:hanging="360"/>
      </w:pPr>
      <w:rPr>
        <w:rFonts w:ascii="Courier New" w:hAnsi="Courier New" w:hint="default"/>
      </w:rPr>
    </w:lvl>
    <w:lvl w:ilvl="2" w:tplc="F22C251E" w:tentative="1">
      <w:start w:val="1"/>
      <w:numFmt w:val="bullet"/>
      <w:lvlText w:val=""/>
      <w:lvlJc w:val="left"/>
      <w:pPr>
        <w:tabs>
          <w:tab w:val="num" w:pos="2160"/>
        </w:tabs>
        <w:ind w:left="2160" w:hanging="360"/>
      </w:pPr>
      <w:rPr>
        <w:rFonts w:ascii="Wingdings" w:hAnsi="Wingdings" w:hint="default"/>
      </w:rPr>
    </w:lvl>
    <w:lvl w:ilvl="3" w:tplc="505A095C" w:tentative="1">
      <w:start w:val="1"/>
      <w:numFmt w:val="bullet"/>
      <w:lvlText w:val=""/>
      <w:lvlJc w:val="left"/>
      <w:pPr>
        <w:tabs>
          <w:tab w:val="num" w:pos="2880"/>
        </w:tabs>
        <w:ind w:left="2880" w:hanging="360"/>
      </w:pPr>
      <w:rPr>
        <w:rFonts w:ascii="Symbol" w:hAnsi="Symbol" w:hint="default"/>
      </w:rPr>
    </w:lvl>
    <w:lvl w:ilvl="4" w:tplc="5068049A" w:tentative="1">
      <w:start w:val="1"/>
      <w:numFmt w:val="bullet"/>
      <w:lvlText w:val="o"/>
      <w:lvlJc w:val="left"/>
      <w:pPr>
        <w:tabs>
          <w:tab w:val="num" w:pos="3600"/>
        </w:tabs>
        <w:ind w:left="3600" w:hanging="360"/>
      </w:pPr>
      <w:rPr>
        <w:rFonts w:ascii="Courier New" w:hAnsi="Courier New" w:hint="default"/>
      </w:rPr>
    </w:lvl>
    <w:lvl w:ilvl="5" w:tplc="078A7E58" w:tentative="1">
      <w:start w:val="1"/>
      <w:numFmt w:val="bullet"/>
      <w:lvlText w:val=""/>
      <w:lvlJc w:val="left"/>
      <w:pPr>
        <w:tabs>
          <w:tab w:val="num" w:pos="4320"/>
        </w:tabs>
        <w:ind w:left="4320" w:hanging="360"/>
      </w:pPr>
      <w:rPr>
        <w:rFonts w:ascii="Wingdings" w:hAnsi="Wingdings" w:hint="default"/>
      </w:rPr>
    </w:lvl>
    <w:lvl w:ilvl="6" w:tplc="7F4E39CA" w:tentative="1">
      <w:start w:val="1"/>
      <w:numFmt w:val="bullet"/>
      <w:lvlText w:val=""/>
      <w:lvlJc w:val="left"/>
      <w:pPr>
        <w:tabs>
          <w:tab w:val="num" w:pos="5040"/>
        </w:tabs>
        <w:ind w:left="5040" w:hanging="360"/>
      </w:pPr>
      <w:rPr>
        <w:rFonts w:ascii="Symbol" w:hAnsi="Symbol" w:hint="default"/>
      </w:rPr>
    </w:lvl>
    <w:lvl w:ilvl="7" w:tplc="8000FA4C" w:tentative="1">
      <w:start w:val="1"/>
      <w:numFmt w:val="bullet"/>
      <w:lvlText w:val="o"/>
      <w:lvlJc w:val="left"/>
      <w:pPr>
        <w:tabs>
          <w:tab w:val="num" w:pos="5760"/>
        </w:tabs>
        <w:ind w:left="5760" w:hanging="360"/>
      </w:pPr>
      <w:rPr>
        <w:rFonts w:ascii="Courier New" w:hAnsi="Courier New" w:hint="default"/>
      </w:rPr>
    </w:lvl>
    <w:lvl w:ilvl="8" w:tplc="F3C0A99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520533"/>
    <w:multiLevelType w:val="hybridMultilevel"/>
    <w:tmpl w:val="974EFB88"/>
    <w:lvl w:ilvl="0" w:tplc="4E8E2454">
      <w:start w:val="1"/>
      <w:numFmt w:val="decimal"/>
      <w:pStyle w:val="TabletitleE"/>
      <w:lvlText w:val="Table E-%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7EA2539"/>
    <w:multiLevelType w:val="hybridMultilevel"/>
    <w:tmpl w:val="855A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BC103F"/>
    <w:multiLevelType w:val="hybridMultilevel"/>
    <w:tmpl w:val="3C72569C"/>
    <w:lvl w:ilvl="0" w:tplc="CDD62784">
      <w:start w:val="1"/>
      <w:numFmt w:val="decimal"/>
      <w:pStyle w:val="FiguretitleB"/>
      <w:lvlText w:val="Figure B-%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E444029"/>
    <w:multiLevelType w:val="hybridMultilevel"/>
    <w:tmpl w:val="6AE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7112FA"/>
    <w:multiLevelType w:val="hybridMultilevel"/>
    <w:tmpl w:val="48485E0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5" w15:restartNumberingAfterBreak="0">
    <w:nsid w:val="7ED57FE7"/>
    <w:multiLevelType w:val="hybridMultilevel"/>
    <w:tmpl w:val="5988082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51"/>
  </w:num>
  <w:num w:numId="2">
    <w:abstractNumId w:val="11"/>
  </w:num>
  <w:num w:numId="3">
    <w:abstractNumId w:val="15"/>
  </w:num>
  <w:num w:numId="4">
    <w:abstractNumId w:val="49"/>
  </w:num>
  <w:num w:numId="5">
    <w:abstractNumId w:val="17"/>
  </w:num>
  <w:num w:numId="6">
    <w:abstractNumId w:val="38"/>
  </w:num>
  <w:num w:numId="7">
    <w:abstractNumId w:val="27"/>
  </w:num>
  <w:num w:numId="8">
    <w:abstractNumId w:val="4"/>
  </w:num>
  <w:num w:numId="9">
    <w:abstractNumId w:val="35"/>
  </w:num>
  <w:num w:numId="10">
    <w:abstractNumId w:val="23"/>
  </w:num>
  <w:num w:numId="11">
    <w:abstractNumId w:val="46"/>
  </w:num>
  <w:num w:numId="12">
    <w:abstractNumId w:val="44"/>
  </w:num>
  <w:num w:numId="13">
    <w:abstractNumId w:val="1"/>
  </w:num>
  <w:num w:numId="14">
    <w:abstractNumId w:val="8"/>
  </w:num>
  <w:num w:numId="15">
    <w:abstractNumId w:val="6"/>
  </w:num>
  <w:num w:numId="16">
    <w:abstractNumId w:val="5"/>
  </w:num>
  <w:num w:numId="17">
    <w:abstractNumId w:val="7"/>
  </w:num>
  <w:num w:numId="18">
    <w:abstractNumId w:val="3"/>
  </w:num>
  <w:num w:numId="19">
    <w:abstractNumId w:val="2"/>
  </w:num>
  <w:num w:numId="20">
    <w:abstractNumId w:val="0"/>
  </w:num>
  <w:num w:numId="21">
    <w:abstractNumId w:val="33"/>
  </w:num>
  <w:num w:numId="22">
    <w:abstractNumId w:val="37"/>
  </w:num>
  <w:num w:numId="23">
    <w:abstractNumId w:val="21"/>
  </w:num>
  <w:num w:numId="24">
    <w:abstractNumId w:val="16"/>
  </w:num>
  <w:num w:numId="25">
    <w:abstractNumId w:val="50"/>
  </w:num>
  <w:num w:numId="26">
    <w:abstractNumId w:val="24"/>
  </w:num>
  <w:num w:numId="27">
    <w:abstractNumId w:val="43"/>
  </w:num>
  <w:num w:numId="28">
    <w:abstractNumId w:val="52"/>
  </w:num>
  <w:num w:numId="29">
    <w:abstractNumId w:val="34"/>
  </w:num>
  <w:num w:numId="30">
    <w:abstractNumId w:val="13"/>
  </w:num>
  <w:num w:numId="31">
    <w:abstractNumId w:val="41"/>
  </w:num>
  <w:num w:numId="32">
    <w:abstractNumId w:val="20"/>
  </w:num>
  <w:num w:numId="33">
    <w:abstractNumId w:val="29"/>
  </w:num>
  <w:num w:numId="34">
    <w:abstractNumId w:val="30"/>
  </w:num>
  <w:num w:numId="35">
    <w:abstractNumId w:val="31"/>
  </w:num>
  <w:num w:numId="36">
    <w:abstractNumId w:val="42"/>
  </w:num>
  <w:num w:numId="37">
    <w:abstractNumId w:val="25"/>
  </w:num>
  <w:num w:numId="38">
    <w:abstractNumId w:val="9"/>
  </w:num>
  <w:num w:numId="39">
    <w:abstractNumId w:val="47"/>
  </w:num>
  <w:num w:numId="40">
    <w:abstractNumId w:val="48"/>
  </w:num>
  <w:num w:numId="41">
    <w:abstractNumId w:val="18"/>
  </w:num>
  <w:num w:numId="42">
    <w:abstractNumId w:val="36"/>
  </w:num>
  <w:num w:numId="43">
    <w:abstractNumId w:val="19"/>
  </w:num>
  <w:num w:numId="44">
    <w:abstractNumId w:val="26"/>
  </w:num>
  <w:num w:numId="45">
    <w:abstractNumId w:val="40"/>
  </w:num>
  <w:num w:numId="46">
    <w:abstractNumId w:val="14"/>
  </w:num>
  <w:num w:numId="47">
    <w:abstractNumId w:val="22"/>
  </w:num>
  <w:num w:numId="48">
    <w:abstractNumId w:val="28"/>
  </w:num>
  <w:num w:numId="49">
    <w:abstractNumId w:val="45"/>
  </w:num>
  <w:num w:numId="50">
    <w:abstractNumId w:val="39"/>
  </w:num>
  <w:num w:numId="51">
    <w:abstractNumId w:val="32"/>
  </w:num>
  <w:num w:numId="52">
    <w:abstractNumId w:val="55"/>
  </w:num>
  <w:num w:numId="53">
    <w:abstractNumId w:val="10"/>
  </w:num>
  <w:num w:numId="54">
    <w:abstractNumId w:val="54"/>
  </w:num>
  <w:num w:numId="55">
    <w:abstractNumId w:val="12"/>
  </w:num>
  <w:num w:numId="56">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 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C49F4"/>
    <w:rsid w:val="00001123"/>
    <w:rsid w:val="00004DD6"/>
    <w:rsid w:val="00011482"/>
    <w:rsid w:val="0003155B"/>
    <w:rsid w:val="00042B5D"/>
    <w:rsid w:val="000466C0"/>
    <w:rsid w:val="00047A98"/>
    <w:rsid w:val="000518AF"/>
    <w:rsid w:val="00052D06"/>
    <w:rsid w:val="00057BB4"/>
    <w:rsid w:val="00060717"/>
    <w:rsid w:val="000611E1"/>
    <w:rsid w:val="000640DC"/>
    <w:rsid w:val="00071976"/>
    <w:rsid w:val="000752BF"/>
    <w:rsid w:val="00075D2F"/>
    <w:rsid w:val="0007760D"/>
    <w:rsid w:val="00084ACE"/>
    <w:rsid w:val="000854FC"/>
    <w:rsid w:val="0008596C"/>
    <w:rsid w:val="00091DE4"/>
    <w:rsid w:val="00093008"/>
    <w:rsid w:val="000943B2"/>
    <w:rsid w:val="00095D3B"/>
    <w:rsid w:val="000964A6"/>
    <w:rsid w:val="000A107C"/>
    <w:rsid w:val="000A1695"/>
    <w:rsid w:val="000A2721"/>
    <w:rsid w:val="000A4EDE"/>
    <w:rsid w:val="000A6652"/>
    <w:rsid w:val="000B1645"/>
    <w:rsid w:val="000B277C"/>
    <w:rsid w:val="000B7545"/>
    <w:rsid w:val="000B7A27"/>
    <w:rsid w:val="000C6F75"/>
    <w:rsid w:val="000D3BB3"/>
    <w:rsid w:val="000D7E94"/>
    <w:rsid w:val="000E7D5D"/>
    <w:rsid w:val="000F3C92"/>
    <w:rsid w:val="000F5215"/>
    <w:rsid w:val="000F7EC2"/>
    <w:rsid w:val="00101811"/>
    <w:rsid w:val="00102886"/>
    <w:rsid w:val="00102D80"/>
    <w:rsid w:val="00103076"/>
    <w:rsid w:val="001046DB"/>
    <w:rsid w:val="00111A60"/>
    <w:rsid w:val="00112568"/>
    <w:rsid w:val="00112816"/>
    <w:rsid w:val="00127655"/>
    <w:rsid w:val="001316DD"/>
    <w:rsid w:val="0014446B"/>
    <w:rsid w:val="00145AE9"/>
    <w:rsid w:val="001570A9"/>
    <w:rsid w:val="00157980"/>
    <w:rsid w:val="00157D29"/>
    <w:rsid w:val="00160211"/>
    <w:rsid w:val="00167B95"/>
    <w:rsid w:val="00172B04"/>
    <w:rsid w:val="0017403C"/>
    <w:rsid w:val="00191F97"/>
    <w:rsid w:val="00192F32"/>
    <w:rsid w:val="001957C2"/>
    <w:rsid w:val="001A7A76"/>
    <w:rsid w:val="001C269C"/>
    <w:rsid w:val="001C6610"/>
    <w:rsid w:val="001C774F"/>
    <w:rsid w:val="001D1159"/>
    <w:rsid w:val="001D3ECA"/>
    <w:rsid w:val="001E1B28"/>
    <w:rsid w:val="001E20F4"/>
    <w:rsid w:val="001E23E4"/>
    <w:rsid w:val="001E4C45"/>
    <w:rsid w:val="001E68E6"/>
    <w:rsid w:val="0020753B"/>
    <w:rsid w:val="002107DD"/>
    <w:rsid w:val="0021327F"/>
    <w:rsid w:val="00216ACE"/>
    <w:rsid w:val="002207BB"/>
    <w:rsid w:val="00223ABF"/>
    <w:rsid w:val="0023051E"/>
    <w:rsid w:val="0023350B"/>
    <w:rsid w:val="002336B8"/>
    <w:rsid w:val="002367A9"/>
    <w:rsid w:val="00236BA5"/>
    <w:rsid w:val="00245EC0"/>
    <w:rsid w:val="00246EB8"/>
    <w:rsid w:val="00247676"/>
    <w:rsid w:val="002522FE"/>
    <w:rsid w:val="002567B7"/>
    <w:rsid w:val="00257380"/>
    <w:rsid w:val="002602AA"/>
    <w:rsid w:val="00260E45"/>
    <w:rsid w:val="00263076"/>
    <w:rsid w:val="0027117A"/>
    <w:rsid w:val="00271FFD"/>
    <w:rsid w:val="00280A95"/>
    <w:rsid w:val="002915C6"/>
    <w:rsid w:val="00293F95"/>
    <w:rsid w:val="002A6685"/>
    <w:rsid w:val="002B20FB"/>
    <w:rsid w:val="002B27FF"/>
    <w:rsid w:val="002B4851"/>
    <w:rsid w:val="002C0534"/>
    <w:rsid w:val="002C1ADA"/>
    <w:rsid w:val="002C5564"/>
    <w:rsid w:val="002C5CE2"/>
    <w:rsid w:val="002D1288"/>
    <w:rsid w:val="002D5E0C"/>
    <w:rsid w:val="002E0C27"/>
    <w:rsid w:val="002E39EA"/>
    <w:rsid w:val="002E6C8E"/>
    <w:rsid w:val="00303AAE"/>
    <w:rsid w:val="00310C54"/>
    <w:rsid w:val="003202C4"/>
    <w:rsid w:val="003250FB"/>
    <w:rsid w:val="00334C39"/>
    <w:rsid w:val="00345AF1"/>
    <w:rsid w:val="003473DA"/>
    <w:rsid w:val="003506FB"/>
    <w:rsid w:val="0035116B"/>
    <w:rsid w:val="00352BD2"/>
    <w:rsid w:val="0035552B"/>
    <w:rsid w:val="00356A1D"/>
    <w:rsid w:val="00361564"/>
    <w:rsid w:val="00361790"/>
    <w:rsid w:val="00365764"/>
    <w:rsid w:val="00367ADB"/>
    <w:rsid w:val="00367FA9"/>
    <w:rsid w:val="00373AAE"/>
    <w:rsid w:val="003749FA"/>
    <w:rsid w:val="0037557E"/>
    <w:rsid w:val="003809B1"/>
    <w:rsid w:val="00390321"/>
    <w:rsid w:val="00390864"/>
    <w:rsid w:val="0039192B"/>
    <w:rsid w:val="0039257B"/>
    <w:rsid w:val="003A706B"/>
    <w:rsid w:val="003B0B84"/>
    <w:rsid w:val="003C170C"/>
    <w:rsid w:val="003C7337"/>
    <w:rsid w:val="003D1035"/>
    <w:rsid w:val="003D21E0"/>
    <w:rsid w:val="003D46D7"/>
    <w:rsid w:val="003D5376"/>
    <w:rsid w:val="003D630C"/>
    <w:rsid w:val="003E1D4C"/>
    <w:rsid w:val="003E4DA5"/>
    <w:rsid w:val="003F6652"/>
    <w:rsid w:val="0042081D"/>
    <w:rsid w:val="00424678"/>
    <w:rsid w:val="00426DB7"/>
    <w:rsid w:val="00436F42"/>
    <w:rsid w:val="0043787F"/>
    <w:rsid w:val="00446B29"/>
    <w:rsid w:val="00454A9D"/>
    <w:rsid w:val="0045502A"/>
    <w:rsid w:val="00461A7D"/>
    <w:rsid w:val="00464EF2"/>
    <w:rsid w:val="00472F8E"/>
    <w:rsid w:val="00480332"/>
    <w:rsid w:val="0048270A"/>
    <w:rsid w:val="00482818"/>
    <w:rsid w:val="004848BE"/>
    <w:rsid w:val="00490784"/>
    <w:rsid w:val="0049396C"/>
    <w:rsid w:val="004A0112"/>
    <w:rsid w:val="004A0616"/>
    <w:rsid w:val="004A4C30"/>
    <w:rsid w:val="004A5516"/>
    <w:rsid w:val="004B162B"/>
    <w:rsid w:val="004B1EDC"/>
    <w:rsid w:val="004B58BE"/>
    <w:rsid w:val="004B73B1"/>
    <w:rsid w:val="004C29A4"/>
    <w:rsid w:val="004C323C"/>
    <w:rsid w:val="004D13E7"/>
    <w:rsid w:val="004D443B"/>
    <w:rsid w:val="004D5588"/>
    <w:rsid w:val="004E79CA"/>
    <w:rsid w:val="00503998"/>
    <w:rsid w:val="005105EA"/>
    <w:rsid w:val="00517065"/>
    <w:rsid w:val="00520A34"/>
    <w:rsid w:val="00522151"/>
    <w:rsid w:val="00530C1D"/>
    <w:rsid w:val="005375A7"/>
    <w:rsid w:val="00537A5F"/>
    <w:rsid w:val="00550EAA"/>
    <w:rsid w:val="00551E91"/>
    <w:rsid w:val="00554562"/>
    <w:rsid w:val="00554ECF"/>
    <w:rsid w:val="005715FC"/>
    <w:rsid w:val="00580637"/>
    <w:rsid w:val="00580811"/>
    <w:rsid w:val="00586B5D"/>
    <w:rsid w:val="00590541"/>
    <w:rsid w:val="00596486"/>
    <w:rsid w:val="005968B9"/>
    <w:rsid w:val="005B16FC"/>
    <w:rsid w:val="005B1CA6"/>
    <w:rsid w:val="005B4719"/>
    <w:rsid w:val="005B5FBC"/>
    <w:rsid w:val="005C0A38"/>
    <w:rsid w:val="005C3C25"/>
    <w:rsid w:val="005C538F"/>
    <w:rsid w:val="005C7D7E"/>
    <w:rsid w:val="005D1F66"/>
    <w:rsid w:val="005D3702"/>
    <w:rsid w:val="005D7A20"/>
    <w:rsid w:val="005E0AB2"/>
    <w:rsid w:val="005E12C8"/>
    <w:rsid w:val="005E57FB"/>
    <w:rsid w:val="005E6D11"/>
    <w:rsid w:val="005E76A5"/>
    <w:rsid w:val="005F254B"/>
    <w:rsid w:val="006122CB"/>
    <w:rsid w:val="00616EFB"/>
    <w:rsid w:val="0062108F"/>
    <w:rsid w:val="00623661"/>
    <w:rsid w:val="00632AB2"/>
    <w:rsid w:val="0064128E"/>
    <w:rsid w:val="00650EED"/>
    <w:rsid w:val="006515FC"/>
    <w:rsid w:val="00652E43"/>
    <w:rsid w:val="00653ACF"/>
    <w:rsid w:val="00660D9E"/>
    <w:rsid w:val="00664895"/>
    <w:rsid w:val="00692860"/>
    <w:rsid w:val="006A5330"/>
    <w:rsid w:val="006A5949"/>
    <w:rsid w:val="006A75B4"/>
    <w:rsid w:val="006B0423"/>
    <w:rsid w:val="006B17EC"/>
    <w:rsid w:val="006B231F"/>
    <w:rsid w:val="006B30D4"/>
    <w:rsid w:val="006B4158"/>
    <w:rsid w:val="006B7412"/>
    <w:rsid w:val="006C2977"/>
    <w:rsid w:val="006C5641"/>
    <w:rsid w:val="006C64A0"/>
    <w:rsid w:val="006C74B6"/>
    <w:rsid w:val="006D0C72"/>
    <w:rsid w:val="006D3AC1"/>
    <w:rsid w:val="006D5A10"/>
    <w:rsid w:val="006D6D61"/>
    <w:rsid w:val="006E0743"/>
    <w:rsid w:val="006E380D"/>
    <w:rsid w:val="006E6316"/>
    <w:rsid w:val="006E6B92"/>
    <w:rsid w:val="006F7E18"/>
    <w:rsid w:val="0070235E"/>
    <w:rsid w:val="007027F4"/>
    <w:rsid w:val="00704ACF"/>
    <w:rsid w:val="00710A2E"/>
    <w:rsid w:val="00710BF2"/>
    <w:rsid w:val="00721282"/>
    <w:rsid w:val="007255E2"/>
    <w:rsid w:val="00731631"/>
    <w:rsid w:val="00731CAF"/>
    <w:rsid w:val="00731CF3"/>
    <w:rsid w:val="00736EAB"/>
    <w:rsid w:val="007377B2"/>
    <w:rsid w:val="00737A9F"/>
    <w:rsid w:val="00741D29"/>
    <w:rsid w:val="007438D6"/>
    <w:rsid w:val="00757F46"/>
    <w:rsid w:val="007600A4"/>
    <w:rsid w:val="007610ED"/>
    <w:rsid w:val="00761E38"/>
    <w:rsid w:val="0077137C"/>
    <w:rsid w:val="007722EA"/>
    <w:rsid w:val="00772639"/>
    <w:rsid w:val="00772AF9"/>
    <w:rsid w:val="007730F6"/>
    <w:rsid w:val="00777A3D"/>
    <w:rsid w:val="007808D2"/>
    <w:rsid w:val="007856E2"/>
    <w:rsid w:val="00787883"/>
    <w:rsid w:val="007A321D"/>
    <w:rsid w:val="007A63FF"/>
    <w:rsid w:val="007B705A"/>
    <w:rsid w:val="007C0A9E"/>
    <w:rsid w:val="007C41D3"/>
    <w:rsid w:val="007C6BEB"/>
    <w:rsid w:val="007D0203"/>
    <w:rsid w:val="007D1A76"/>
    <w:rsid w:val="007E3A7A"/>
    <w:rsid w:val="007E4884"/>
    <w:rsid w:val="007F3E60"/>
    <w:rsid w:val="00800F81"/>
    <w:rsid w:val="00810B61"/>
    <w:rsid w:val="00814E44"/>
    <w:rsid w:val="008165F3"/>
    <w:rsid w:val="00821BB9"/>
    <w:rsid w:val="00832597"/>
    <w:rsid w:val="00832EDA"/>
    <w:rsid w:val="0083363B"/>
    <w:rsid w:val="0083461C"/>
    <w:rsid w:val="00835557"/>
    <w:rsid w:val="00835BCA"/>
    <w:rsid w:val="00835EB5"/>
    <w:rsid w:val="008373AD"/>
    <w:rsid w:val="008401B3"/>
    <w:rsid w:val="0084266A"/>
    <w:rsid w:val="00843A86"/>
    <w:rsid w:val="0084454A"/>
    <w:rsid w:val="0084695F"/>
    <w:rsid w:val="00853F04"/>
    <w:rsid w:val="0088054C"/>
    <w:rsid w:val="00883BF3"/>
    <w:rsid w:val="00894AAA"/>
    <w:rsid w:val="00894E52"/>
    <w:rsid w:val="008950E7"/>
    <w:rsid w:val="00896CFC"/>
    <w:rsid w:val="008A0058"/>
    <w:rsid w:val="008A1989"/>
    <w:rsid w:val="008A5D52"/>
    <w:rsid w:val="008B029D"/>
    <w:rsid w:val="008B53A9"/>
    <w:rsid w:val="008C0B75"/>
    <w:rsid w:val="008C517D"/>
    <w:rsid w:val="008C5639"/>
    <w:rsid w:val="008C6978"/>
    <w:rsid w:val="008C75DD"/>
    <w:rsid w:val="008D5DA5"/>
    <w:rsid w:val="008D604B"/>
    <w:rsid w:val="008F5D7A"/>
    <w:rsid w:val="00907633"/>
    <w:rsid w:val="009104B8"/>
    <w:rsid w:val="0092025B"/>
    <w:rsid w:val="00924BAC"/>
    <w:rsid w:val="00925373"/>
    <w:rsid w:val="00925CE3"/>
    <w:rsid w:val="009343F7"/>
    <w:rsid w:val="00937736"/>
    <w:rsid w:val="00942048"/>
    <w:rsid w:val="00951B7F"/>
    <w:rsid w:val="0095276D"/>
    <w:rsid w:val="00952C90"/>
    <w:rsid w:val="00964432"/>
    <w:rsid w:val="009975D4"/>
    <w:rsid w:val="009A307F"/>
    <w:rsid w:val="009A6083"/>
    <w:rsid w:val="009B033D"/>
    <w:rsid w:val="009B425E"/>
    <w:rsid w:val="009B474D"/>
    <w:rsid w:val="009B6AC5"/>
    <w:rsid w:val="009B7BFE"/>
    <w:rsid w:val="009C11CB"/>
    <w:rsid w:val="009C2D7D"/>
    <w:rsid w:val="009C2D87"/>
    <w:rsid w:val="009E178C"/>
    <w:rsid w:val="009F0EAE"/>
    <w:rsid w:val="009F668C"/>
    <w:rsid w:val="009F6E79"/>
    <w:rsid w:val="00A0756E"/>
    <w:rsid w:val="00A13E46"/>
    <w:rsid w:val="00A23822"/>
    <w:rsid w:val="00A275AA"/>
    <w:rsid w:val="00A31F7E"/>
    <w:rsid w:val="00A32B9F"/>
    <w:rsid w:val="00A33191"/>
    <w:rsid w:val="00A405DD"/>
    <w:rsid w:val="00A42B5D"/>
    <w:rsid w:val="00A4417D"/>
    <w:rsid w:val="00A71439"/>
    <w:rsid w:val="00A765BE"/>
    <w:rsid w:val="00A81AF5"/>
    <w:rsid w:val="00A91280"/>
    <w:rsid w:val="00A93C3B"/>
    <w:rsid w:val="00A94A11"/>
    <w:rsid w:val="00A96B30"/>
    <w:rsid w:val="00AB0B36"/>
    <w:rsid w:val="00AB160D"/>
    <w:rsid w:val="00AB3F2C"/>
    <w:rsid w:val="00AC506D"/>
    <w:rsid w:val="00AD0630"/>
    <w:rsid w:val="00AD08E4"/>
    <w:rsid w:val="00AD3D36"/>
    <w:rsid w:val="00AD41ED"/>
    <w:rsid w:val="00AD54D9"/>
    <w:rsid w:val="00AE07C6"/>
    <w:rsid w:val="00AE23E4"/>
    <w:rsid w:val="00AE357A"/>
    <w:rsid w:val="00AE35B1"/>
    <w:rsid w:val="00AF0F54"/>
    <w:rsid w:val="00AF2A72"/>
    <w:rsid w:val="00AF345D"/>
    <w:rsid w:val="00AF5F26"/>
    <w:rsid w:val="00AF6ED1"/>
    <w:rsid w:val="00B17F51"/>
    <w:rsid w:val="00B21CD3"/>
    <w:rsid w:val="00B256EB"/>
    <w:rsid w:val="00B309DB"/>
    <w:rsid w:val="00B36B04"/>
    <w:rsid w:val="00B537CD"/>
    <w:rsid w:val="00B5429C"/>
    <w:rsid w:val="00B563A3"/>
    <w:rsid w:val="00B57D1F"/>
    <w:rsid w:val="00B608A0"/>
    <w:rsid w:val="00B64F51"/>
    <w:rsid w:val="00B66747"/>
    <w:rsid w:val="00B70A05"/>
    <w:rsid w:val="00B7133D"/>
    <w:rsid w:val="00B71B69"/>
    <w:rsid w:val="00B75628"/>
    <w:rsid w:val="00B81BA7"/>
    <w:rsid w:val="00B84D2B"/>
    <w:rsid w:val="00B87AD3"/>
    <w:rsid w:val="00B91216"/>
    <w:rsid w:val="00B91B42"/>
    <w:rsid w:val="00BA4DC4"/>
    <w:rsid w:val="00BA6FE6"/>
    <w:rsid w:val="00BA72E4"/>
    <w:rsid w:val="00BB0311"/>
    <w:rsid w:val="00BB40E8"/>
    <w:rsid w:val="00BB50AB"/>
    <w:rsid w:val="00BC1AB5"/>
    <w:rsid w:val="00BC2D35"/>
    <w:rsid w:val="00BE1882"/>
    <w:rsid w:val="00BE24BC"/>
    <w:rsid w:val="00BE45A3"/>
    <w:rsid w:val="00BE63E3"/>
    <w:rsid w:val="00BE68B6"/>
    <w:rsid w:val="00BF627F"/>
    <w:rsid w:val="00C1194D"/>
    <w:rsid w:val="00C1544D"/>
    <w:rsid w:val="00C21796"/>
    <w:rsid w:val="00C27C71"/>
    <w:rsid w:val="00C365E7"/>
    <w:rsid w:val="00C36617"/>
    <w:rsid w:val="00C42B36"/>
    <w:rsid w:val="00C4381C"/>
    <w:rsid w:val="00C52BFB"/>
    <w:rsid w:val="00C625C8"/>
    <w:rsid w:val="00C63B13"/>
    <w:rsid w:val="00C64C9B"/>
    <w:rsid w:val="00C6632B"/>
    <w:rsid w:val="00C66E29"/>
    <w:rsid w:val="00C713B8"/>
    <w:rsid w:val="00C723A4"/>
    <w:rsid w:val="00C73568"/>
    <w:rsid w:val="00C767D9"/>
    <w:rsid w:val="00C777EA"/>
    <w:rsid w:val="00C81196"/>
    <w:rsid w:val="00C81822"/>
    <w:rsid w:val="00C86935"/>
    <w:rsid w:val="00C95531"/>
    <w:rsid w:val="00C97E4A"/>
    <w:rsid w:val="00CA5FFA"/>
    <w:rsid w:val="00CB2A4F"/>
    <w:rsid w:val="00CB35CC"/>
    <w:rsid w:val="00CC01AA"/>
    <w:rsid w:val="00CC3A21"/>
    <w:rsid w:val="00CC49F4"/>
    <w:rsid w:val="00CD204B"/>
    <w:rsid w:val="00CE761B"/>
    <w:rsid w:val="00CF0F73"/>
    <w:rsid w:val="00CF135D"/>
    <w:rsid w:val="00CF4FA4"/>
    <w:rsid w:val="00CF5CB2"/>
    <w:rsid w:val="00D0450F"/>
    <w:rsid w:val="00D058E7"/>
    <w:rsid w:val="00D06D97"/>
    <w:rsid w:val="00D13209"/>
    <w:rsid w:val="00D1435E"/>
    <w:rsid w:val="00D1626C"/>
    <w:rsid w:val="00D24888"/>
    <w:rsid w:val="00D25830"/>
    <w:rsid w:val="00D33C1A"/>
    <w:rsid w:val="00D3657F"/>
    <w:rsid w:val="00D435B8"/>
    <w:rsid w:val="00D44536"/>
    <w:rsid w:val="00D47580"/>
    <w:rsid w:val="00D53651"/>
    <w:rsid w:val="00D53DA4"/>
    <w:rsid w:val="00D62434"/>
    <w:rsid w:val="00D72F84"/>
    <w:rsid w:val="00D738BC"/>
    <w:rsid w:val="00D749AA"/>
    <w:rsid w:val="00D7582B"/>
    <w:rsid w:val="00D76670"/>
    <w:rsid w:val="00D80341"/>
    <w:rsid w:val="00D85F0A"/>
    <w:rsid w:val="00D9548E"/>
    <w:rsid w:val="00DB32FF"/>
    <w:rsid w:val="00DB6BD1"/>
    <w:rsid w:val="00DC1492"/>
    <w:rsid w:val="00DC24EF"/>
    <w:rsid w:val="00DC4833"/>
    <w:rsid w:val="00DC5FA4"/>
    <w:rsid w:val="00DC7ADA"/>
    <w:rsid w:val="00DC7E16"/>
    <w:rsid w:val="00DC7E4A"/>
    <w:rsid w:val="00DD0979"/>
    <w:rsid w:val="00DD298A"/>
    <w:rsid w:val="00DD3955"/>
    <w:rsid w:val="00DD4571"/>
    <w:rsid w:val="00DE300B"/>
    <w:rsid w:val="00DE6380"/>
    <w:rsid w:val="00DE7F75"/>
    <w:rsid w:val="00DF3819"/>
    <w:rsid w:val="00DF3ECB"/>
    <w:rsid w:val="00DF4FF6"/>
    <w:rsid w:val="00DF72B5"/>
    <w:rsid w:val="00DF75D8"/>
    <w:rsid w:val="00E02CC4"/>
    <w:rsid w:val="00E05712"/>
    <w:rsid w:val="00E078B6"/>
    <w:rsid w:val="00E11F15"/>
    <w:rsid w:val="00E12495"/>
    <w:rsid w:val="00E13505"/>
    <w:rsid w:val="00E14724"/>
    <w:rsid w:val="00E17169"/>
    <w:rsid w:val="00E213B7"/>
    <w:rsid w:val="00E23233"/>
    <w:rsid w:val="00E24052"/>
    <w:rsid w:val="00E2564D"/>
    <w:rsid w:val="00E30F0A"/>
    <w:rsid w:val="00E31C12"/>
    <w:rsid w:val="00E34649"/>
    <w:rsid w:val="00E35A37"/>
    <w:rsid w:val="00E5137C"/>
    <w:rsid w:val="00E661FA"/>
    <w:rsid w:val="00E66480"/>
    <w:rsid w:val="00E73051"/>
    <w:rsid w:val="00E76E7F"/>
    <w:rsid w:val="00E77E01"/>
    <w:rsid w:val="00E8188F"/>
    <w:rsid w:val="00E8461B"/>
    <w:rsid w:val="00E84999"/>
    <w:rsid w:val="00E94963"/>
    <w:rsid w:val="00E97C06"/>
    <w:rsid w:val="00EA136F"/>
    <w:rsid w:val="00EA7688"/>
    <w:rsid w:val="00EA7967"/>
    <w:rsid w:val="00EB01F4"/>
    <w:rsid w:val="00EB61DD"/>
    <w:rsid w:val="00EC2F06"/>
    <w:rsid w:val="00EC5CB4"/>
    <w:rsid w:val="00EC6AA8"/>
    <w:rsid w:val="00EC7695"/>
    <w:rsid w:val="00ED05A3"/>
    <w:rsid w:val="00EE0A24"/>
    <w:rsid w:val="00EE27D1"/>
    <w:rsid w:val="00EE53AB"/>
    <w:rsid w:val="00EE64D9"/>
    <w:rsid w:val="00EF44FB"/>
    <w:rsid w:val="00F00523"/>
    <w:rsid w:val="00F01F6D"/>
    <w:rsid w:val="00F0208C"/>
    <w:rsid w:val="00F025B1"/>
    <w:rsid w:val="00F04566"/>
    <w:rsid w:val="00F114F9"/>
    <w:rsid w:val="00F11FAA"/>
    <w:rsid w:val="00F12A7E"/>
    <w:rsid w:val="00F13E64"/>
    <w:rsid w:val="00F13FF8"/>
    <w:rsid w:val="00F26F22"/>
    <w:rsid w:val="00F278FA"/>
    <w:rsid w:val="00F31187"/>
    <w:rsid w:val="00F46A85"/>
    <w:rsid w:val="00F54DA2"/>
    <w:rsid w:val="00F61F8B"/>
    <w:rsid w:val="00F725E1"/>
    <w:rsid w:val="00F72E47"/>
    <w:rsid w:val="00F73866"/>
    <w:rsid w:val="00F7524B"/>
    <w:rsid w:val="00F7655D"/>
    <w:rsid w:val="00F83537"/>
    <w:rsid w:val="00F868A0"/>
    <w:rsid w:val="00F87C26"/>
    <w:rsid w:val="00F920D9"/>
    <w:rsid w:val="00F95592"/>
    <w:rsid w:val="00FA4AE7"/>
    <w:rsid w:val="00FB1627"/>
    <w:rsid w:val="00FB2E39"/>
    <w:rsid w:val="00FB2FC4"/>
    <w:rsid w:val="00FB3259"/>
    <w:rsid w:val="00FB4432"/>
    <w:rsid w:val="00FB59E6"/>
    <w:rsid w:val="00FB62DE"/>
    <w:rsid w:val="00FD0052"/>
    <w:rsid w:val="00FD7936"/>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0859"/>
  <w15:chartTrackingRefBased/>
  <w15:docId w15:val="{32DC46DB-CA26-4EB8-84C1-1E79C6D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D4"/>
  </w:style>
  <w:style w:type="paragraph" w:styleId="Heading1">
    <w:name w:val="heading 1"/>
    <w:basedOn w:val="Normal"/>
    <w:next w:val="Normal"/>
    <w:link w:val="Heading1Char"/>
    <w:uiPriority w:val="99"/>
    <w:qFormat/>
    <w:rsid w:val="00CC49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paragraph"/>
    <w:link w:val="Heading2Char"/>
    <w:uiPriority w:val="99"/>
    <w:qFormat/>
    <w:rsid w:val="00AC506D"/>
    <w:pPr>
      <w:spacing w:line="240" w:lineRule="atLeast"/>
      <w:ind w:left="720" w:hanging="720"/>
      <w:outlineLvl w:val="1"/>
    </w:pPr>
    <w:rPr>
      <w:rFonts w:asciiTheme="minorBidi" w:eastAsia="Times New Roman" w:hAnsiTheme="minorBidi" w:cs="Times New Roman"/>
      <w:b/>
      <w:color w:val="1B6FAF"/>
      <w:kern w:val="28"/>
      <w:sz w:val="28"/>
      <w:szCs w:val="28"/>
    </w:rPr>
  </w:style>
  <w:style w:type="paragraph" w:styleId="Heading3">
    <w:name w:val="heading 3"/>
    <w:basedOn w:val="Heading2"/>
    <w:next w:val="paragraph"/>
    <w:link w:val="Heading3Char"/>
    <w:uiPriority w:val="99"/>
    <w:rsid w:val="00AC506D"/>
    <w:pPr>
      <w:tabs>
        <w:tab w:val="num" w:pos="1276"/>
      </w:tabs>
      <w:ind w:left="907" w:hanging="907"/>
      <w:outlineLvl w:val="2"/>
    </w:pPr>
    <w:rPr>
      <w:i/>
      <w:sz w:val="24"/>
      <w:szCs w:val="26"/>
    </w:rPr>
  </w:style>
  <w:style w:type="paragraph" w:styleId="Heading4">
    <w:name w:val="heading 4"/>
    <w:basedOn w:val="Normal"/>
    <w:next w:val="paragraph"/>
    <w:link w:val="Heading4Char"/>
    <w:uiPriority w:val="99"/>
    <w:rsid w:val="00AC506D"/>
    <w:pPr>
      <w:keepNext/>
      <w:keepLines/>
      <w:spacing w:before="240" w:after="0" w:line="240" w:lineRule="atLeast"/>
      <w:ind w:left="1080" w:hanging="1080"/>
      <w:outlineLvl w:val="3"/>
    </w:pPr>
    <w:rPr>
      <w:rFonts w:ascii="Arial" w:eastAsia="Times New Roman" w:hAnsi="Arial" w:cs="Arial"/>
      <w:b/>
      <w:color w:val="1B6FAF"/>
      <w:szCs w:val="20"/>
    </w:rPr>
  </w:style>
  <w:style w:type="paragraph" w:styleId="Heading5">
    <w:name w:val="heading 5"/>
    <w:basedOn w:val="Normal"/>
    <w:next w:val="paragraph"/>
    <w:link w:val="Heading5Char"/>
    <w:uiPriority w:val="99"/>
    <w:rsid w:val="00AC506D"/>
    <w:pPr>
      <w:keepNext/>
      <w:keepLines/>
      <w:spacing w:before="240" w:after="0" w:line="240" w:lineRule="atLeast"/>
      <w:outlineLvl w:val="4"/>
    </w:pPr>
    <w:rPr>
      <w:rFonts w:ascii="Arial" w:eastAsia="Times New Roman" w:hAnsi="Arial" w:cs="Times New Roman"/>
      <w:b/>
      <w:color w:val="1B6FAF"/>
      <w:szCs w:val="20"/>
    </w:rPr>
  </w:style>
  <w:style w:type="paragraph" w:styleId="Heading6">
    <w:name w:val="heading 6"/>
    <w:basedOn w:val="Normal"/>
    <w:next w:val="paragraph"/>
    <w:link w:val="Heading6Char"/>
    <w:uiPriority w:val="99"/>
    <w:rsid w:val="00AC506D"/>
    <w:pPr>
      <w:keepNext/>
      <w:keepLines/>
      <w:tabs>
        <w:tab w:val="num" w:pos="360"/>
      </w:tabs>
      <w:spacing w:before="240" w:after="60" w:line="240" w:lineRule="atLeast"/>
      <w:outlineLvl w:val="5"/>
    </w:pPr>
    <w:rPr>
      <w:rFonts w:ascii="Arial" w:eastAsia="Times New Roman" w:hAnsi="Arial" w:cs="Times New Roman"/>
      <w:i/>
      <w:color w:val="1B6FAF"/>
      <w:szCs w:val="20"/>
    </w:rPr>
  </w:style>
  <w:style w:type="paragraph" w:styleId="Heading7">
    <w:name w:val="heading 7"/>
    <w:basedOn w:val="Normal"/>
    <w:next w:val="Normal"/>
    <w:link w:val="Heading7Char"/>
    <w:uiPriority w:val="99"/>
    <w:rsid w:val="00AC506D"/>
    <w:pPr>
      <w:keepNext/>
      <w:keepLines/>
      <w:tabs>
        <w:tab w:val="num" w:pos="-3114"/>
      </w:tabs>
      <w:spacing w:before="200" w:after="0" w:line="320" w:lineRule="exact"/>
      <w:outlineLvl w:val="6"/>
    </w:pPr>
    <w:rPr>
      <w:rFonts w:ascii="Verdana" w:eastAsia="Times New Roman" w:hAnsi="Verdana" w:cs="Times New Roman"/>
      <w:b/>
      <w:sz w:val="20"/>
      <w:szCs w:val="20"/>
    </w:rPr>
  </w:style>
  <w:style w:type="paragraph" w:styleId="Heading8">
    <w:name w:val="heading 8"/>
    <w:basedOn w:val="Normal"/>
    <w:next w:val="Normal"/>
    <w:link w:val="Heading8Char"/>
    <w:uiPriority w:val="99"/>
    <w:rsid w:val="00AC506D"/>
    <w:pPr>
      <w:keepNext/>
      <w:keepLines/>
      <w:tabs>
        <w:tab w:val="num" w:pos="-2970"/>
      </w:tabs>
      <w:spacing w:before="200" w:after="0" w:line="320" w:lineRule="exact"/>
      <w:outlineLvl w:val="7"/>
    </w:pPr>
    <w:rPr>
      <w:rFonts w:ascii="Verdana" w:eastAsia="Times New Roman" w:hAnsi="Verdana" w:cs="Times New Roman"/>
      <w:i/>
      <w:sz w:val="20"/>
      <w:szCs w:val="20"/>
    </w:rPr>
  </w:style>
  <w:style w:type="paragraph" w:styleId="Heading9">
    <w:name w:val="heading 9"/>
    <w:basedOn w:val="Normal"/>
    <w:next w:val="Normal"/>
    <w:link w:val="Heading9Char"/>
    <w:uiPriority w:val="99"/>
    <w:rsid w:val="00AC506D"/>
    <w:pPr>
      <w:numPr>
        <w:numId w:val="13"/>
      </w:numPr>
      <w:tabs>
        <w:tab w:val="clear" w:pos="1440"/>
        <w:tab w:val="num" w:pos="-2826"/>
      </w:tabs>
      <w:spacing w:before="240" w:after="60" w:line="240" w:lineRule="atLeas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49F4"/>
    <w:rPr>
      <w:rFonts w:asciiTheme="majorHAnsi" w:eastAsiaTheme="majorEastAsia" w:hAnsiTheme="majorHAnsi" w:cstheme="majorBidi"/>
      <w:color w:val="2F5496" w:themeColor="accent1" w:themeShade="BF"/>
      <w:sz w:val="32"/>
      <w:szCs w:val="32"/>
    </w:rPr>
  </w:style>
  <w:style w:type="paragraph" w:customStyle="1" w:styleId="CoverTitle">
    <w:name w:val="Cover Title"/>
    <w:basedOn w:val="Normal"/>
    <w:uiPriority w:val="99"/>
    <w:rsid w:val="00CC49F4"/>
    <w:pPr>
      <w:spacing w:after="0" w:line="480" w:lineRule="auto"/>
    </w:pPr>
    <w:rPr>
      <w:rFonts w:ascii="Arial Black" w:eastAsia="Times New Roman" w:hAnsi="Arial Black" w:cs="Times New Roman"/>
      <w:sz w:val="32"/>
      <w:szCs w:val="20"/>
    </w:rPr>
  </w:style>
  <w:style w:type="paragraph" w:styleId="BalloonText">
    <w:name w:val="Balloon Text"/>
    <w:basedOn w:val="Normal"/>
    <w:link w:val="BalloonTextChar"/>
    <w:uiPriority w:val="99"/>
    <w:semiHidden/>
    <w:unhideWhenUsed/>
    <w:rsid w:val="00CC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9F4"/>
    <w:rPr>
      <w:rFonts w:ascii="Segoe UI" w:hAnsi="Segoe UI" w:cs="Segoe UI"/>
      <w:sz w:val="18"/>
      <w:szCs w:val="18"/>
    </w:rPr>
  </w:style>
  <w:style w:type="paragraph" w:customStyle="1" w:styleId="Covertext">
    <w:name w:val="Cover text"/>
    <w:basedOn w:val="Normal"/>
    <w:link w:val="CovertextChar"/>
    <w:uiPriority w:val="99"/>
    <w:rsid w:val="00CC49F4"/>
    <w:pPr>
      <w:spacing w:after="0" w:line="480" w:lineRule="auto"/>
    </w:pPr>
    <w:rPr>
      <w:rFonts w:ascii="Arial" w:eastAsia="Times New Roman" w:hAnsi="Arial" w:cs="Times New Roman"/>
      <w:sz w:val="24"/>
      <w:szCs w:val="20"/>
    </w:rPr>
  </w:style>
  <w:style w:type="character" w:customStyle="1" w:styleId="CovertextChar">
    <w:name w:val="Cover text Char"/>
    <w:basedOn w:val="DefaultParagraphFont"/>
    <w:link w:val="Covertext"/>
    <w:rsid w:val="00CC49F4"/>
    <w:rPr>
      <w:rFonts w:ascii="Arial" w:eastAsia="Times New Roman" w:hAnsi="Arial" w:cs="Times New Roman"/>
      <w:sz w:val="24"/>
      <w:szCs w:val="20"/>
    </w:rPr>
  </w:style>
  <w:style w:type="character" w:styleId="CommentReference">
    <w:name w:val="annotation reference"/>
    <w:basedOn w:val="DefaultParagraphFont"/>
    <w:uiPriority w:val="99"/>
    <w:unhideWhenUsed/>
    <w:rsid w:val="00CC49F4"/>
    <w:rPr>
      <w:sz w:val="16"/>
      <w:szCs w:val="16"/>
    </w:rPr>
  </w:style>
  <w:style w:type="paragraph" w:styleId="CommentText">
    <w:name w:val="annotation text"/>
    <w:basedOn w:val="Normal"/>
    <w:link w:val="CommentTextChar"/>
    <w:uiPriority w:val="99"/>
    <w:unhideWhenUsed/>
    <w:rsid w:val="00CC49F4"/>
    <w:pPr>
      <w:spacing w:line="240" w:lineRule="auto"/>
    </w:pPr>
    <w:rPr>
      <w:sz w:val="20"/>
      <w:szCs w:val="20"/>
    </w:rPr>
  </w:style>
  <w:style w:type="character" w:customStyle="1" w:styleId="CommentTextChar">
    <w:name w:val="Comment Text Char"/>
    <w:basedOn w:val="DefaultParagraphFont"/>
    <w:link w:val="CommentText"/>
    <w:uiPriority w:val="99"/>
    <w:rsid w:val="00CC49F4"/>
    <w:rPr>
      <w:sz w:val="20"/>
      <w:szCs w:val="20"/>
    </w:rPr>
  </w:style>
  <w:style w:type="paragraph" w:styleId="CommentSubject">
    <w:name w:val="annotation subject"/>
    <w:basedOn w:val="CommentText"/>
    <w:next w:val="CommentText"/>
    <w:link w:val="CommentSubjectChar"/>
    <w:uiPriority w:val="99"/>
    <w:semiHidden/>
    <w:unhideWhenUsed/>
    <w:rsid w:val="00CC49F4"/>
    <w:rPr>
      <w:b/>
      <w:bCs/>
    </w:rPr>
  </w:style>
  <w:style w:type="character" w:customStyle="1" w:styleId="CommentSubjectChar">
    <w:name w:val="Comment Subject Char"/>
    <w:basedOn w:val="CommentTextChar"/>
    <w:link w:val="CommentSubject"/>
    <w:uiPriority w:val="99"/>
    <w:semiHidden/>
    <w:rsid w:val="00CC49F4"/>
    <w:rPr>
      <w:b/>
      <w:bCs/>
      <w:sz w:val="20"/>
      <w:szCs w:val="20"/>
    </w:rPr>
  </w:style>
  <w:style w:type="paragraph" w:styleId="ListParagraph">
    <w:name w:val="List Paragraph"/>
    <w:basedOn w:val="Normal"/>
    <w:uiPriority w:val="34"/>
    <w:qFormat/>
    <w:rsid w:val="00CC49F4"/>
    <w:pPr>
      <w:ind w:left="720"/>
      <w:contextualSpacing/>
    </w:pPr>
  </w:style>
  <w:style w:type="character" w:styleId="Hyperlink">
    <w:name w:val="Hyperlink"/>
    <w:basedOn w:val="DefaultParagraphFont"/>
    <w:uiPriority w:val="99"/>
    <w:unhideWhenUsed/>
    <w:rsid w:val="00CC49F4"/>
    <w:rPr>
      <w:color w:val="0563C1" w:themeColor="hyperlink"/>
      <w:u w:val="single"/>
    </w:rPr>
  </w:style>
  <w:style w:type="character" w:customStyle="1" w:styleId="UnresolvedMention1">
    <w:name w:val="Unresolved Mention1"/>
    <w:basedOn w:val="DefaultParagraphFont"/>
    <w:uiPriority w:val="99"/>
    <w:semiHidden/>
    <w:unhideWhenUsed/>
    <w:rsid w:val="00CC49F4"/>
    <w:rPr>
      <w:color w:val="605E5C"/>
      <w:shd w:val="clear" w:color="auto" w:fill="E1DFDD"/>
    </w:rPr>
  </w:style>
  <w:style w:type="table" w:styleId="TableGrid">
    <w:name w:val="Table Grid"/>
    <w:basedOn w:val="TableNormal"/>
    <w:uiPriority w:val="99"/>
    <w:rsid w:val="00CC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C49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lfld-contribauthor">
    <w:name w:val="hlfld-contribauthor"/>
    <w:basedOn w:val="DefaultParagraphFont"/>
    <w:rsid w:val="00CC49F4"/>
  </w:style>
  <w:style w:type="character" w:customStyle="1" w:styleId="nlmgiven-names">
    <w:name w:val="nlm_given-names"/>
    <w:basedOn w:val="DefaultParagraphFont"/>
    <w:rsid w:val="00CC49F4"/>
  </w:style>
  <w:style w:type="character" w:customStyle="1" w:styleId="nlmarticle-title">
    <w:name w:val="nlm_article-title"/>
    <w:basedOn w:val="DefaultParagraphFont"/>
    <w:rsid w:val="00CC49F4"/>
  </w:style>
  <w:style w:type="character" w:customStyle="1" w:styleId="nlmyear">
    <w:name w:val="nlm_year"/>
    <w:basedOn w:val="DefaultParagraphFont"/>
    <w:rsid w:val="00CC49F4"/>
  </w:style>
  <w:style w:type="character" w:customStyle="1" w:styleId="nlmmonth">
    <w:name w:val="nlm_month"/>
    <w:basedOn w:val="DefaultParagraphFont"/>
    <w:rsid w:val="00CC49F4"/>
  </w:style>
  <w:style w:type="character" w:customStyle="1" w:styleId="nlmfpage">
    <w:name w:val="nlm_fpage"/>
    <w:basedOn w:val="DefaultParagraphFont"/>
    <w:rsid w:val="00CC49F4"/>
  </w:style>
  <w:style w:type="character" w:customStyle="1" w:styleId="nlmlpage">
    <w:name w:val="nlm_lpage"/>
    <w:basedOn w:val="DefaultParagraphFont"/>
    <w:rsid w:val="00CC49F4"/>
  </w:style>
  <w:style w:type="paragraph" w:customStyle="1" w:styleId="Tableheadings">
    <w:name w:val="Table headings"/>
    <w:basedOn w:val="Normal"/>
    <w:link w:val="TableheadingsChar"/>
    <w:uiPriority w:val="99"/>
    <w:qFormat/>
    <w:rsid w:val="00CC49F4"/>
    <w:pPr>
      <w:keepNext/>
      <w:spacing w:before="160" w:after="0" w:line="320" w:lineRule="exact"/>
    </w:pPr>
    <w:rPr>
      <w:rFonts w:ascii="Verdana" w:eastAsia="Times New Roman" w:hAnsi="Verdana" w:cs="Times New Roman"/>
      <w:b/>
      <w:sz w:val="18"/>
      <w:szCs w:val="20"/>
    </w:rPr>
  </w:style>
  <w:style w:type="paragraph" w:customStyle="1" w:styleId="Tabletext">
    <w:name w:val="Table text"/>
    <w:basedOn w:val="Normal"/>
    <w:link w:val="TabletextChar"/>
    <w:qFormat/>
    <w:rsid w:val="00CC49F4"/>
    <w:pPr>
      <w:spacing w:before="40" w:after="40" w:line="240" w:lineRule="atLeast"/>
    </w:pPr>
    <w:rPr>
      <w:rFonts w:ascii="Verdana" w:eastAsia="Times New Roman" w:hAnsi="Verdana" w:cs="Times New Roman"/>
      <w:sz w:val="18"/>
      <w:szCs w:val="20"/>
    </w:rPr>
  </w:style>
  <w:style w:type="character" w:customStyle="1" w:styleId="TabletextChar">
    <w:name w:val="Table text Char"/>
    <w:basedOn w:val="DefaultParagraphFont"/>
    <w:link w:val="Tabletext"/>
    <w:locked/>
    <w:rsid w:val="00CC49F4"/>
    <w:rPr>
      <w:rFonts w:ascii="Verdana" w:eastAsia="Times New Roman" w:hAnsi="Verdana" w:cs="Times New Roman"/>
      <w:sz w:val="18"/>
      <w:szCs w:val="20"/>
    </w:rPr>
  </w:style>
  <w:style w:type="character" w:customStyle="1" w:styleId="TableheadingsChar">
    <w:name w:val="Table headings Char"/>
    <w:link w:val="Tableheadings"/>
    <w:uiPriority w:val="99"/>
    <w:locked/>
    <w:rsid w:val="00CC49F4"/>
    <w:rPr>
      <w:rFonts w:ascii="Verdana" w:eastAsia="Times New Roman" w:hAnsi="Verdana" w:cs="Times New Roman"/>
      <w:b/>
      <w:sz w:val="18"/>
      <w:szCs w:val="20"/>
    </w:rPr>
  </w:style>
  <w:style w:type="paragraph" w:customStyle="1" w:styleId="SmTableheadings">
    <w:name w:val="Sm Table headings"/>
    <w:basedOn w:val="Tableheadings"/>
    <w:rsid w:val="00CC49F4"/>
    <w:pPr>
      <w:spacing w:line="240" w:lineRule="exact"/>
    </w:pPr>
    <w:rPr>
      <w:sz w:val="16"/>
    </w:rPr>
  </w:style>
  <w:style w:type="paragraph" w:customStyle="1" w:styleId="SmTabletext">
    <w:name w:val="Sm Table text"/>
    <w:basedOn w:val="Tabletext"/>
    <w:rsid w:val="00CC49F4"/>
    <w:pPr>
      <w:spacing w:line="210" w:lineRule="atLeast"/>
    </w:pPr>
    <w:rPr>
      <w:spacing w:val="-4"/>
      <w:sz w:val="16"/>
    </w:rPr>
  </w:style>
  <w:style w:type="paragraph" w:customStyle="1" w:styleId="SmTablebullet1">
    <w:name w:val="Sm Table bullet 1"/>
    <w:basedOn w:val="SmTabletext"/>
    <w:rsid w:val="00CC49F4"/>
    <w:pPr>
      <w:numPr>
        <w:numId w:val="2"/>
      </w:numPr>
      <w:ind w:left="151" w:hanging="180"/>
    </w:pPr>
  </w:style>
  <w:style w:type="paragraph" w:customStyle="1" w:styleId="Tablebullet1">
    <w:name w:val="Table bullet 1"/>
    <w:link w:val="Tablebullet1Char"/>
    <w:qFormat/>
    <w:rsid w:val="00CC49F4"/>
    <w:pPr>
      <w:numPr>
        <w:numId w:val="3"/>
      </w:numPr>
      <w:tabs>
        <w:tab w:val="clear" w:pos="765"/>
      </w:tabs>
      <w:spacing w:before="40" w:after="20" w:line="240" w:lineRule="atLeast"/>
      <w:ind w:left="216" w:hanging="216"/>
    </w:pPr>
    <w:rPr>
      <w:rFonts w:ascii="Verdana" w:eastAsia="Times New Roman" w:hAnsi="Verdana" w:cs="Times New Roman"/>
      <w:sz w:val="18"/>
      <w:szCs w:val="20"/>
    </w:rPr>
  </w:style>
  <w:style w:type="paragraph" w:customStyle="1" w:styleId="Tablebullet2">
    <w:name w:val="Table bullet 2"/>
    <w:basedOn w:val="Tablebullet1"/>
    <w:rsid w:val="00CC49F4"/>
    <w:pPr>
      <w:numPr>
        <w:numId w:val="4"/>
      </w:numPr>
      <w:tabs>
        <w:tab w:val="clear" w:pos="346"/>
      </w:tabs>
      <w:ind w:left="432" w:hanging="216"/>
    </w:pPr>
  </w:style>
  <w:style w:type="character" w:customStyle="1" w:styleId="Tablebullet1Char">
    <w:name w:val="Table bullet 1 Char"/>
    <w:basedOn w:val="DefaultParagraphFont"/>
    <w:link w:val="Tablebullet1"/>
    <w:locked/>
    <w:rsid w:val="00CC49F4"/>
    <w:rPr>
      <w:rFonts w:ascii="Verdana" w:eastAsia="Times New Roman" w:hAnsi="Verdana" w:cs="Times New Roman"/>
      <w:sz w:val="18"/>
      <w:szCs w:val="20"/>
    </w:rPr>
  </w:style>
  <w:style w:type="paragraph" w:customStyle="1" w:styleId="tabfignote">
    <w:name w:val="tab/fig note"/>
    <w:basedOn w:val="Normal"/>
    <w:link w:val="tabfignoteChar"/>
    <w:uiPriority w:val="99"/>
    <w:qFormat/>
    <w:rsid w:val="00CC49F4"/>
    <w:pPr>
      <w:keepLines/>
      <w:spacing w:before="120" w:after="0" w:line="240" w:lineRule="atLeast"/>
    </w:pPr>
    <w:rPr>
      <w:rFonts w:ascii="Verdana" w:eastAsia="Times New Roman" w:hAnsi="Verdana" w:cs="Times New Roman"/>
      <w:sz w:val="16"/>
      <w:szCs w:val="20"/>
    </w:rPr>
  </w:style>
  <w:style w:type="character" w:customStyle="1" w:styleId="tabfignoteChar">
    <w:name w:val="tab/fig note Char"/>
    <w:link w:val="tabfignote"/>
    <w:uiPriority w:val="99"/>
    <w:rsid w:val="00CC49F4"/>
    <w:rPr>
      <w:rFonts w:ascii="Verdana" w:eastAsia="Times New Roman" w:hAnsi="Verdana" w:cs="Times New Roman"/>
      <w:sz w:val="16"/>
      <w:szCs w:val="20"/>
    </w:rPr>
  </w:style>
  <w:style w:type="paragraph" w:customStyle="1" w:styleId="numberforappendixparagraph">
    <w:name w:val="number for appendix paragraph"/>
    <w:basedOn w:val="Normal"/>
    <w:rsid w:val="00CC49F4"/>
    <w:pPr>
      <w:numPr>
        <w:numId w:val="5"/>
      </w:numPr>
      <w:spacing w:before="200" w:after="0" w:line="320" w:lineRule="exact"/>
    </w:pPr>
    <w:rPr>
      <w:rFonts w:ascii="Verdana" w:eastAsia="Times New Roman" w:hAnsi="Verdana" w:cs="Times New Roman"/>
      <w:sz w:val="20"/>
      <w:szCs w:val="20"/>
    </w:rPr>
  </w:style>
  <w:style w:type="paragraph" w:customStyle="1" w:styleId="Tabletextrowheading">
    <w:name w:val="Table text row heading"/>
    <w:basedOn w:val="Tabletext"/>
    <w:uiPriority w:val="99"/>
    <w:rsid w:val="00CC49F4"/>
    <w:pPr>
      <w:keepNext/>
      <w:keepLines/>
      <w:spacing w:after="20"/>
    </w:pPr>
    <w:rPr>
      <w:b/>
    </w:rPr>
  </w:style>
  <w:style w:type="character" w:styleId="FollowedHyperlink">
    <w:name w:val="FollowedHyperlink"/>
    <w:basedOn w:val="DefaultParagraphFont"/>
    <w:uiPriority w:val="99"/>
    <w:semiHidden/>
    <w:unhideWhenUsed/>
    <w:rsid w:val="00CC49F4"/>
    <w:rPr>
      <w:color w:val="954F72" w:themeColor="followedHyperlink"/>
      <w:u w:val="single"/>
    </w:rPr>
  </w:style>
  <w:style w:type="paragraph" w:styleId="Revision">
    <w:name w:val="Revision"/>
    <w:hidden/>
    <w:uiPriority w:val="99"/>
    <w:semiHidden/>
    <w:rsid w:val="00CC49F4"/>
    <w:pPr>
      <w:spacing w:after="0" w:line="240" w:lineRule="auto"/>
    </w:pPr>
  </w:style>
  <w:style w:type="paragraph" w:customStyle="1" w:styleId="Tablerowheading1">
    <w:name w:val="Table row heading 1"/>
    <w:basedOn w:val="Tabletext"/>
    <w:rsid w:val="00CC49F4"/>
    <w:pPr>
      <w:keepNext/>
    </w:pPr>
    <w:rPr>
      <w:b/>
      <w:szCs w:val="22"/>
    </w:rPr>
  </w:style>
  <w:style w:type="character" w:customStyle="1" w:styleId="UnresolvedMention2">
    <w:name w:val="Unresolved Mention2"/>
    <w:basedOn w:val="DefaultParagraphFont"/>
    <w:uiPriority w:val="99"/>
    <w:semiHidden/>
    <w:unhideWhenUsed/>
    <w:rsid w:val="00CC49F4"/>
    <w:rPr>
      <w:color w:val="605E5C"/>
      <w:shd w:val="clear" w:color="auto" w:fill="E1DFDD"/>
    </w:rPr>
  </w:style>
  <w:style w:type="paragraph" w:customStyle="1" w:styleId="paragraph">
    <w:name w:val="paragraph"/>
    <w:basedOn w:val="Normal"/>
    <w:link w:val="paragraphChar"/>
    <w:uiPriority w:val="99"/>
    <w:qFormat/>
    <w:rsid w:val="00CC49F4"/>
    <w:pPr>
      <w:spacing w:before="200" w:after="0" w:line="320" w:lineRule="exact"/>
    </w:pPr>
    <w:rPr>
      <w:rFonts w:ascii="Verdana" w:eastAsia="Times New Roman" w:hAnsi="Verdana" w:cs="Times New Roman"/>
      <w:sz w:val="20"/>
      <w:szCs w:val="20"/>
    </w:rPr>
  </w:style>
  <w:style w:type="character" w:customStyle="1" w:styleId="paragraphChar">
    <w:name w:val="paragraph Char"/>
    <w:link w:val="paragraph"/>
    <w:uiPriority w:val="99"/>
    <w:rsid w:val="00CC49F4"/>
    <w:rPr>
      <w:rFonts w:ascii="Verdana" w:eastAsia="Times New Roman" w:hAnsi="Verdana" w:cs="Times New Roman"/>
      <w:sz w:val="20"/>
      <w:szCs w:val="20"/>
    </w:rPr>
  </w:style>
  <w:style w:type="paragraph" w:customStyle="1" w:styleId="Default">
    <w:name w:val="Default"/>
    <w:rsid w:val="00D6243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unhideWhenUsed/>
    <w:rsid w:val="00653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ACF"/>
  </w:style>
  <w:style w:type="paragraph" w:styleId="Footer">
    <w:name w:val="footer"/>
    <w:basedOn w:val="Normal"/>
    <w:link w:val="FooterChar"/>
    <w:uiPriority w:val="99"/>
    <w:unhideWhenUsed/>
    <w:rsid w:val="00653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ACF"/>
  </w:style>
  <w:style w:type="character" w:customStyle="1" w:styleId="UnresolvedMention3">
    <w:name w:val="Unresolved Mention3"/>
    <w:basedOn w:val="DefaultParagraphFont"/>
    <w:uiPriority w:val="99"/>
    <w:semiHidden/>
    <w:unhideWhenUsed/>
    <w:rsid w:val="00596486"/>
    <w:rPr>
      <w:color w:val="605E5C"/>
      <w:shd w:val="clear" w:color="auto" w:fill="E1DFDD"/>
    </w:rPr>
  </w:style>
  <w:style w:type="character" w:customStyle="1" w:styleId="Heading2Char">
    <w:name w:val="Heading 2 Char"/>
    <w:basedOn w:val="DefaultParagraphFont"/>
    <w:link w:val="Heading2"/>
    <w:uiPriority w:val="99"/>
    <w:rsid w:val="00AC506D"/>
    <w:rPr>
      <w:rFonts w:asciiTheme="minorBidi" w:eastAsia="Times New Roman" w:hAnsiTheme="minorBidi" w:cs="Times New Roman"/>
      <w:b/>
      <w:color w:val="1B6FAF"/>
      <w:kern w:val="28"/>
      <w:sz w:val="28"/>
      <w:szCs w:val="28"/>
    </w:rPr>
  </w:style>
  <w:style w:type="character" w:customStyle="1" w:styleId="Heading3Char">
    <w:name w:val="Heading 3 Char"/>
    <w:basedOn w:val="DefaultParagraphFont"/>
    <w:link w:val="Heading3"/>
    <w:uiPriority w:val="99"/>
    <w:rsid w:val="00AC506D"/>
    <w:rPr>
      <w:rFonts w:asciiTheme="minorBidi" w:eastAsia="Times New Roman" w:hAnsiTheme="minorBidi" w:cs="Times New Roman"/>
      <w:b/>
      <w:i/>
      <w:color w:val="1B6FAF"/>
      <w:kern w:val="28"/>
      <w:sz w:val="24"/>
      <w:szCs w:val="26"/>
    </w:rPr>
  </w:style>
  <w:style w:type="character" w:customStyle="1" w:styleId="Heading4Char">
    <w:name w:val="Heading 4 Char"/>
    <w:basedOn w:val="DefaultParagraphFont"/>
    <w:link w:val="Heading4"/>
    <w:uiPriority w:val="99"/>
    <w:rsid w:val="00AC506D"/>
    <w:rPr>
      <w:rFonts w:ascii="Arial" w:eastAsia="Times New Roman" w:hAnsi="Arial" w:cs="Arial"/>
      <w:b/>
      <w:color w:val="1B6FAF"/>
      <w:szCs w:val="20"/>
    </w:rPr>
  </w:style>
  <w:style w:type="character" w:customStyle="1" w:styleId="Heading5Char">
    <w:name w:val="Heading 5 Char"/>
    <w:basedOn w:val="DefaultParagraphFont"/>
    <w:link w:val="Heading5"/>
    <w:uiPriority w:val="99"/>
    <w:rsid w:val="00AC506D"/>
    <w:rPr>
      <w:rFonts w:ascii="Arial" w:eastAsia="Times New Roman" w:hAnsi="Arial" w:cs="Times New Roman"/>
      <w:b/>
      <w:color w:val="1B6FAF"/>
      <w:szCs w:val="20"/>
    </w:rPr>
  </w:style>
  <w:style w:type="character" w:customStyle="1" w:styleId="Heading6Char">
    <w:name w:val="Heading 6 Char"/>
    <w:basedOn w:val="DefaultParagraphFont"/>
    <w:link w:val="Heading6"/>
    <w:uiPriority w:val="99"/>
    <w:rsid w:val="00AC506D"/>
    <w:rPr>
      <w:rFonts w:ascii="Arial" w:eastAsia="Times New Roman" w:hAnsi="Arial" w:cs="Times New Roman"/>
      <w:i/>
      <w:color w:val="1B6FAF"/>
      <w:szCs w:val="20"/>
    </w:rPr>
  </w:style>
  <w:style w:type="character" w:customStyle="1" w:styleId="Heading7Char">
    <w:name w:val="Heading 7 Char"/>
    <w:basedOn w:val="DefaultParagraphFont"/>
    <w:link w:val="Heading7"/>
    <w:uiPriority w:val="99"/>
    <w:rsid w:val="00AC506D"/>
    <w:rPr>
      <w:rFonts w:ascii="Verdana" w:eastAsia="Times New Roman" w:hAnsi="Verdana" w:cs="Times New Roman"/>
      <w:b/>
      <w:sz w:val="20"/>
      <w:szCs w:val="20"/>
    </w:rPr>
  </w:style>
  <w:style w:type="character" w:customStyle="1" w:styleId="Heading8Char">
    <w:name w:val="Heading 8 Char"/>
    <w:basedOn w:val="DefaultParagraphFont"/>
    <w:link w:val="Heading8"/>
    <w:uiPriority w:val="99"/>
    <w:rsid w:val="00AC506D"/>
    <w:rPr>
      <w:rFonts w:ascii="Verdana" w:eastAsia="Times New Roman" w:hAnsi="Verdana" w:cs="Times New Roman"/>
      <w:i/>
      <w:sz w:val="20"/>
      <w:szCs w:val="20"/>
    </w:rPr>
  </w:style>
  <w:style w:type="character" w:customStyle="1" w:styleId="Heading9Char">
    <w:name w:val="Heading 9 Char"/>
    <w:basedOn w:val="DefaultParagraphFont"/>
    <w:link w:val="Heading9"/>
    <w:uiPriority w:val="99"/>
    <w:rsid w:val="00AC506D"/>
    <w:rPr>
      <w:rFonts w:ascii="Arial" w:eastAsia="Times New Roman" w:hAnsi="Arial" w:cs="Times New Roman"/>
      <w:b/>
      <w:i/>
      <w:sz w:val="18"/>
      <w:szCs w:val="20"/>
    </w:rPr>
  </w:style>
  <w:style w:type="paragraph" w:customStyle="1" w:styleId="Appendix">
    <w:name w:val="Appendix"/>
    <w:basedOn w:val="Normal"/>
    <w:next w:val="paragraph"/>
    <w:rsid w:val="00AC506D"/>
    <w:pPr>
      <w:pageBreakBefore/>
      <w:tabs>
        <w:tab w:val="left" w:pos="3600"/>
      </w:tabs>
      <w:spacing w:before="720" w:after="0" w:line="240" w:lineRule="atLeast"/>
      <w:outlineLvl w:val="0"/>
    </w:pPr>
    <w:rPr>
      <w:rFonts w:ascii="Arial Black" w:eastAsia="Times New Roman" w:hAnsi="Arial Black" w:cs="Times New Roman"/>
      <w:kern w:val="28"/>
      <w:sz w:val="48"/>
      <w:szCs w:val="20"/>
    </w:rPr>
  </w:style>
  <w:style w:type="paragraph" w:styleId="BlockText">
    <w:name w:val="Block Text"/>
    <w:basedOn w:val="Normal"/>
    <w:uiPriority w:val="99"/>
    <w:semiHidden/>
    <w:rsid w:val="00AC506D"/>
    <w:pPr>
      <w:spacing w:after="120" w:line="240" w:lineRule="atLeast"/>
      <w:ind w:left="1440" w:right="1440"/>
    </w:pPr>
    <w:rPr>
      <w:rFonts w:ascii="Times New Roman" w:eastAsia="Times New Roman" w:hAnsi="Times New Roman" w:cs="Times New Roman"/>
      <w:sz w:val="24"/>
      <w:szCs w:val="20"/>
    </w:rPr>
  </w:style>
  <w:style w:type="paragraph" w:styleId="BodyText">
    <w:name w:val="Body Text"/>
    <w:basedOn w:val="Normal"/>
    <w:link w:val="BodyTextChar"/>
    <w:uiPriority w:val="99"/>
    <w:semiHidden/>
    <w:rsid w:val="00AC506D"/>
    <w:pPr>
      <w:spacing w:after="120" w:line="24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AC506D"/>
    <w:rPr>
      <w:rFonts w:ascii="Times New Roman" w:eastAsia="Times New Roman" w:hAnsi="Times New Roman" w:cs="Times New Roman"/>
      <w:sz w:val="24"/>
      <w:szCs w:val="20"/>
    </w:rPr>
  </w:style>
  <w:style w:type="paragraph" w:styleId="BodyText2">
    <w:name w:val="Body Text 2"/>
    <w:basedOn w:val="Normal"/>
    <w:link w:val="BodyText2Char"/>
    <w:uiPriority w:val="99"/>
    <w:semiHidden/>
    <w:rsid w:val="00AC506D"/>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AC506D"/>
    <w:rPr>
      <w:rFonts w:ascii="Times New Roman" w:eastAsia="Times New Roman" w:hAnsi="Times New Roman" w:cs="Times New Roman"/>
      <w:sz w:val="24"/>
      <w:szCs w:val="20"/>
    </w:rPr>
  </w:style>
  <w:style w:type="paragraph" w:styleId="BodyText3">
    <w:name w:val="Body Text 3"/>
    <w:basedOn w:val="Normal"/>
    <w:link w:val="BodyText3Char"/>
    <w:uiPriority w:val="99"/>
    <w:semiHidden/>
    <w:rsid w:val="00AC506D"/>
    <w:pPr>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C506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AC506D"/>
    <w:pPr>
      <w:ind w:firstLine="210"/>
    </w:pPr>
  </w:style>
  <w:style w:type="character" w:customStyle="1" w:styleId="BodyTextFirstIndentChar">
    <w:name w:val="Body Text First Indent Char"/>
    <w:basedOn w:val="BodyTextChar"/>
    <w:link w:val="BodyTextFirstIndent"/>
    <w:uiPriority w:val="99"/>
    <w:semiHidden/>
    <w:rsid w:val="00AC506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rsid w:val="00AC506D"/>
    <w:pPr>
      <w:spacing w:after="120" w:line="240" w:lineRule="atLeast"/>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AC506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rsid w:val="00AC506D"/>
    <w:pPr>
      <w:ind w:firstLine="210"/>
    </w:pPr>
  </w:style>
  <w:style w:type="character" w:customStyle="1" w:styleId="BodyTextFirstIndent2Char">
    <w:name w:val="Body Text First Indent 2 Char"/>
    <w:basedOn w:val="BodyTextIndentChar"/>
    <w:link w:val="BodyTextFirstIndent2"/>
    <w:uiPriority w:val="99"/>
    <w:semiHidden/>
    <w:rsid w:val="00AC506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AC506D"/>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semiHidden/>
    <w:rsid w:val="00AC506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rsid w:val="00AC506D"/>
    <w:pPr>
      <w:spacing w:after="120" w:line="240" w:lineRule="atLeast"/>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AC506D"/>
    <w:rPr>
      <w:rFonts w:ascii="Times New Roman" w:eastAsia="Times New Roman" w:hAnsi="Times New Roman" w:cs="Times New Roman"/>
      <w:sz w:val="16"/>
      <w:szCs w:val="16"/>
    </w:rPr>
  </w:style>
  <w:style w:type="paragraph" w:customStyle="1" w:styleId="Bullet1">
    <w:name w:val="Bullet 1"/>
    <w:basedOn w:val="Normal"/>
    <w:link w:val="Bullet1Char"/>
    <w:uiPriority w:val="99"/>
    <w:qFormat/>
    <w:rsid w:val="00AC506D"/>
    <w:pPr>
      <w:numPr>
        <w:numId w:val="8"/>
      </w:numPr>
      <w:spacing w:before="120" w:after="0" w:line="300" w:lineRule="exact"/>
    </w:pPr>
    <w:rPr>
      <w:rFonts w:ascii="Verdana" w:eastAsia="Times New Roman" w:hAnsi="Verdana" w:cs="Times New Roman"/>
      <w:sz w:val="20"/>
      <w:szCs w:val="20"/>
    </w:rPr>
  </w:style>
  <w:style w:type="paragraph" w:customStyle="1" w:styleId="Bullet2">
    <w:name w:val="Bullet 2"/>
    <w:basedOn w:val="Bullet1"/>
    <w:qFormat/>
    <w:rsid w:val="00AC506D"/>
    <w:pPr>
      <w:numPr>
        <w:numId w:val="9"/>
      </w:numPr>
      <w:tabs>
        <w:tab w:val="clear" w:pos="720"/>
        <w:tab w:val="num" w:pos="360"/>
      </w:tabs>
      <w:ind w:left="1080" w:hanging="504"/>
    </w:pPr>
  </w:style>
  <w:style w:type="paragraph" w:customStyle="1" w:styleId="Equation">
    <w:name w:val="Equation"/>
    <w:basedOn w:val="paragraph"/>
    <w:uiPriority w:val="99"/>
    <w:rsid w:val="00AC506D"/>
    <w:pPr>
      <w:tabs>
        <w:tab w:val="right" w:pos="9360"/>
      </w:tabs>
      <w:ind w:left="720"/>
    </w:pPr>
  </w:style>
  <w:style w:type="paragraph" w:customStyle="1" w:styleId="ES-Heading3">
    <w:name w:val="ES-Heading 3"/>
    <w:basedOn w:val="ES-Heading2"/>
    <w:next w:val="paragraph"/>
    <w:uiPriority w:val="99"/>
    <w:rsid w:val="00AC506D"/>
    <w:pPr>
      <w:outlineLvl w:val="2"/>
    </w:pPr>
    <w:rPr>
      <w:i/>
      <w:sz w:val="24"/>
    </w:rPr>
  </w:style>
  <w:style w:type="paragraph" w:styleId="Closing">
    <w:name w:val="Closing"/>
    <w:basedOn w:val="Normal"/>
    <w:link w:val="ClosingChar"/>
    <w:uiPriority w:val="99"/>
    <w:semiHidden/>
    <w:rsid w:val="00AC506D"/>
    <w:pPr>
      <w:spacing w:after="0" w:line="240" w:lineRule="atLeast"/>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uiPriority w:val="99"/>
    <w:semiHidden/>
    <w:rsid w:val="00AC506D"/>
    <w:rPr>
      <w:rFonts w:ascii="Times New Roman" w:eastAsia="Times New Roman" w:hAnsi="Times New Roman" w:cs="Times New Roman"/>
      <w:sz w:val="24"/>
      <w:szCs w:val="20"/>
    </w:rPr>
  </w:style>
  <w:style w:type="paragraph" w:styleId="E-mailSignature">
    <w:name w:val="E-mail Signature"/>
    <w:basedOn w:val="Normal"/>
    <w:link w:val="E-mailSignatureChar"/>
    <w:uiPriority w:val="99"/>
    <w:semiHidden/>
    <w:rsid w:val="00AC506D"/>
    <w:pPr>
      <w:spacing w:after="0" w:line="240" w:lineRule="atLeast"/>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uiPriority w:val="99"/>
    <w:semiHidden/>
    <w:rsid w:val="00AC506D"/>
    <w:rPr>
      <w:rFonts w:ascii="Times New Roman" w:eastAsia="Times New Roman" w:hAnsi="Times New Roman" w:cs="Times New Roman"/>
      <w:sz w:val="24"/>
      <w:szCs w:val="20"/>
    </w:rPr>
  </w:style>
  <w:style w:type="paragraph" w:styleId="EnvelopeAddress">
    <w:name w:val="envelope address"/>
    <w:basedOn w:val="Normal"/>
    <w:uiPriority w:val="99"/>
    <w:semiHidden/>
    <w:rsid w:val="00AC506D"/>
    <w:pPr>
      <w:framePr w:w="7920" w:h="1980" w:hRule="exact" w:hSpace="180" w:wrap="auto" w:hAnchor="page" w:xAlign="center" w:yAlign="bottom"/>
      <w:spacing w:after="0" w:line="240" w:lineRule="atLeast"/>
      <w:ind w:left="2880"/>
    </w:pPr>
    <w:rPr>
      <w:rFonts w:ascii="Arial" w:eastAsia="Times New Roman" w:hAnsi="Arial" w:cs="Arial"/>
      <w:sz w:val="24"/>
      <w:szCs w:val="24"/>
    </w:rPr>
  </w:style>
  <w:style w:type="paragraph" w:styleId="EnvelopeReturn">
    <w:name w:val="envelope return"/>
    <w:basedOn w:val="Normal"/>
    <w:uiPriority w:val="99"/>
    <w:semiHidden/>
    <w:rsid w:val="00AC506D"/>
    <w:pPr>
      <w:spacing w:after="0" w:line="240" w:lineRule="atLeast"/>
    </w:pPr>
    <w:rPr>
      <w:rFonts w:ascii="Arial" w:eastAsia="Times New Roman" w:hAnsi="Arial" w:cs="Arial"/>
      <w:sz w:val="20"/>
      <w:szCs w:val="20"/>
    </w:rPr>
  </w:style>
  <w:style w:type="paragraph" w:customStyle="1" w:styleId="FigureTitle">
    <w:name w:val="Figure Title"/>
    <w:basedOn w:val="TableTitle"/>
    <w:next w:val="InsertFigure"/>
    <w:link w:val="FigureTitleChar"/>
    <w:uiPriority w:val="99"/>
    <w:rsid w:val="00AC506D"/>
    <w:pPr>
      <w:numPr>
        <w:numId w:val="12"/>
      </w:numPr>
      <w:ind w:left="1440" w:hanging="1440"/>
    </w:pPr>
  </w:style>
  <w:style w:type="paragraph" w:styleId="FootnoteText">
    <w:name w:val="footnote text"/>
    <w:basedOn w:val="Normal"/>
    <w:link w:val="FootnoteTextChar"/>
    <w:uiPriority w:val="99"/>
    <w:semiHidden/>
    <w:rsid w:val="00AC506D"/>
    <w:pPr>
      <w:spacing w:after="0" w:line="240" w:lineRule="atLeast"/>
      <w:ind w:left="270" w:hanging="270"/>
    </w:pPr>
    <w:rPr>
      <w:rFonts w:ascii="Verdana" w:eastAsia="Times New Roman" w:hAnsi="Verdana" w:cs="Times New Roman"/>
      <w:sz w:val="16"/>
      <w:szCs w:val="20"/>
    </w:rPr>
  </w:style>
  <w:style w:type="character" w:customStyle="1" w:styleId="FootnoteTextChar">
    <w:name w:val="Footnote Text Char"/>
    <w:basedOn w:val="DefaultParagraphFont"/>
    <w:link w:val="FootnoteText"/>
    <w:uiPriority w:val="99"/>
    <w:semiHidden/>
    <w:rsid w:val="00AC506D"/>
    <w:rPr>
      <w:rFonts w:ascii="Verdana" w:eastAsia="Times New Roman" w:hAnsi="Verdana" w:cs="Times New Roman"/>
      <w:sz w:val="16"/>
      <w:szCs w:val="20"/>
    </w:rPr>
  </w:style>
  <w:style w:type="character" w:styleId="HTMLAcronym">
    <w:name w:val="HTML Acronym"/>
    <w:basedOn w:val="DefaultParagraphFont"/>
    <w:uiPriority w:val="99"/>
    <w:semiHidden/>
    <w:rsid w:val="00AC506D"/>
    <w:rPr>
      <w:rFonts w:cs="Times New Roman"/>
    </w:rPr>
  </w:style>
  <w:style w:type="paragraph" w:styleId="HTMLAddress">
    <w:name w:val="HTML Address"/>
    <w:basedOn w:val="Normal"/>
    <w:link w:val="HTMLAddressChar"/>
    <w:uiPriority w:val="99"/>
    <w:semiHidden/>
    <w:rsid w:val="00AC506D"/>
    <w:pPr>
      <w:spacing w:after="0" w:line="240" w:lineRule="atLeast"/>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uiPriority w:val="99"/>
    <w:semiHidden/>
    <w:rsid w:val="00AC506D"/>
    <w:rPr>
      <w:rFonts w:ascii="Times New Roman" w:eastAsia="Times New Roman" w:hAnsi="Times New Roman" w:cs="Times New Roman"/>
      <w:i/>
      <w:iCs/>
      <w:sz w:val="24"/>
      <w:szCs w:val="20"/>
    </w:rPr>
  </w:style>
  <w:style w:type="character" w:styleId="HTMLCite">
    <w:name w:val="HTML Cite"/>
    <w:basedOn w:val="DefaultParagraphFont"/>
    <w:uiPriority w:val="99"/>
    <w:semiHidden/>
    <w:rsid w:val="00AC506D"/>
    <w:rPr>
      <w:rFonts w:cs="Times New Roman"/>
      <w:i/>
      <w:iCs/>
    </w:rPr>
  </w:style>
  <w:style w:type="character" w:styleId="HTMLCode">
    <w:name w:val="HTML Code"/>
    <w:basedOn w:val="DefaultParagraphFont"/>
    <w:uiPriority w:val="99"/>
    <w:semiHidden/>
    <w:rsid w:val="00AC506D"/>
    <w:rPr>
      <w:rFonts w:ascii="Courier New" w:hAnsi="Courier New" w:cs="Courier New"/>
      <w:sz w:val="20"/>
      <w:szCs w:val="20"/>
    </w:rPr>
  </w:style>
  <w:style w:type="character" w:styleId="HTMLDefinition">
    <w:name w:val="HTML Definition"/>
    <w:basedOn w:val="DefaultParagraphFont"/>
    <w:uiPriority w:val="99"/>
    <w:semiHidden/>
    <w:rsid w:val="00AC506D"/>
    <w:rPr>
      <w:rFonts w:cs="Times New Roman"/>
      <w:i/>
      <w:iCs/>
    </w:rPr>
  </w:style>
  <w:style w:type="character" w:styleId="HTMLKeyboard">
    <w:name w:val="HTML Keyboard"/>
    <w:basedOn w:val="DefaultParagraphFont"/>
    <w:uiPriority w:val="99"/>
    <w:semiHidden/>
    <w:rsid w:val="00AC506D"/>
    <w:rPr>
      <w:rFonts w:ascii="Courier New" w:hAnsi="Courier New" w:cs="Courier New"/>
      <w:sz w:val="20"/>
      <w:szCs w:val="20"/>
    </w:rPr>
  </w:style>
  <w:style w:type="paragraph" w:styleId="HTMLPreformatted">
    <w:name w:val="HTML Preformatted"/>
    <w:basedOn w:val="Normal"/>
    <w:link w:val="HTMLPreformattedChar"/>
    <w:uiPriority w:val="99"/>
    <w:semiHidden/>
    <w:rsid w:val="00AC506D"/>
    <w:pPr>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506D"/>
    <w:rPr>
      <w:rFonts w:ascii="Courier New" w:eastAsia="Times New Roman" w:hAnsi="Courier New" w:cs="Courier New"/>
      <w:sz w:val="20"/>
      <w:szCs w:val="20"/>
    </w:rPr>
  </w:style>
  <w:style w:type="character" w:styleId="HTMLSample">
    <w:name w:val="HTML Sample"/>
    <w:basedOn w:val="DefaultParagraphFont"/>
    <w:uiPriority w:val="99"/>
    <w:semiHidden/>
    <w:rsid w:val="00AC506D"/>
    <w:rPr>
      <w:rFonts w:ascii="Courier New" w:hAnsi="Courier New" w:cs="Courier New"/>
    </w:rPr>
  </w:style>
  <w:style w:type="character" w:styleId="HTMLTypewriter">
    <w:name w:val="HTML Typewriter"/>
    <w:basedOn w:val="DefaultParagraphFont"/>
    <w:uiPriority w:val="99"/>
    <w:semiHidden/>
    <w:rsid w:val="00AC506D"/>
    <w:rPr>
      <w:rFonts w:ascii="Courier New" w:hAnsi="Courier New" w:cs="Courier New"/>
      <w:sz w:val="20"/>
      <w:szCs w:val="20"/>
    </w:rPr>
  </w:style>
  <w:style w:type="character" w:styleId="HTMLVariable">
    <w:name w:val="HTML Variable"/>
    <w:basedOn w:val="DefaultParagraphFont"/>
    <w:uiPriority w:val="99"/>
    <w:semiHidden/>
    <w:rsid w:val="00AC506D"/>
    <w:rPr>
      <w:rFonts w:cs="Times New Roman"/>
      <w:i/>
      <w:iCs/>
    </w:rPr>
  </w:style>
  <w:style w:type="paragraph" w:customStyle="1" w:styleId="IntroductoryStyle">
    <w:name w:val="Introductory Style"/>
    <w:basedOn w:val="Heading1"/>
    <w:uiPriority w:val="99"/>
    <w:rsid w:val="00AC506D"/>
    <w:pPr>
      <w:keepLines w:val="0"/>
      <w:spacing w:after="120" w:line="240" w:lineRule="atLeast"/>
    </w:pPr>
    <w:rPr>
      <w:rFonts w:asciiTheme="minorBidi" w:eastAsia="Times New Roman" w:hAnsiTheme="minorBidi" w:cs="Times New Roman"/>
      <w:b/>
      <w:caps/>
      <w:color w:val="E08326"/>
      <w:kern w:val="28"/>
      <w:szCs w:val="20"/>
    </w:rPr>
  </w:style>
  <w:style w:type="character" w:styleId="LineNumber">
    <w:name w:val="line number"/>
    <w:basedOn w:val="DefaultParagraphFont"/>
    <w:uiPriority w:val="99"/>
    <w:semiHidden/>
    <w:rsid w:val="00AC506D"/>
    <w:rPr>
      <w:rFonts w:cs="Times New Roman"/>
    </w:rPr>
  </w:style>
  <w:style w:type="paragraph" w:styleId="List">
    <w:name w:val="List"/>
    <w:basedOn w:val="Normal"/>
    <w:uiPriority w:val="99"/>
    <w:semiHidden/>
    <w:rsid w:val="00AC506D"/>
    <w:pPr>
      <w:spacing w:after="0" w:line="240" w:lineRule="atLeast"/>
      <w:ind w:left="360" w:hanging="360"/>
    </w:pPr>
    <w:rPr>
      <w:rFonts w:ascii="Times New Roman" w:eastAsia="Times New Roman" w:hAnsi="Times New Roman" w:cs="Times New Roman"/>
      <w:sz w:val="24"/>
      <w:szCs w:val="20"/>
    </w:rPr>
  </w:style>
  <w:style w:type="paragraph" w:styleId="List2">
    <w:name w:val="List 2"/>
    <w:basedOn w:val="Normal"/>
    <w:uiPriority w:val="99"/>
    <w:semiHidden/>
    <w:rsid w:val="00AC506D"/>
    <w:pPr>
      <w:spacing w:after="0" w:line="240" w:lineRule="atLeast"/>
      <w:ind w:left="720" w:hanging="360"/>
    </w:pPr>
    <w:rPr>
      <w:rFonts w:ascii="Times New Roman" w:eastAsia="Times New Roman" w:hAnsi="Times New Roman" w:cs="Times New Roman"/>
      <w:sz w:val="24"/>
      <w:szCs w:val="20"/>
    </w:rPr>
  </w:style>
  <w:style w:type="paragraph" w:styleId="List3">
    <w:name w:val="List 3"/>
    <w:basedOn w:val="Normal"/>
    <w:uiPriority w:val="99"/>
    <w:semiHidden/>
    <w:rsid w:val="00AC506D"/>
    <w:pPr>
      <w:spacing w:after="0" w:line="240" w:lineRule="atLeast"/>
      <w:ind w:left="1080" w:hanging="360"/>
    </w:pPr>
    <w:rPr>
      <w:rFonts w:ascii="Times New Roman" w:eastAsia="Times New Roman" w:hAnsi="Times New Roman" w:cs="Times New Roman"/>
      <w:sz w:val="24"/>
      <w:szCs w:val="20"/>
    </w:rPr>
  </w:style>
  <w:style w:type="paragraph" w:styleId="List4">
    <w:name w:val="List 4"/>
    <w:basedOn w:val="Normal"/>
    <w:uiPriority w:val="99"/>
    <w:semiHidden/>
    <w:rsid w:val="00AC506D"/>
    <w:pPr>
      <w:spacing w:after="0" w:line="240" w:lineRule="atLeast"/>
      <w:ind w:left="1440" w:hanging="360"/>
    </w:pPr>
    <w:rPr>
      <w:rFonts w:ascii="Times New Roman" w:eastAsia="Times New Roman" w:hAnsi="Times New Roman" w:cs="Times New Roman"/>
      <w:sz w:val="24"/>
      <w:szCs w:val="20"/>
    </w:rPr>
  </w:style>
  <w:style w:type="paragraph" w:styleId="List5">
    <w:name w:val="List 5"/>
    <w:basedOn w:val="Normal"/>
    <w:uiPriority w:val="99"/>
    <w:semiHidden/>
    <w:rsid w:val="00AC506D"/>
    <w:pPr>
      <w:spacing w:after="0" w:line="240" w:lineRule="atLeast"/>
      <w:ind w:left="1800" w:hanging="360"/>
    </w:pPr>
    <w:rPr>
      <w:rFonts w:ascii="Times New Roman" w:eastAsia="Times New Roman" w:hAnsi="Times New Roman" w:cs="Times New Roman"/>
      <w:sz w:val="24"/>
      <w:szCs w:val="20"/>
    </w:rPr>
  </w:style>
  <w:style w:type="paragraph" w:styleId="ListBullet">
    <w:name w:val="List Bullet"/>
    <w:basedOn w:val="Normal"/>
    <w:uiPriority w:val="99"/>
    <w:semiHidden/>
    <w:rsid w:val="00AC506D"/>
    <w:pPr>
      <w:numPr>
        <w:numId w:val="14"/>
      </w:numPr>
      <w:spacing w:after="0" w:line="240" w:lineRule="atLeast"/>
    </w:pPr>
    <w:rPr>
      <w:rFonts w:ascii="Times New Roman" w:eastAsia="Times New Roman" w:hAnsi="Times New Roman" w:cs="Times New Roman"/>
      <w:sz w:val="24"/>
      <w:szCs w:val="20"/>
    </w:rPr>
  </w:style>
  <w:style w:type="paragraph" w:styleId="ListBullet2">
    <w:name w:val="List Bullet 2"/>
    <w:basedOn w:val="Normal"/>
    <w:uiPriority w:val="99"/>
    <w:semiHidden/>
    <w:rsid w:val="00AC506D"/>
    <w:pPr>
      <w:numPr>
        <w:numId w:val="15"/>
      </w:numPr>
      <w:spacing w:after="0" w:line="240" w:lineRule="atLeast"/>
    </w:pPr>
    <w:rPr>
      <w:rFonts w:ascii="Times New Roman" w:eastAsia="Times New Roman" w:hAnsi="Times New Roman" w:cs="Times New Roman"/>
      <w:sz w:val="24"/>
      <w:szCs w:val="20"/>
    </w:rPr>
  </w:style>
  <w:style w:type="paragraph" w:styleId="ListBullet3">
    <w:name w:val="List Bullet 3"/>
    <w:basedOn w:val="Normal"/>
    <w:semiHidden/>
    <w:rsid w:val="00AC506D"/>
    <w:pPr>
      <w:numPr>
        <w:numId w:val="16"/>
      </w:numPr>
      <w:spacing w:after="0" w:line="240" w:lineRule="atLeast"/>
    </w:pPr>
    <w:rPr>
      <w:rFonts w:ascii="Times New Roman" w:eastAsia="Times New Roman" w:hAnsi="Times New Roman" w:cs="Times New Roman"/>
      <w:sz w:val="24"/>
      <w:szCs w:val="20"/>
    </w:rPr>
  </w:style>
  <w:style w:type="paragraph" w:styleId="ListBullet4">
    <w:name w:val="List Bullet 4"/>
    <w:basedOn w:val="Normal"/>
    <w:uiPriority w:val="99"/>
    <w:semiHidden/>
    <w:rsid w:val="00AC506D"/>
    <w:pPr>
      <w:tabs>
        <w:tab w:val="num" w:pos="1440"/>
      </w:tabs>
      <w:spacing w:after="0" w:line="240" w:lineRule="atLeast"/>
      <w:ind w:left="1440" w:hanging="360"/>
    </w:pPr>
    <w:rPr>
      <w:rFonts w:ascii="Times New Roman" w:eastAsia="Times New Roman" w:hAnsi="Times New Roman" w:cs="Times New Roman"/>
      <w:sz w:val="24"/>
      <w:szCs w:val="20"/>
    </w:rPr>
  </w:style>
  <w:style w:type="paragraph" w:styleId="ListBullet5">
    <w:name w:val="List Bullet 5"/>
    <w:basedOn w:val="Normal"/>
    <w:uiPriority w:val="99"/>
    <w:semiHidden/>
    <w:rsid w:val="00AC506D"/>
    <w:pPr>
      <w:tabs>
        <w:tab w:val="num" w:pos="864"/>
      </w:tabs>
      <w:spacing w:after="0" w:line="240" w:lineRule="atLeast"/>
      <w:ind w:left="864" w:hanging="504"/>
    </w:pPr>
    <w:rPr>
      <w:rFonts w:ascii="Times New Roman" w:eastAsia="Times New Roman" w:hAnsi="Times New Roman" w:cs="Times New Roman"/>
      <w:sz w:val="24"/>
      <w:szCs w:val="20"/>
    </w:rPr>
  </w:style>
  <w:style w:type="paragraph" w:styleId="ListContinue">
    <w:name w:val="List Continue"/>
    <w:basedOn w:val="Normal"/>
    <w:uiPriority w:val="99"/>
    <w:semiHidden/>
    <w:rsid w:val="00AC506D"/>
    <w:pPr>
      <w:spacing w:after="120" w:line="240" w:lineRule="atLeast"/>
      <w:ind w:left="360"/>
    </w:pPr>
    <w:rPr>
      <w:rFonts w:ascii="Times New Roman" w:eastAsia="Times New Roman" w:hAnsi="Times New Roman" w:cs="Times New Roman"/>
      <w:sz w:val="24"/>
      <w:szCs w:val="20"/>
    </w:rPr>
  </w:style>
  <w:style w:type="paragraph" w:styleId="ListContinue2">
    <w:name w:val="List Continue 2"/>
    <w:basedOn w:val="Normal"/>
    <w:uiPriority w:val="99"/>
    <w:semiHidden/>
    <w:rsid w:val="00AC506D"/>
    <w:pPr>
      <w:spacing w:after="120" w:line="240" w:lineRule="atLeast"/>
      <w:ind w:left="720"/>
    </w:pPr>
    <w:rPr>
      <w:rFonts w:ascii="Times New Roman" w:eastAsia="Times New Roman" w:hAnsi="Times New Roman" w:cs="Times New Roman"/>
      <w:sz w:val="24"/>
      <w:szCs w:val="20"/>
    </w:rPr>
  </w:style>
  <w:style w:type="paragraph" w:styleId="ListContinue3">
    <w:name w:val="List Continue 3"/>
    <w:basedOn w:val="Normal"/>
    <w:uiPriority w:val="99"/>
    <w:semiHidden/>
    <w:rsid w:val="00AC506D"/>
    <w:pPr>
      <w:spacing w:after="120" w:line="240" w:lineRule="atLeast"/>
      <w:ind w:left="1080"/>
    </w:pPr>
    <w:rPr>
      <w:rFonts w:ascii="Times New Roman" w:eastAsia="Times New Roman" w:hAnsi="Times New Roman" w:cs="Times New Roman"/>
      <w:sz w:val="24"/>
      <w:szCs w:val="20"/>
    </w:rPr>
  </w:style>
  <w:style w:type="paragraph" w:styleId="ListContinue4">
    <w:name w:val="List Continue 4"/>
    <w:basedOn w:val="Normal"/>
    <w:uiPriority w:val="99"/>
    <w:semiHidden/>
    <w:rsid w:val="00AC506D"/>
    <w:pPr>
      <w:spacing w:after="120" w:line="240" w:lineRule="atLeast"/>
      <w:ind w:left="1440"/>
    </w:pPr>
    <w:rPr>
      <w:rFonts w:ascii="Times New Roman" w:eastAsia="Times New Roman" w:hAnsi="Times New Roman" w:cs="Times New Roman"/>
      <w:sz w:val="24"/>
      <w:szCs w:val="20"/>
    </w:rPr>
  </w:style>
  <w:style w:type="paragraph" w:styleId="ListContinue5">
    <w:name w:val="List Continue 5"/>
    <w:basedOn w:val="Normal"/>
    <w:uiPriority w:val="99"/>
    <w:semiHidden/>
    <w:rsid w:val="00AC506D"/>
    <w:pPr>
      <w:spacing w:after="120" w:line="240" w:lineRule="atLeast"/>
      <w:ind w:left="1800"/>
    </w:pPr>
    <w:rPr>
      <w:rFonts w:ascii="Times New Roman" w:eastAsia="Times New Roman" w:hAnsi="Times New Roman" w:cs="Times New Roman"/>
      <w:sz w:val="24"/>
      <w:szCs w:val="20"/>
    </w:rPr>
  </w:style>
  <w:style w:type="paragraph" w:styleId="ListNumber">
    <w:name w:val="List Number"/>
    <w:basedOn w:val="Normal"/>
    <w:uiPriority w:val="99"/>
    <w:semiHidden/>
    <w:rsid w:val="00AC506D"/>
    <w:pPr>
      <w:numPr>
        <w:numId w:val="17"/>
      </w:numPr>
      <w:spacing w:after="0" w:line="240" w:lineRule="atLeast"/>
    </w:pPr>
    <w:rPr>
      <w:rFonts w:ascii="Times New Roman" w:eastAsia="Times New Roman" w:hAnsi="Times New Roman" w:cs="Times New Roman"/>
      <w:sz w:val="24"/>
      <w:szCs w:val="20"/>
    </w:rPr>
  </w:style>
  <w:style w:type="paragraph" w:styleId="ListNumber2">
    <w:name w:val="List Number 2"/>
    <w:basedOn w:val="Normal"/>
    <w:uiPriority w:val="99"/>
    <w:semiHidden/>
    <w:rsid w:val="00AC506D"/>
    <w:pPr>
      <w:numPr>
        <w:numId w:val="18"/>
      </w:numPr>
      <w:tabs>
        <w:tab w:val="clear" w:pos="720"/>
        <w:tab w:val="num" w:pos="360"/>
      </w:tabs>
      <w:spacing w:after="0" w:line="240" w:lineRule="atLeast"/>
      <w:ind w:left="360"/>
    </w:pPr>
    <w:rPr>
      <w:rFonts w:ascii="Times New Roman" w:eastAsia="Times New Roman" w:hAnsi="Times New Roman" w:cs="Times New Roman"/>
      <w:sz w:val="24"/>
      <w:szCs w:val="20"/>
    </w:rPr>
  </w:style>
  <w:style w:type="paragraph" w:styleId="ListNumber3">
    <w:name w:val="List Number 3"/>
    <w:basedOn w:val="Normal"/>
    <w:uiPriority w:val="99"/>
    <w:semiHidden/>
    <w:rsid w:val="00AC506D"/>
    <w:pPr>
      <w:numPr>
        <w:numId w:val="19"/>
      </w:numPr>
      <w:spacing w:after="0" w:line="240" w:lineRule="atLeast"/>
    </w:pPr>
    <w:rPr>
      <w:rFonts w:ascii="Times New Roman" w:eastAsia="Times New Roman" w:hAnsi="Times New Roman" w:cs="Times New Roman"/>
      <w:sz w:val="24"/>
      <w:szCs w:val="20"/>
    </w:rPr>
  </w:style>
  <w:style w:type="paragraph" w:styleId="ListNumber4">
    <w:name w:val="List Number 4"/>
    <w:basedOn w:val="Normal"/>
    <w:uiPriority w:val="99"/>
    <w:semiHidden/>
    <w:rsid w:val="00AC506D"/>
    <w:pPr>
      <w:tabs>
        <w:tab w:val="num" w:pos="432"/>
      </w:tabs>
      <w:spacing w:after="0" w:line="240" w:lineRule="atLeast"/>
      <w:ind w:left="432" w:hanging="432"/>
    </w:pPr>
    <w:rPr>
      <w:rFonts w:ascii="Times New Roman" w:eastAsia="Times New Roman" w:hAnsi="Times New Roman" w:cs="Times New Roman"/>
      <w:sz w:val="24"/>
      <w:szCs w:val="20"/>
    </w:rPr>
  </w:style>
  <w:style w:type="paragraph" w:styleId="ListNumber5">
    <w:name w:val="List Number 5"/>
    <w:basedOn w:val="Normal"/>
    <w:uiPriority w:val="99"/>
    <w:semiHidden/>
    <w:rsid w:val="00AC506D"/>
    <w:pPr>
      <w:numPr>
        <w:numId w:val="20"/>
      </w:numPr>
      <w:spacing w:after="0" w:line="240" w:lineRule="atLeast"/>
    </w:pPr>
    <w:rPr>
      <w:rFonts w:ascii="Times New Roman" w:eastAsia="Times New Roman" w:hAnsi="Times New Roman" w:cs="Times New Roman"/>
      <w:sz w:val="24"/>
      <w:szCs w:val="20"/>
    </w:rPr>
  </w:style>
  <w:style w:type="paragraph" w:styleId="MessageHeader">
    <w:name w:val="Message Header"/>
    <w:basedOn w:val="Normal"/>
    <w:link w:val="MessageHeaderChar"/>
    <w:uiPriority w:val="99"/>
    <w:semiHidden/>
    <w:rsid w:val="00AC506D"/>
    <w:pPr>
      <w:pBdr>
        <w:top w:val="single" w:sz="6" w:space="1" w:color="auto"/>
        <w:left w:val="single" w:sz="6" w:space="1" w:color="auto"/>
        <w:bottom w:val="single" w:sz="6" w:space="1" w:color="auto"/>
        <w:right w:val="single" w:sz="6" w:space="1" w:color="auto"/>
      </w:pBdr>
      <w:shd w:val="pct20" w:color="auto" w:fill="auto"/>
      <w:spacing w:after="0" w:line="240" w:lineRule="atLeast"/>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semiHidden/>
    <w:rsid w:val="00AC506D"/>
    <w:rPr>
      <w:rFonts w:ascii="Arial" w:eastAsia="Times New Roman" w:hAnsi="Arial" w:cs="Arial"/>
      <w:sz w:val="24"/>
      <w:szCs w:val="24"/>
      <w:shd w:val="pct20" w:color="auto" w:fill="auto"/>
    </w:rPr>
  </w:style>
  <w:style w:type="paragraph" w:styleId="NormalWeb">
    <w:name w:val="Normal (Web)"/>
    <w:basedOn w:val="Normal"/>
    <w:uiPriority w:val="99"/>
    <w:semiHidden/>
    <w:rsid w:val="00AC506D"/>
    <w:pPr>
      <w:spacing w:after="0" w:line="240" w:lineRule="atLeast"/>
    </w:pPr>
    <w:rPr>
      <w:rFonts w:ascii="Times New Roman" w:eastAsia="Times New Roman" w:hAnsi="Times New Roman" w:cs="Times New Roman"/>
      <w:sz w:val="24"/>
      <w:szCs w:val="24"/>
    </w:rPr>
  </w:style>
  <w:style w:type="paragraph" w:styleId="NormalIndent">
    <w:name w:val="Normal Indent"/>
    <w:basedOn w:val="Normal"/>
    <w:uiPriority w:val="99"/>
    <w:semiHidden/>
    <w:rsid w:val="00AC506D"/>
    <w:pPr>
      <w:spacing w:after="0" w:line="240" w:lineRule="atLeast"/>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semiHidden/>
    <w:rsid w:val="00AC506D"/>
    <w:pPr>
      <w:spacing w:after="0" w:line="240" w:lineRule="atLeast"/>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semiHidden/>
    <w:rsid w:val="00AC506D"/>
    <w:rPr>
      <w:rFonts w:ascii="Times New Roman" w:eastAsia="Times New Roman" w:hAnsi="Times New Roman" w:cs="Times New Roman"/>
      <w:sz w:val="24"/>
      <w:szCs w:val="20"/>
    </w:rPr>
  </w:style>
  <w:style w:type="paragraph" w:styleId="PlainText">
    <w:name w:val="Plain Text"/>
    <w:basedOn w:val="Normal"/>
    <w:link w:val="PlainTextChar"/>
    <w:uiPriority w:val="99"/>
    <w:semiHidden/>
    <w:rsid w:val="00AC506D"/>
    <w:pPr>
      <w:spacing w:after="0" w:line="240" w:lineRule="atLeas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C506D"/>
    <w:rPr>
      <w:rFonts w:ascii="Courier New" w:eastAsia="Times New Roman" w:hAnsi="Courier New" w:cs="Courier New"/>
      <w:sz w:val="20"/>
      <w:szCs w:val="20"/>
    </w:rPr>
  </w:style>
  <w:style w:type="paragraph" w:customStyle="1" w:styleId="reference">
    <w:name w:val="reference"/>
    <w:basedOn w:val="Normal"/>
    <w:link w:val="referenceChar"/>
    <w:uiPriority w:val="99"/>
    <w:qFormat/>
    <w:rsid w:val="00AC506D"/>
    <w:pPr>
      <w:keepLines/>
      <w:spacing w:before="240" w:after="0" w:line="320" w:lineRule="exact"/>
      <w:ind w:left="360" w:hanging="360"/>
    </w:pPr>
    <w:rPr>
      <w:rFonts w:ascii="Verdana" w:eastAsia="Times New Roman" w:hAnsi="Verdana" w:cs="Times New Roman"/>
      <w:sz w:val="20"/>
      <w:szCs w:val="20"/>
    </w:rPr>
  </w:style>
  <w:style w:type="paragraph" w:styleId="Salutation">
    <w:name w:val="Salutation"/>
    <w:basedOn w:val="Normal"/>
    <w:next w:val="Normal"/>
    <w:link w:val="SalutationChar"/>
    <w:uiPriority w:val="99"/>
    <w:semiHidden/>
    <w:rsid w:val="00AC506D"/>
    <w:pPr>
      <w:spacing w:after="0" w:line="240" w:lineRule="atLeast"/>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uiPriority w:val="99"/>
    <w:semiHidden/>
    <w:rsid w:val="00AC506D"/>
    <w:rPr>
      <w:rFonts w:ascii="Times New Roman" w:eastAsia="Times New Roman" w:hAnsi="Times New Roman" w:cs="Times New Roman"/>
      <w:sz w:val="24"/>
      <w:szCs w:val="20"/>
    </w:rPr>
  </w:style>
  <w:style w:type="paragraph" w:styleId="Signature">
    <w:name w:val="Signature"/>
    <w:basedOn w:val="Normal"/>
    <w:link w:val="SignatureChar"/>
    <w:uiPriority w:val="99"/>
    <w:semiHidden/>
    <w:rsid w:val="00AC506D"/>
    <w:pPr>
      <w:spacing w:after="0" w:line="240" w:lineRule="atLeast"/>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uiPriority w:val="99"/>
    <w:semiHidden/>
    <w:rsid w:val="00AC506D"/>
    <w:rPr>
      <w:rFonts w:ascii="Times New Roman" w:eastAsia="Times New Roman" w:hAnsi="Times New Roman" w:cs="Times New Roman"/>
      <w:sz w:val="24"/>
      <w:szCs w:val="20"/>
    </w:rPr>
  </w:style>
  <w:style w:type="numbering" w:styleId="111111">
    <w:name w:val="Outline List 2"/>
    <w:basedOn w:val="NoList"/>
    <w:uiPriority w:val="99"/>
    <w:semiHidden/>
    <w:unhideWhenUsed/>
    <w:rsid w:val="00AC506D"/>
    <w:pPr>
      <w:numPr>
        <w:numId w:val="32"/>
      </w:numPr>
    </w:pPr>
  </w:style>
  <w:style w:type="paragraph" w:customStyle="1" w:styleId="SmTabletextrowheading">
    <w:name w:val="Sm Table text row heading"/>
    <w:basedOn w:val="SmTabletext"/>
    <w:rsid w:val="00AC506D"/>
    <w:pPr>
      <w:keepNext/>
    </w:pPr>
    <w:rPr>
      <w:b/>
    </w:rPr>
  </w:style>
  <w:style w:type="paragraph" w:customStyle="1" w:styleId="CoverSubtitle">
    <w:name w:val="Cover Subtitle"/>
    <w:basedOn w:val="Normal"/>
    <w:uiPriority w:val="99"/>
    <w:rsid w:val="00AC506D"/>
    <w:pPr>
      <w:framePr w:hSpace="180" w:wrap="around" w:vAnchor="page" w:hAnchor="page" w:x="1" w:y="796"/>
      <w:spacing w:before="120" w:after="240" w:line="240" w:lineRule="atLeast"/>
      <w:ind w:left="706"/>
    </w:pPr>
    <w:rPr>
      <w:rFonts w:ascii="Arial" w:eastAsia="Times New Roman" w:hAnsi="Arial" w:cs="Times New Roman"/>
      <w:noProof/>
      <w:color w:val="FFFFFF" w:themeColor="background1"/>
      <w:sz w:val="32"/>
      <w:szCs w:val="20"/>
    </w:rPr>
  </w:style>
  <w:style w:type="table" w:styleId="Table3Deffects1">
    <w:name w:val="Table 3D effects 1"/>
    <w:basedOn w:val="TableNormal"/>
    <w:uiPriority w:val="99"/>
    <w:semiHidden/>
    <w:rsid w:val="00AC506D"/>
    <w:pPr>
      <w:spacing w:after="0" w:line="240" w:lineRule="atLeast"/>
    </w:pPr>
    <w:rPr>
      <w:rFonts w:ascii="New York" w:eastAsia="Times New Roman" w:hAnsi="New York"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506D"/>
    <w:pPr>
      <w:spacing w:after="0" w:line="240" w:lineRule="atLeast"/>
    </w:pPr>
    <w:rPr>
      <w:rFonts w:ascii="New York" w:eastAsia="Times New Roman" w:hAnsi="New York"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506D"/>
    <w:pPr>
      <w:spacing w:after="0" w:line="240" w:lineRule="atLeast"/>
    </w:pPr>
    <w:rPr>
      <w:rFonts w:ascii="New York" w:eastAsia="Times New Roman" w:hAnsi="New York"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506D"/>
    <w:pPr>
      <w:spacing w:after="0" w:line="240" w:lineRule="atLeast"/>
    </w:pPr>
    <w:rPr>
      <w:rFonts w:ascii="New York" w:eastAsia="Times New Roman" w:hAnsi="New Yor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506D"/>
    <w:pPr>
      <w:spacing w:after="0" w:line="240" w:lineRule="atLeast"/>
    </w:pPr>
    <w:rPr>
      <w:rFonts w:ascii="New York" w:eastAsia="Times New Roman" w:hAnsi="New Yor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506D"/>
    <w:pPr>
      <w:spacing w:after="0" w:line="240" w:lineRule="atLeast"/>
    </w:pPr>
    <w:rPr>
      <w:rFonts w:ascii="New York" w:eastAsia="Times New Roman" w:hAnsi="New York"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506D"/>
    <w:pPr>
      <w:spacing w:after="0" w:line="240" w:lineRule="atLeast"/>
    </w:pPr>
    <w:rPr>
      <w:rFonts w:ascii="New York" w:eastAsia="Times New Roman" w:hAnsi="New Yor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506D"/>
    <w:pPr>
      <w:spacing w:after="0" w:line="240" w:lineRule="atLeast"/>
    </w:pPr>
    <w:rPr>
      <w:rFonts w:ascii="New York" w:eastAsia="Times New Roman" w:hAnsi="New York"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506D"/>
    <w:pPr>
      <w:spacing w:after="0" w:line="240" w:lineRule="atLeast"/>
    </w:pPr>
    <w:rPr>
      <w:rFonts w:ascii="New York" w:eastAsia="Times New Roman" w:hAnsi="New York"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506D"/>
    <w:pPr>
      <w:spacing w:after="0" w:line="240" w:lineRule="atLeast"/>
    </w:pPr>
    <w:rPr>
      <w:rFonts w:ascii="New York" w:eastAsia="Times New Roman" w:hAnsi="New York"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AC506D"/>
    <w:pPr>
      <w:spacing w:after="0" w:line="240" w:lineRule="atLeast"/>
    </w:pPr>
    <w:rPr>
      <w:rFonts w:ascii="New York" w:eastAsia="Times New Roman" w:hAnsi="New Yor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AC506D"/>
    <w:pPr>
      <w:spacing w:after="0" w:line="240" w:lineRule="atLeast"/>
    </w:pPr>
    <w:rPr>
      <w:rFonts w:ascii="New York" w:eastAsia="Times New Roman" w:hAnsi="New York"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506D"/>
    <w:pPr>
      <w:spacing w:after="0" w:line="240" w:lineRule="atLeast"/>
    </w:pPr>
    <w:rPr>
      <w:rFonts w:ascii="New York" w:eastAsia="Times New Roman" w:hAnsi="New York"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506D"/>
    <w:pPr>
      <w:spacing w:after="0" w:line="240" w:lineRule="atLeast"/>
    </w:pPr>
    <w:rPr>
      <w:rFonts w:ascii="New York" w:eastAsia="Times New Roman" w:hAnsi="New York"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506D"/>
    <w:pPr>
      <w:spacing w:after="0" w:line="240" w:lineRule="atLeast"/>
    </w:pPr>
    <w:rPr>
      <w:rFonts w:ascii="New York" w:eastAsia="Times New Roman" w:hAnsi="New York"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AC506D"/>
    <w:pPr>
      <w:spacing w:after="0" w:line="240" w:lineRule="atLeast"/>
    </w:pPr>
    <w:rPr>
      <w:rFonts w:ascii="New York" w:eastAsia="Times New Roman" w:hAnsi="New Yor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506D"/>
    <w:pPr>
      <w:spacing w:after="0" w:line="240" w:lineRule="atLeast"/>
    </w:pPr>
    <w:rPr>
      <w:rFonts w:ascii="New York" w:eastAsia="Times New Roman" w:hAnsi="New Yor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506D"/>
    <w:pPr>
      <w:spacing w:after="0" w:line="240" w:lineRule="atLeast"/>
    </w:pPr>
    <w:rPr>
      <w:rFonts w:ascii="New York" w:eastAsia="Times New Roman" w:hAnsi="New York"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506D"/>
    <w:pPr>
      <w:spacing w:after="0" w:line="240" w:lineRule="atLeast"/>
    </w:pPr>
    <w:rPr>
      <w:rFonts w:ascii="New York" w:eastAsia="Times New Roman" w:hAnsi="New York"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506D"/>
    <w:pPr>
      <w:spacing w:after="0" w:line="240" w:lineRule="atLeast"/>
    </w:pPr>
    <w:rPr>
      <w:rFonts w:ascii="New York" w:eastAsia="Times New Roman" w:hAnsi="New Yor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506D"/>
    <w:pPr>
      <w:spacing w:after="0" w:line="240" w:lineRule="atLeast"/>
    </w:pPr>
    <w:rPr>
      <w:rFonts w:ascii="New York" w:eastAsia="Times New Roman" w:hAnsi="New Yor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rsid w:val="00AC506D"/>
    <w:pPr>
      <w:tabs>
        <w:tab w:val="left" w:pos="1200"/>
        <w:tab w:val="right" w:leader="dot" w:pos="8990"/>
      </w:tabs>
      <w:spacing w:after="0" w:line="240" w:lineRule="atLeast"/>
      <w:ind w:left="1195" w:right="720" w:hanging="1195"/>
    </w:pPr>
    <w:rPr>
      <w:rFonts w:ascii="Arial" w:eastAsia="Times New Roman" w:hAnsi="Arial" w:cs="Times New Roman"/>
      <w:noProof/>
      <w:szCs w:val="20"/>
    </w:rPr>
  </w:style>
  <w:style w:type="table" w:styleId="TableProfessional">
    <w:name w:val="Table Professional"/>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506D"/>
    <w:pPr>
      <w:spacing w:after="0" w:line="240" w:lineRule="atLeast"/>
    </w:pPr>
    <w:rPr>
      <w:rFonts w:ascii="New York" w:eastAsia="Times New Roman" w:hAnsi="New York"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506D"/>
    <w:pPr>
      <w:spacing w:after="0" w:line="240" w:lineRule="atLeast"/>
    </w:pPr>
    <w:rPr>
      <w:rFonts w:ascii="New York" w:eastAsia="Times New Roman" w:hAnsi="New York"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C506D"/>
    <w:pPr>
      <w:spacing w:after="0" w:line="240" w:lineRule="atLeast"/>
    </w:pPr>
    <w:rPr>
      <w:rFonts w:ascii="New York" w:eastAsia="Times New Roman" w:hAnsi="New York"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506D"/>
    <w:pPr>
      <w:spacing w:after="0" w:line="240" w:lineRule="atLeast"/>
    </w:pPr>
    <w:rPr>
      <w:rFonts w:ascii="New York" w:eastAsia="Times New Roman" w:hAnsi="New York"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C506D"/>
    <w:pPr>
      <w:spacing w:after="0" w:line="240" w:lineRule="atLeast"/>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AC506D"/>
    <w:pPr>
      <w:keepNext/>
      <w:keepLines/>
      <w:numPr>
        <w:numId w:val="11"/>
      </w:numPr>
      <w:spacing w:before="240" w:after="120" w:line="240" w:lineRule="atLeast"/>
    </w:pPr>
    <w:rPr>
      <w:rFonts w:ascii="Arial" w:eastAsia="Times New Roman" w:hAnsi="Arial" w:cs="Times New Roman"/>
      <w:b/>
      <w:sz w:val="24"/>
      <w:szCs w:val="20"/>
    </w:rPr>
  </w:style>
  <w:style w:type="table" w:styleId="TableWeb1">
    <w:name w:val="Table Web 1"/>
    <w:basedOn w:val="TableNormal"/>
    <w:uiPriority w:val="99"/>
    <w:semiHidden/>
    <w:rsid w:val="00AC506D"/>
    <w:pPr>
      <w:spacing w:after="0" w:line="240" w:lineRule="atLeast"/>
    </w:pPr>
    <w:rPr>
      <w:rFonts w:ascii="New York" w:eastAsia="Times New Roman" w:hAnsi="New Yor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506D"/>
    <w:pPr>
      <w:spacing w:after="0" w:line="240" w:lineRule="atLeast"/>
    </w:pPr>
    <w:rPr>
      <w:rFonts w:ascii="New York" w:eastAsia="Times New Roman" w:hAnsi="New Yor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C506D"/>
    <w:pPr>
      <w:spacing w:after="0" w:line="240" w:lineRule="atLeast"/>
    </w:pPr>
    <w:rPr>
      <w:rFonts w:ascii="New York" w:eastAsia="Times New Roman" w:hAnsi="New Yor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AC506D"/>
    <w:pPr>
      <w:keepLines/>
      <w:tabs>
        <w:tab w:val="left" w:pos="540"/>
        <w:tab w:val="left" w:pos="1627"/>
        <w:tab w:val="right" w:leader="dot" w:pos="8990"/>
      </w:tabs>
      <w:spacing w:before="120" w:after="0" w:line="240" w:lineRule="atLeast"/>
      <w:ind w:left="547" w:right="720" w:hanging="547"/>
    </w:pPr>
    <w:rPr>
      <w:rFonts w:ascii="Arial" w:eastAsia="Times New Roman" w:hAnsi="Arial" w:cs="Times New Roman"/>
      <w:b/>
      <w:caps/>
      <w:sz w:val="24"/>
      <w:szCs w:val="24"/>
    </w:rPr>
  </w:style>
  <w:style w:type="paragraph" w:styleId="TOC2">
    <w:name w:val="toc 2"/>
    <w:basedOn w:val="Normal"/>
    <w:next w:val="Normal"/>
    <w:autoRedefine/>
    <w:uiPriority w:val="39"/>
    <w:rsid w:val="00AC506D"/>
    <w:pPr>
      <w:keepLines/>
      <w:tabs>
        <w:tab w:val="left" w:pos="540"/>
        <w:tab w:val="right" w:leader="dot" w:pos="8990"/>
      </w:tabs>
      <w:spacing w:before="60" w:after="60" w:line="240" w:lineRule="exact"/>
      <w:ind w:left="547" w:right="720" w:hanging="547"/>
    </w:pPr>
    <w:rPr>
      <w:rFonts w:ascii="Arial" w:eastAsia="Times New Roman" w:hAnsi="Arial" w:cs="Times New Roman"/>
    </w:rPr>
  </w:style>
  <w:style w:type="paragraph" w:styleId="TOC3">
    <w:name w:val="toc 3"/>
    <w:basedOn w:val="Normal"/>
    <w:next w:val="Normal"/>
    <w:autoRedefine/>
    <w:uiPriority w:val="39"/>
    <w:rsid w:val="00AC506D"/>
    <w:pPr>
      <w:keepLines/>
      <w:tabs>
        <w:tab w:val="left" w:pos="1260"/>
        <w:tab w:val="right" w:leader="dot" w:pos="8990"/>
      </w:tabs>
      <w:spacing w:after="0" w:line="240" w:lineRule="atLeast"/>
      <w:ind w:left="1267" w:right="720" w:hanging="691"/>
    </w:pPr>
    <w:rPr>
      <w:rFonts w:ascii="Arial" w:eastAsia="Times New Roman" w:hAnsi="Arial" w:cs="Times New Roman"/>
      <w:sz w:val="20"/>
      <w:szCs w:val="20"/>
    </w:rPr>
  </w:style>
  <w:style w:type="paragraph" w:customStyle="1" w:styleId="AppendixHeading1">
    <w:name w:val="Appendix Heading 1"/>
    <w:basedOn w:val="Heading1"/>
    <w:next w:val="paragraph"/>
    <w:rsid w:val="00AC506D"/>
    <w:pPr>
      <w:spacing w:before="360" w:line="240" w:lineRule="atLeast"/>
      <w:outlineLvl w:val="1"/>
    </w:pPr>
    <w:rPr>
      <w:rFonts w:asciiTheme="minorBidi" w:eastAsia="Times New Roman" w:hAnsiTheme="minorBidi" w:cstheme="minorBidi"/>
      <w:b/>
      <w:caps/>
      <w:color w:val="1B6FAF"/>
      <w:kern w:val="28"/>
      <w:szCs w:val="20"/>
    </w:rPr>
  </w:style>
  <w:style w:type="paragraph" w:customStyle="1" w:styleId="TOC">
    <w:name w:val="TOC"/>
    <w:uiPriority w:val="99"/>
    <w:rsid w:val="00AC506D"/>
    <w:pPr>
      <w:pageBreakBefore/>
      <w:spacing w:before="240" w:after="120" w:line="240" w:lineRule="atLeast"/>
    </w:pPr>
    <w:rPr>
      <w:rFonts w:ascii="Arial" w:eastAsia="Times New Roman" w:hAnsi="Arial" w:cs="Times New Roman"/>
      <w:b/>
      <w:caps/>
      <w:color w:val="E08326"/>
      <w:kern w:val="28"/>
      <w:sz w:val="32"/>
      <w:szCs w:val="20"/>
    </w:rPr>
  </w:style>
  <w:style w:type="paragraph" w:customStyle="1" w:styleId="Coverboldheadings">
    <w:name w:val="Cover bold headings"/>
    <w:basedOn w:val="Normal"/>
    <w:uiPriority w:val="99"/>
    <w:rsid w:val="00AC506D"/>
    <w:pPr>
      <w:spacing w:before="240" w:after="120" w:line="340" w:lineRule="exact"/>
      <w:ind w:left="-630"/>
    </w:pPr>
    <w:rPr>
      <w:rFonts w:ascii="Arial" w:eastAsia="Times New Roman" w:hAnsi="Arial" w:cs="Arial"/>
      <w:b/>
      <w:sz w:val="26"/>
      <w:szCs w:val="20"/>
    </w:rPr>
  </w:style>
  <w:style w:type="paragraph" w:customStyle="1" w:styleId="Tabletextindented">
    <w:name w:val="Table text indented"/>
    <w:basedOn w:val="Tabletext"/>
    <w:uiPriority w:val="99"/>
    <w:rsid w:val="00AC506D"/>
    <w:pPr>
      <w:spacing w:after="20"/>
      <w:ind w:left="180"/>
    </w:pPr>
  </w:style>
  <w:style w:type="paragraph" w:customStyle="1" w:styleId="InsertFigure">
    <w:name w:val="Insert Figure"/>
    <w:basedOn w:val="paragraph"/>
    <w:uiPriority w:val="99"/>
    <w:qFormat/>
    <w:rsid w:val="00AC506D"/>
    <w:pPr>
      <w:spacing w:before="40" w:after="40" w:line="500" w:lineRule="atLeast"/>
      <w:jc w:val="center"/>
    </w:pPr>
    <w:rPr>
      <w:sz w:val="18"/>
    </w:rPr>
  </w:style>
  <w:style w:type="paragraph" w:customStyle="1" w:styleId="Bullet3">
    <w:name w:val="Bullet 3"/>
    <w:basedOn w:val="Bullet2"/>
    <w:uiPriority w:val="99"/>
    <w:rsid w:val="00AC506D"/>
    <w:pPr>
      <w:numPr>
        <w:numId w:val="10"/>
      </w:numPr>
      <w:tabs>
        <w:tab w:val="clear" w:pos="360"/>
        <w:tab w:val="num" w:pos="720"/>
      </w:tabs>
      <w:ind w:left="1440"/>
    </w:pPr>
  </w:style>
  <w:style w:type="character" w:customStyle="1" w:styleId="TableTitleChar">
    <w:name w:val="Table Title Char"/>
    <w:basedOn w:val="DefaultParagraphFont"/>
    <w:link w:val="TableTitle"/>
    <w:locked/>
    <w:rsid w:val="00AC506D"/>
    <w:rPr>
      <w:rFonts w:ascii="Arial" w:eastAsia="Times New Roman" w:hAnsi="Arial" w:cs="Times New Roman"/>
      <w:b/>
      <w:sz w:val="24"/>
      <w:szCs w:val="20"/>
    </w:rPr>
  </w:style>
  <w:style w:type="paragraph" w:customStyle="1" w:styleId="ES-Heading1">
    <w:name w:val="ES-Heading 1"/>
    <w:basedOn w:val="Normal"/>
    <w:autoRedefine/>
    <w:uiPriority w:val="99"/>
    <w:rsid w:val="00AC506D"/>
    <w:pPr>
      <w:keepNext/>
      <w:keepLines/>
      <w:pageBreakBefore/>
      <w:tabs>
        <w:tab w:val="left" w:pos="13"/>
      </w:tabs>
      <w:spacing w:before="240" w:after="0" w:line="240" w:lineRule="atLeast"/>
      <w:outlineLvl w:val="0"/>
    </w:pPr>
    <w:rPr>
      <w:rFonts w:asciiTheme="minorBidi" w:eastAsia="Times New Roman" w:hAnsiTheme="minorBidi" w:cs="Times New Roman"/>
      <w:b/>
      <w:caps/>
      <w:kern w:val="28"/>
      <w:sz w:val="32"/>
      <w:szCs w:val="28"/>
    </w:rPr>
  </w:style>
  <w:style w:type="paragraph" w:customStyle="1" w:styleId="ES-Heading2">
    <w:name w:val="ES-Heading 2"/>
    <w:basedOn w:val="ES-Heading1"/>
    <w:next w:val="paragraph"/>
    <w:uiPriority w:val="99"/>
    <w:rsid w:val="00AC506D"/>
    <w:pPr>
      <w:pageBreakBefore w:val="0"/>
      <w:outlineLvl w:val="1"/>
    </w:pPr>
    <w:rPr>
      <w:caps w:val="0"/>
      <w:sz w:val="28"/>
    </w:rPr>
  </w:style>
  <w:style w:type="paragraph" w:customStyle="1" w:styleId="AppendixHeading2">
    <w:name w:val="Appendix Heading 2"/>
    <w:basedOn w:val="Heading2"/>
    <w:next w:val="paragraph"/>
    <w:rsid w:val="00AC506D"/>
    <w:pPr>
      <w:ind w:left="0" w:firstLine="0"/>
      <w:outlineLvl w:val="2"/>
    </w:pPr>
    <w:rPr>
      <w:color w:val="auto"/>
      <w:kern w:val="0"/>
      <w:szCs w:val="20"/>
    </w:rPr>
  </w:style>
  <w:style w:type="paragraph" w:customStyle="1" w:styleId="TabletitleB">
    <w:name w:val="Table title B"/>
    <w:basedOn w:val="TableTitle"/>
    <w:next w:val="paragraph"/>
    <w:uiPriority w:val="99"/>
    <w:rsid w:val="00AC506D"/>
    <w:pPr>
      <w:numPr>
        <w:numId w:val="22"/>
      </w:numPr>
      <w:tabs>
        <w:tab w:val="num" w:pos="360"/>
      </w:tabs>
      <w:ind w:left="1440" w:hanging="1440"/>
    </w:pPr>
    <w:rPr>
      <w:bCs/>
      <w:szCs w:val="24"/>
    </w:rPr>
  </w:style>
  <w:style w:type="paragraph" w:customStyle="1" w:styleId="TabletitleD">
    <w:name w:val="Table title D"/>
    <w:basedOn w:val="TableTitle"/>
    <w:next w:val="paragraph"/>
    <w:uiPriority w:val="99"/>
    <w:rsid w:val="00AC506D"/>
    <w:pPr>
      <w:numPr>
        <w:numId w:val="24"/>
      </w:numPr>
      <w:tabs>
        <w:tab w:val="num" w:pos="360"/>
      </w:tabs>
      <w:ind w:left="1440" w:hanging="1440"/>
    </w:pPr>
    <w:rPr>
      <w:bCs/>
      <w:szCs w:val="24"/>
    </w:rPr>
  </w:style>
  <w:style w:type="paragraph" w:customStyle="1" w:styleId="TabletitleE">
    <w:name w:val="Table title E"/>
    <w:basedOn w:val="paragraph"/>
    <w:next w:val="TableTitle"/>
    <w:uiPriority w:val="99"/>
    <w:rsid w:val="00AC506D"/>
    <w:pPr>
      <w:keepNext/>
      <w:numPr>
        <w:numId w:val="25"/>
      </w:numPr>
      <w:tabs>
        <w:tab w:val="num" w:pos="360"/>
      </w:tabs>
      <w:spacing w:before="240" w:after="120" w:line="240" w:lineRule="atLeast"/>
      <w:ind w:left="1440" w:hanging="1440"/>
    </w:pPr>
    <w:rPr>
      <w:rFonts w:ascii="Arial" w:hAnsi="Arial"/>
      <w:b/>
      <w:sz w:val="24"/>
      <w:szCs w:val="24"/>
    </w:rPr>
  </w:style>
  <w:style w:type="paragraph" w:customStyle="1" w:styleId="TabletitleC">
    <w:name w:val="Table title C"/>
    <w:basedOn w:val="TableTitle"/>
    <w:next w:val="paragraph"/>
    <w:uiPriority w:val="99"/>
    <w:rsid w:val="00AC506D"/>
    <w:pPr>
      <w:numPr>
        <w:numId w:val="23"/>
      </w:numPr>
      <w:tabs>
        <w:tab w:val="num" w:pos="360"/>
      </w:tabs>
      <w:ind w:left="1440" w:hanging="1440"/>
    </w:pPr>
    <w:rPr>
      <w:bCs/>
      <w:szCs w:val="24"/>
    </w:rPr>
  </w:style>
  <w:style w:type="paragraph" w:customStyle="1" w:styleId="TabletitleA">
    <w:name w:val="Table title A"/>
    <w:basedOn w:val="TableTitle"/>
    <w:next w:val="paragraph"/>
    <w:uiPriority w:val="99"/>
    <w:rsid w:val="00AC506D"/>
    <w:pPr>
      <w:numPr>
        <w:numId w:val="21"/>
      </w:numPr>
      <w:tabs>
        <w:tab w:val="num" w:pos="346"/>
      </w:tabs>
      <w:ind w:left="346"/>
    </w:pPr>
    <w:rPr>
      <w:bCs/>
      <w:szCs w:val="24"/>
    </w:rPr>
  </w:style>
  <w:style w:type="numbering" w:styleId="1ai">
    <w:name w:val="Outline List 1"/>
    <w:basedOn w:val="NoList"/>
    <w:uiPriority w:val="99"/>
    <w:semiHidden/>
    <w:unhideWhenUsed/>
    <w:rsid w:val="00AC506D"/>
    <w:pPr>
      <w:numPr>
        <w:numId w:val="33"/>
      </w:numPr>
    </w:pPr>
  </w:style>
  <w:style w:type="numbering" w:styleId="ArticleSection">
    <w:name w:val="Outline List 3"/>
    <w:basedOn w:val="NoList"/>
    <w:uiPriority w:val="99"/>
    <w:semiHidden/>
    <w:unhideWhenUsed/>
    <w:rsid w:val="00AC506D"/>
    <w:pPr>
      <w:numPr>
        <w:numId w:val="34"/>
      </w:numPr>
    </w:pPr>
  </w:style>
  <w:style w:type="character" w:styleId="FootnoteReference">
    <w:name w:val="footnote reference"/>
    <w:basedOn w:val="DefaultParagraphFont"/>
    <w:uiPriority w:val="99"/>
    <w:semiHidden/>
    <w:unhideWhenUsed/>
    <w:rsid w:val="00AC506D"/>
    <w:rPr>
      <w:rFonts w:ascii="Verdana" w:hAnsi="Verdana"/>
      <w:sz w:val="16"/>
      <w:vertAlign w:val="superscript"/>
    </w:rPr>
  </w:style>
  <w:style w:type="paragraph" w:styleId="Bibliography">
    <w:name w:val="Bibliography"/>
    <w:basedOn w:val="Normal"/>
    <w:next w:val="Normal"/>
    <w:uiPriority w:val="37"/>
    <w:semiHidden/>
    <w:unhideWhenUsed/>
    <w:rsid w:val="00AC506D"/>
    <w:pPr>
      <w:spacing w:after="0" w:line="240" w:lineRule="atLeast"/>
    </w:pPr>
    <w:rPr>
      <w:rFonts w:ascii="Times New Roman" w:eastAsia="Times New Roman" w:hAnsi="Times New Roman" w:cs="Times New Roman"/>
      <w:sz w:val="24"/>
      <w:szCs w:val="20"/>
    </w:rPr>
  </w:style>
  <w:style w:type="paragraph" w:customStyle="1" w:styleId="Tabletextindented2">
    <w:name w:val="Table text indented 2"/>
    <w:basedOn w:val="Tabletextindented"/>
    <w:rsid w:val="00AC506D"/>
    <w:pPr>
      <w:ind w:left="342"/>
    </w:pPr>
  </w:style>
  <w:style w:type="paragraph" w:customStyle="1" w:styleId="SmTablebullet2">
    <w:name w:val="Sm Table bullet 2"/>
    <w:basedOn w:val="SmTablebullet1"/>
    <w:rsid w:val="00AC506D"/>
    <w:pPr>
      <w:numPr>
        <w:numId w:val="26"/>
      </w:numPr>
      <w:tabs>
        <w:tab w:val="num" w:pos="360"/>
      </w:tabs>
      <w:ind w:left="260" w:hanging="130"/>
    </w:pPr>
  </w:style>
  <w:style w:type="paragraph" w:customStyle="1" w:styleId="SmTabletextindented">
    <w:name w:val="Sm Table text indented"/>
    <w:basedOn w:val="SmTabletext"/>
    <w:rsid w:val="00AC506D"/>
    <w:pPr>
      <w:ind w:left="187"/>
    </w:pPr>
  </w:style>
  <w:style w:type="paragraph" w:customStyle="1" w:styleId="SmTabletextindented2">
    <w:name w:val="Sm Table text indented 2"/>
    <w:basedOn w:val="SmTabletextindented"/>
    <w:rsid w:val="00AC506D"/>
    <w:pPr>
      <w:ind w:left="360"/>
    </w:pPr>
  </w:style>
  <w:style w:type="paragraph" w:customStyle="1" w:styleId="FiguretitleA">
    <w:name w:val="Figure title A"/>
    <w:basedOn w:val="FigureTitle"/>
    <w:next w:val="InsertFigure"/>
    <w:rsid w:val="00AC506D"/>
    <w:pPr>
      <w:numPr>
        <w:numId w:val="27"/>
      </w:numPr>
      <w:tabs>
        <w:tab w:val="num" w:pos="360"/>
      </w:tabs>
      <w:ind w:left="1440" w:hanging="1440"/>
    </w:pPr>
    <w:rPr>
      <w:rFonts w:cs="Arial"/>
      <w:bCs/>
    </w:rPr>
  </w:style>
  <w:style w:type="paragraph" w:customStyle="1" w:styleId="FiguretitleB">
    <w:name w:val="Figure title B"/>
    <w:basedOn w:val="FiguretitleA"/>
    <w:next w:val="InsertFigure"/>
    <w:rsid w:val="00AC506D"/>
    <w:pPr>
      <w:numPr>
        <w:numId w:val="28"/>
      </w:numPr>
      <w:tabs>
        <w:tab w:val="num" w:pos="360"/>
      </w:tabs>
      <w:ind w:left="1440" w:hanging="1440"/>
    </w:pPr>
    <w:rPr>
      <w:bCs w:val="0"/>
    </w:rPr>
  </w:style>
  <w:style w:type="paragraph" w:customStyle="1" w:styleId="FiguretitleC">
    <w:name w:val="Figure title C"/>
    <w:basedOn w:val="FiguretitleA"/>
    <w:next w:val="InsertFigure"/>
    <w:rsid w:val="00AC506D"/>
    <w:pPr>
      <w:numPr>
        <w:numId w:val="29"/>
      </w:numPr>
      <w:tabs>
        <w:tab w:val="num" w:pos="360"/>
      </w:tabs>
      <w:ind w:left="1440" w:hanging="1440"/>
    </w:pPr>
    <w:rPr>
      <w:bCs w:val="0"/>
    </w:rPr>
  </w:style>
  <w:style w:type="paragraph" w:customStyle="1" w:styleId="FiguretitleD">
    <w:name w:val="Figure title D"/>
    <w:basedOn w:val="FiguretitleA"/>
    <w:next w:val="InsertFigure"/>
    <w:rsid w:val="00AC506D"/>
    <w:pPr>
      <w:numPr>
        <w:numId w:val="30"/>
      </w:numPr>
      <w:tabs>
        <w:tab w:val="num" w:pos="360"/>
      </w:tabs>
      <w:ind w:left="1440" w:hanging="1440"/>
    </w:pPr>
  </w:style>
  <w:style w:type="paragraph" w:customStyle="1" w:styleId="FiguretitleE">
    <w:name w:val="Figure title E"/>
    <w:basedOn w:val="FiguretitleA"/>
    <w:next w:val="InsertFigure"/>
    <w:rsid w:val="00AC506D"/>
    <w:pPr>
      <w:numPr>
        <w:numId w:val="31"/>
      </w:numPr>
      <w:tabs>
        <w:tab w:val="num" w:pos="360"/>
      </w:tabs>
      <w:ind w:left="1440" w:hanging="1440"/>
    </w:pPr>
  </w:style>
  <w:style w:type="table" w:styleId="ColorfulGrid">
    <w:name w:val="Colorful Grid"/>
    <w:basedOn w:val="TableNormal"/>
    <w:uiPriority w:val="73"/>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C506D"/>
    <w:pPr>
      <w:spacing w:after="0" w:line="240" w:lineRule="atLeast"/>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semiHidden/>
    <w:rsid w:val="00AC506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AC506D"/>
    <w:pPr>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uiPriority w:val="99"/>
    <w:semiHidden/>
    <w:rsid w:val="00AC506D"/>
    <w:rPr>
      <w:rFonts w:ascii="Segoe UI" w:eastAsia="Times New Roman" w:hAnsi="Segoe UI" w:cs="Segoe UI"/>
      <w:sz w:val="16"/>
      <w:szCs w:val="16"/>
    </w:rPr>
  </w:style>
  <w:style w:type="character" w:styleId="EndnoteReference">
    <w:name w:val="endnote reference"/>
    <w:basedOn w:val="DefaultParagraphFont"/>
    <w:uiPriority w:val="99"/>
    <w:semiHidden/>
    <w:unhideWhenUsed/>
    <w:rsid w:val="00AC506D"/>
    <w:rPr>
      <w:vertAlign w:val="superscript"/>
    </w:rPr>
  </w:style>
  <w:style w:type="paragraph" w:styleId="EndnoteText">
    <w:name w:val="endnote text"/>
    <w:basedOn w:val="Normal"/>
    <w:link w:val="EndnoteTextChar"/>
    <w:uiPriority w:val="99"/>
    <w:semiHidden/>
    <w:unhideWhenUsed/>
    <w:rsid w:val="00AC50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C506D"/>
    <w:rPr>
      <w:rFonts w:ascii="Times New Roman" w:eastAsia="Times New Roman" w:hAnsi="Times New Roman" w:cs="Times New Roman"/>
      <w:sz w:val="20"/>
      <w:szCs w:val="20"/>
    </w:rPr>
  </w:style>
  <w:style w:type="table" w:styleId="GridTable1Light">
    <w:name w:val="Grid Table 1 Light"/>
    <w:basedOn w:val="TableNormal"/>
    <w:uiPriority w:val="9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AC506D"/>
    <w:pPr>
      <w:spacing w:after="0" w:line="240" w:lineRule="auto"/>
    </w:pPr>
    <w:rPr>
      <w:rFonts w:ascii="Times New Roman" w:eastAsia="Times New Roman" w:hAnsi="Times New Roman"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C506D"/>
    <w:pPr>
      <w:spacing w:after="0" w:line="240" w:lineRule="auto"/>
    </w:pPr>
    <w:rPr>
      <w:rFonts w:ascii="Times New Roman" w:eastAsia="Times New Roman" w:hAnsi="Times New Roman" w:cs="Times New Roman"/>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AC506D"/>
    <w:pPr>
      <w:spacing w:after="0" w:line="240" w:lineRule="auto"/>
    </w:pPr>
    <w:rPr>
      <w:rFonts w:ascii="Times New Roman" w:eastAsia="Times New Roman" w:hAnsi="Times New Roman" w:cs="Times New Roman"/>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C506D"/>
    <w:pPr>
      <w:spacing w:after="0" w:line="240" w:lineRule="auto"/>
    </w:pPr>
    <w:rPr>
      <w:rFonts w:ascii="Times New Roman" w:eastAsia="Times New Roman" w:hAnsi="Times New Roman" w:cs="Times New Roman"/>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C506D"/>
    <w:pPr>
      <w:spacing w:after="0" w:line="240" w:lineRule="auto"/>
    </w:pPr>
    <w:rPr>
      <w:rFonts w:ascii="Times New Roman" w:eastAsia="Times New Roman" w:hAnsi="Times New Roman" w:cs="Times New Roman"/>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C506D"/>
    <w:pPr>
      <w:spacing w:after="0" w:line="240" w:lineRule="auto"/>
    </w:pPr>
    <w:rPr>
      <w:rFonts w:ascii="Times New Roman" w:eastAsia="Times New Roman" w:hAnsi="Times New Roman" w:cs="Times New Roman"/>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AC506D"/>
    <w:pPr>
      <w:spacing w:after="0" w:line="240" w:lineRule="auto"/>
    </w:pPr>
    <w:rPr>
      <w:rFonts w:ascii="Times New Roman" w:eastAsia="Times New Roman" w:hAnsi="Times New Roman" w:cs="Times New Roman"/>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C506D"/>
    <w:pPr>
      <w:spacing w:after="0" w:line="240" w:lineRule="auto"/>
    </w:pPr>
    <w:rPr>
      <w:rFonts w:ascii="Times New Roman" w:eastAsia="Times New Roman" w:hAnsi="Times New Roman" w:cs="Times New Roman"/>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AC506D"/>
    <w:pPr>
      <w:spacing w:after="0" w:line="240" w:lineRule="auto"/>
    </w:pPr>
    <w:rPr>
      <w:rFonts w:ascii="Times New Roman" w:eastAsia="Times New Roman" w:hAnsi="Times New Roman" w:cs="Times New Roman"/>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C506D"/>
    <w:pPr>
      <w:spacing w:after="0" w:line="240" w:lineRule="auto"/>
    </w:pPr>
    <w:rPr>
      <w:rFonts w:ascii="Times New Roman" w:eastAsia="Times New Roman" w:hAnsi="Times New Roman" w:cs="Times New Roman"/>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C506D"/>
    <w:pPr>
      <w:spacing w:after="0" w:line="240" w:lineRule="auto"/>
    </w:pPr>
    <w:rPr>
      <w:rFonts w:ascii="Times New Roman" w:eastAsia="Times New Roman" w:hAnsi="Times New Roman" w:cs="Times New Roman"/>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C506D"/>
    <w:pPr>
      <w:spacing w:after="0" w:line="240" w:lineRule="auto"/>
    </w:pPr>
    <w:rPr>
      <w:rFonts w:ascii="Times New Roman" w:eastAsia="Times New Roman" w:hAnsi="Times New Roman" w:cs="Times New Roman"/>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AC506D"/>
    <w:pPr>
      <w:spacing w:after="0" w:line="240" w:lineRule="auto"/>
    </w:pPr>
    <w:rPr>
      <w:rFonts w:ascii="Times New Roman" w:eastAsia="Times New Roman" w:hAnsi="Times New Roman" w:cs="Times New Roman"/>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Index1">
    <w:name w:val="index 1"/>
    <w:basedOn w:val="Normal"/>
    <w:next w:val="Normal"/>
    <w:autoRedefine/>
    <w:uiPriority w:val="99"/>
    <w:semiHidden/>
    <w:unhideWhenUsed/>
    <w:rsid w:val="00AC506D"/>
    <w:pPr>
      <w:spacing w:after="0" w:line="240" w:lineRule="auto"/>
      <w:ind w:left="240" w:hanging="240"/>
    </w:pPr>
    <w:rPr>
      <w:rFonts w:ascii="Times New Roman" w:eastAsia="Times New Roman" w:hAnsi="Times New Roman" w:cs="Times New Roman"/>
      <w:sz w:val="24"/>
      <w:szCs w:val="20"/>
    </w:rPr>
  </w:style>
  <w:style w:type="paragraph" w:styleId="Index2">
    <w:name w:val="index 2"/>
    <w:basedOn w:val="Normal"/>
    <w:next w:val="Normal"/>
    <w:autoRedefine/>
    <w:uiPriority w:val="99"/>
    <w:semiHidden/>
    <w:unhideWhenUsed/>
    <w:rsid w:val="00AC506D"/>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uiPriority w:val="99"/>
    <w:semiHidden/>
    <w:unhideWhenUsed/>
    <w:rsid w:val="00AC506D"/>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unhideWhenUsed/>
    <w:rsid w:val="00AC506D"/>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unhideWhenUsed/>
    <w:rsid w:val="00AC506D"/>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unhideWhenUsed/>
    <w:rsid w:val="00AC506D"/>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unhideWhenUsed/>
    <w:rsid w:val="00AC506D"/>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uiPriority w:val="99"/>
    <w:semiHidden/>
    <w:unhideWhenUsed/>
    <w:rsid w:val="00AC506D"/>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uiPriority w:val="99"/>
    <w:semiHidden/>
    <w:unhideWhenUsed/>
    <w:rsid w:val="00AC506D"/>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uiPriority w:val="99"/>
    <w:semiHidden/>
    <w:unhideWhenUsed/>
    <w:rsid w:val="00AC506D"/>
    <w:pPr>
      <w:spacing w:after="0" w:line="240" w:lineRule="atLeast"/>
    </w:pPr>
    <w:rPr>
      <w:rFonts w:asciiTheme="majorHAnsi" w:eastAsiaTheme="majorEastAsia" w:hAnsiTheme="majorHAnsi" w:cstheme="majorBidi"/>
      <w:b/>
      <w:bCs/>
      <w:sz w:val="24"/>
      <w:szCs w:val="20"/>
    </w:rPr>
  </w:style>
  <w:style w:type="table" w:styleId="LightGrid">
    <w:name w:val="Light Grid"/>
    <w:basedOn w:val="TableNormal"/>
    <w:uiPriority w:val="62"/>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C506D"/>
    <w:pPr>
      <w:spacing w:after="0" w:line="240" w:lineRule="auto"/>
    </w:pPr>
    <w:rPr>
      <w:rFonts w:ascii="Times New Roman" w:eastAsia="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C506D"/>
    <w:pPr>
      <w:spacing w:after="0" w:line="240" w:lineRule="auto"/>
    </w:pPr>
    <w:rPr>
      <w:rFonts w:ascii="Times New Roman" w:eastAsia="Times New Roman" w:hAnsi="Times New Roman" w:cs="Times New Roma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AC506D"/>
    <w:pPr>
      <w:spacing w:after="0" w:line="240" w:lineRule="auto"/>
    </w:pPr>
    <w:rPr>
      <w:rFonts w:ascii="Times New Roman" w:eastAsia="Times New Roman" w:hAnsi="Times New Roman"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C506D"/>
    <w:pPr>
      <w:spacing w:after="0" w:line="240" w:lineRule="auto"/>
    </w:pPr>
    <w:rPr>
      <w:rFonts w:ascii="Times New Roman" w:eastAsia="Times New Roman" w:hAnsi="Times New Roman"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C506D"/>
    <w:pPr>
      <w:spacing w:after="0" w:line="240" w:lineRule="auto"/>
    </w:pPr>
    <w:rPr>
      <w:rFonts w:ascii="Times New Roman" w:eastAsia="Times New Roman" w:hAnsi="Times New Roman" w:cs="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C506D"/>
    <w:pPr>
      <w:spacing w:after="0" w:line="240" w:lineRule="auto"/>
    </w:pPr>
    <w:rPr>
      <w:rFonts w:ascii="Times New Roman" w:eastAsia="Times New Roman" w:hAnsi="Times New Roman" w:cs="Times New Roman"/>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AC506D"/>
    <w:pPr>
      <w:spacing w:after="0" w:line="240" w:lineRule="auto"/>
    </w:pPr>
    <w:rPr>
      <w:rFonts w:ascii="Times New Roman" w:eastAsia="Times New Roman" w:hAnsi="Times New Roman" w:cs="Times New Roma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AC506D"/>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C506D"/>
    <w:pPr>
      <w:spacing w:after="0" w:line="240" w:lineRule="auto"/>
    </w:pPr>
    <w:rPr>
      <w:rFonts w:ascii="Times New Roman" w:eastAsia="Times New Roman" w:hAnsi="Times New Roman" w:cs="Times New Roman"/>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C506D"/>
    <w:pPr>
      <w:spacing w:after="0" w:line="240" w:lineRule="auto"/>
    </w:pPr>
    <w:rPr>
      <w:rFonts w:ascii="Times New Roman" w:eastAsia="Times New Roman" w:hAnsi="Times New Roman" w:cs="Times New Roman"/>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AC506D"/>
    <w:pPr>
      <w:spacing w:after="0" w:line="240" w:lineRule="auto"/>
    </w:pPr>
    <w:rPr>
      <w:rFonts w:ascii="Times New Roman" w:eastAsia="Times New Roman" w:hAnsi="Times New Roman" w:cs="Times New Roman"/>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C506D"/>
    <w:pPr>
      <w:spacing w:after="0" w:line="240" w:lineRule="auto"/>
    </w:pPr>
    <w:rPr>
      <w:rFonts w:ascii="Times New Roman" w:eastAsia="Times New Roman" w:hAnsi="Times New Roman" w:cs="Times New Roman"/>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C506D"/>
    <w:pPr>
      <w:spacing w:after="0" w:line="240" w:lineRule="auto"/>
    </w:pPr>
    <w:rPr>
      <w:rFonts w:ascii="Times New Roman" w:eastAsia="Times New Roman" w:hAnsi="Times New Roman" w:cs="Times New Roman"/>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C506D"/>
    <w:pPr>
      <w:spacing w:after="0" w:line="240" w:lineRule="auto"/>
    </w:pPr>
    <w:rPr>
      <w:rFonts w:ascii="Times New Roman" w:eastAsia="Times New Roman" w:hAnsi="Times New Roman" w:cs="Times New Roman"/>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AC506D"/>
    <w:pPr>
      <w:spacing w:after="0" w:line="240" w:lineRule="auto"/>
    </w:pPr>
    <w:rPr>
      <w:rFonts w:ascii="Times New Roman" w:eastAsia="Times New Roman" w:hAnsi="Times New Roman" w:cs="Times New Roman"/>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C506D"/>
    <w:pPr>
      <w:spacing w:after="0" w:line="240" w:lineRule="auto"/>
    </w:pPr>
    <w:rPr>
      <w:rFonts w:ascii="Times New Roman" w:eastAsia="Times New Roman" w:hAnsi="Times New Roman" w:cs="Times New Roman"/>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C506D"/>
    <w:pPr>
      <w:spacing w:after="0" w:line="240" w:lineRule="auto"/>
    </w:pPr>
    <w:rPr>
      <w:rFonts w:ascii="Times New Roman" w:eastAsia="Times New Roman" w:hAnsi="Times New Roman" w:cs="Times New Roma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C506D"/>
    <w:pPr>
      <w:spacing w:after="0" w:line="240" w:lineRule="auto"/>
    </w:pPr>
    <w:rPr>
      <w:rFonts w:ascii="Times New Roman" w:eastAsia="Times New Roman" w:hAnsi="Times New Roman" w:cs="Times New Roman"/>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C506D"/>
    <w:pPr>
      <w:spacing w:after="0" w:line="240" w:lineRule="auto"/>
    </w:pPr>
    <w:rPr>
      <w:rFonts w:ascii="Times New Roman" w:eastAsia="Times New Roman" w:hAnsi="Times New Roman" w:cs="Times New Roman"/>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C506D"/>
    <w:pPr>
      <w:spacing w:after="0" w:line="240" w:lineRule="auto"/>
    </w:pPr>
    <w:rPr>
      <w:rFonts w:ascii="Times New Roman" w:eastAsia="Times New Roman" w:hAnsi="Times New Roman" w:cs="Times New Roma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C506D"/>
    <w:pPr>
      <w:spacing w:after="0" w:line="240" w:lineRule="auto"/>
    </w:pPr>
    <w:rPr>
      <w:rFonts w:ascii="Times New Roman" w:eastAsia="Times New Roman" w:hAnsi="Times New Roman" w:cs="Times New Roman"/>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C506D"/>
    <w:pPr>
      <w:spacing w:after="0" w:line="240" w:lineRule="auto"/>
    </w:pPr>
    <w:rPr>
      <w:rFonts w:ascii="Times New Roman" w:eastAsia="Times New Roman" w:hAnsi="Times New Roman" w:cs="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C506D"/>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AC506D"/>
    <w:rPr>
      <w:rFonts w:ascii="Consolas" w:eastAsia="Times New Roman" w:hAnsi="Consolas" w:cs="Consolas"/>
      <w:sz w:val="20"/>
      <w:szCs w:val="20"/>
    </w:rPr>
  </w:style>
  <w:style w:type="table" w:styleId="MediumGrid1">
    <w:name w:val="Medium Grid 1"/>
    <w:basedOn w:val="TableNormal"/>
    <w:uiPriority w:val="67"/>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AC506D"/>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C50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C506D"/>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unhideWhenUsed/>
    <w:rsid w:val="00AC506D"/>
  </w:style>
  <w:style w:type="character" w:styleId="PlaceholderText">
    <w:name w:val="Placeholder Text"/>
    <w:basedOn w:val="DefaultParagraphFont"/>
    <w:uiPriority w:val="99"/>
    <w:semiHidden/>
    <w:rsid w:val="00AC506D"/>
    <w:rPr>
      <w:color w:val="808080"/>
    </w:rPr>
  </w:style>
  <w:style w:type="table" w:styleId="PlainTable1">
    <w:name w:val="Plain Table 1"/>
    <w:basedOn w:val="TableNormal"/>
    <w:uiPriority w:val="9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C506D"/>
    <w:pPr>
      <w:spacing w:after="0" w:line="240" w:lineRule="auto"/>
    </w:pPr>
    <w:rPr>
      <w:rFonts w:ascii="Times New Roman" w:eastAsia="Times New Roman" w:hAnsi="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AC506D"/>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C506D"/>
    <w:pPr>
      <w:spacing w:after="0" w:line="240" w:lineRule="auto"/>
    </w:pPr>
    <w:rPr>
      <w:rFonts w:ascii="Times New Roman" w:eastAsia="Times New Roman" w:hAnsi="Times New Roman"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AC506D"/>
    <w:pPr>
      <w:spacing w:after="0" w:line="240" w:lineRule="auto"/>
    </w:pPr>
    <w:rPr>
      <w:rFonts w:ascii="Times New Roman" w:eastAsia="Times New Roman" w:hAnsi="Times New Roman"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AC506D"/>
    <w:pPr>
      <w:spacing w:after="0" w:line="240" w:lineRule="auto"/>
    </w:pPr>
    <w:rPr>
      <w:rFonts w:ascii="Times New Roman"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AC506D"/>
    <w:pPr>
      <w:spacing w:after="0" w:line="240" w:lineRule="atLeast"/>
      <w:ind w:left="240" w:hanging="240"/>
    </w:pPr>
    <w:rPr>
      <w:rFonts w:ascii="Times New Roman" w:eastAsia="Times New Roman" w:hAnsi="Times New Roman" w:cs="Times New Roman"/>
      <w:sz w:val="24"/>
      <w:szCs w:val="20"/>
    </w:rPr>
  </w:style>
  <w:style w:type="paragraph" w:styleId="TOAHeading">
    <w:name w:val="toa heading"/>
    <w:basedOn w:val="Normal"/>
    <w:next w:val="Normal"/>
    <w:uiPriority w:val="99"/>
    <w:semiHidden/>
    <w:unhideWhenUsed/>
    <w:rsid w:val="00AC506D"/>
    <w:pPr>
      <w:spacing w:before="120" w:after="0" w:line="240" w:lineRule="atLeast"/>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AC506D"/>
    <w:pPr>
      <w:spacing w:after="100" w:line="240" w:lineRule="atLeast"/>
      <w:ind w:left="720"/>
    </w:pPr>
    <w:rPr>
      <w:rFonts w:ascii="Times New Roman" w:eastAsia="Times New Roman" w:hAnsi="Times New Roman" w:cs="Times New Roman"/>
      <w:sz w:val="24"/>
      <w:szCs w:val="20"/>
    </w:rPr>
  </w:style>
  <w:style w:type="paragraph" w:styleId="TOC5">
    <w:name w:val="toc 5"/>
    <w:basedOn w:val="Normal"/>
    <w:next w:val="Normal"/>
    <w:autoRedefine/>
    <w:uiPriority w:val="39"/>
    <w:semiHidden/>
    <w:unhideWhenUsed/>
    <w:rsid w:val="00AC506D"/>
    <w:pPr>
      <w:spacing w:after="100" w:line="240" w:lineRule="atLeast"/>
      <w:ind w:left="960"/>
    </w:pPr>
    <w:rPr>
      <w:rFonts w:ascii="Times New Roman" w:eastAsia="Times New Roman" w:hAnsi="Times New Roman" w:cs="Times New Roman"/>
      <w:sz w:val="24"/>
      <w:szCs w:val="20"/>
    </w:rPr>
  </w:style>
  <w:style w:type="paragraph" w:styleId="TOC6">
    <w:name w:val="toc 6"/>
    <w:basedOn w:val="Normal"/>
    <w:next w:val="Normal"/>
    <w:autoRedefine/>
    <w:uiPriority w:val="39"/>
    <w:semiHidden/>
    <w:unhideWhenUsed/>
    <w:rsid w:val="00AC506D"/>
    <w:pPr>
      <w:spacing w:after="100" w:line="240" w:lineRule="atLeast"/>
      <w:ind w:left="1200"/>
    </w:pPr>
    <w:rPr>
      <w:rFonts w:ascii="Times New Roman" w:eastAsia="Times New Roman" w:hAnsi="Times New Roman" w:cs="Times New Roman"/>
      <w:sz w:val="24"/>
      <w:szCs w:val="20"/>
    </w:rPr>
  </w:style>
  <w:style w:type="paragraph" w:styleId="TOC7">
    <w:name w:val="toc 7"/>
    <w:basedOn w:val="Normal"/>
    <w:next w:val="Normal"/>
    <w:autoRedefine/>
    <w:uiPriority w:val="39"/>
    <w:semiHidden/>
    <w:unhideWhenUsed/>
    <w:rsid w:val="00AC506D"/>
    <w:pPr>
      <w:spacing w:after="100" w:line="240" w:lineRule="atLeast"/>
      <w:ind w:left="1440"/>
    </w:pPr>
    <w:rPr>
      <w:rFonts w:ascii="Times New Roman" w:eastAsia="Times New Roman" w:hAnsi="Times New Roman" w:cs="Times New Roman"/>
      <w:sz w:val="24"/>
      <w:szCs w:val="20"/>
    </w:rPr>
  </w:style>
  <w:style w:type="paragraph" w:styleId="TOC8">
    <w:name w:val="toc 8"/>
    <w:basedOn w:val="Normal"/>
    <w:next w:val="Normal"/>
    <w:autoRedefine/>
    <w:uiPriority w:val="39"/>
    <w:semiHidden/>
    <w:unhideWhenUsed/>
    <w:rsid w:val="00AC506D"/>
    <w:pPr>
      <w:spacing w:after="100" w:line="240" w:lineRule="atLeast"/>
      <w:ind w:left="1680"/>
    </w:pPr>
    <w:rPr>
      <w:rFonts w:ascii="Times New Roman" w:eastAsia="Times New Roman" w:hAnsi="Times New Roman" w:cs="Times New Roman"/>
      <w:sz w:val="24"/>
      <w:szCs w:val="20"/>
    </w:rPr>
  </w:style>
  <w:style w:type="paragraph" w:styleId="TOC9">
    <w:name w:val="toc 9"/>
    <w:basedOn w:val="Normal"/>
    <w:next w:val="Normal"/>
    <w:autoRedefine/>
    <w:uiPriority w:val="39"/>
    <w:semiHidden/>
    <w:unhideWhenUsed/>
    <w:rsid w:val="00AC506D"/>
    <w:pPr>
      <w:spacing w:after="100" w:line="240" w:lineRule="atLeast"/>
      <w:ind w:left="1920"/>
    </w:pPr>
    <w:rPr>
      <w:rFonts w:ascii="Times New Roman" w:eastAsia="Times New Roman" w:hAnsi="Times New Roman" w:cs="Times New Roman"/>
      <w:sz w:val="24"/>
      <w:szCs w:val="20"/>
    </w:rPr>
  </w:style>
  <w:style w:type="paragraph" w:customStyle="1" w:styleId="FiguretitleF">
    <w:name w:val="Figure title F"/>
    <w:basedOn w:val="FiguretitleA"/>
    <w:next w:val="InsertFigure"/>
    <w:rsid w:val="00AC506D"/>
    <w:pPr>
      <w:numPr>
        <w:numId w:val="35"/>
      </w:numPr>
      <w:tabs>
        <w:tab w:val="num" w:pos="360"/>
      </w:tabs>
      <w:ind w:left="1440" w:hanging="1440"/>
    </w:pPr>
  </w:style>
  <w:style w:type="paragraph" w:customStyle="1" w:styleId="FiguretitleG">
    <w:name w:val="Figure title G"/>
    <w:basedOn w:val="FiguretitleA"/>
    <w:next w:val="InsertFigure"/>
    <w:rsid w:val="00AC506D"/>
    <w:pPr>
      <w:numPr>
        <w:numId w:val="36"/>
      </w:numPr>
      <w:tabs>
        <w:tab w:val="num" w:pos="360"/>
      </w:tabs>
      <w:ind w:left="1440" w:hanging="1440"/>
    </w:pPr>
  </w:style>
  <w:style w:type="paragraph" w:customStyle="1" w:styleId="FiguretitleH">
    <w:name w:val="Figure title H"/>
    <w:basedOn w:val="FiguretitleA"/>
    <w:next w:val="InsertFigure"/>
    <w:rsid w:val="00AC506D"/>
    <w:pPr>
      <w:numPr>
        <w:numId w:val="37"/>
      </w:numPr>
      <w:tabs>
        <w:tab w:val="num" w:pos="360"/>
        <w:tab w:val="num" w:pos="864"/>
      </w:tabs>
      <w:ind w:left="1440" w:hanging="1440"/>
    </w:pPr>
  </w:style>
  <w:style w:type="paragraph" w:customStyle="1" w:styleId="FiguretitleI">
    <w:name w:val="Figure title I"/>
    <w:basedOn w:val="FiguretitleA"/>
    <w:next w:val="InsertFigure"/>
    <w:rsid w:val="00AC506D"/>
    <w:pPr>
      <w:numPr>
        <w:numId w:val="38"/>
      </w:numPr>
      <w:tabs>
        <w:tab w:val="num" w:pos="360"/>
        <w:tab w:val="num" w:pos="720"/>
      </w:tabs>
      <w:ind w:left="1440" w:hanging="1440"/>
    </w:pPr>
  </w:style>
  <w:style w:type="paragraph" w:customStyle="1" w:styleId="TabletitleF">
    <w:name w:val="Table title F"/>
    <w:basedOn w:val="TabletitleA"/>
    <w:rsid w:val="00AC506D"/>
    <w:pPr>
      <w:numPr>
        <w:numId w:val="39"/>
      </w:numPr>
      <w:tabs>
        <w:tab w:val="num" w:pos="360"/>
      </w:tabs>
      <w:ind w:left="1440" w:hanging="1440"/>
    </w:pPr>
  </w:style>
  <w:style w:type="paragraph" w:customStyle="1" w:styleId="TabletitleG">
    <w:name w:val="Table title G"/>
    <w:basedOn w:val="TabletitleA"/>
    <w:next w:val="paragraph"/>
    <w:rsid w:val="00AC506D"/>
    <w:pPr>
      <w:numPr>
        <w:numId w:val="40"/>
      </w:numPr>
      <w:tabs>
        <w:tab w:val="num" w:pos="360"/>
      </w:tabs>
      <w:ind w:left="1440" w:hanging="1440"/>
    </w:pPr>
  </w:style>
  <w:style w:type="paragraph" w:customStyle="1" w:styleId="TabletitleH">
    <w:name w:val="Table title H"/>
    <w:basedOn w:val="TabletitleA"/>
    <w:next w:val="paragraph"/>
    <w:rsid w:val="00AC506D"/>
    <w:pPr>
      <w:numPr>
        <w:numId w:val="41"/>
      </w:numPr>
      <w:tabs>
        <w:tab w:val="num" w:pos="360"/>
      </w:tabs>
      <w:ind w:left="1440" w:hanging="1440"/>
    </w:pPr>
  </w:style>
  <w:style w:type="paragraph" w:customStyle="1" w:styleId="TabletitleI">
    <w:name w:val="Table title I"/>
    <w:basedOn w:val="TabletitleA"/>
    <w:next w:val="paragraph"/>
    <w:rsid w:val="00AC506D"/>
    <w:pPr>
      <w:numPr>
        <w:numId w:val="42"/>
      </w:numPr>
      <w:tabs>
        <w:tab w:val="num" w:pos="360"/>
      </w:tabs>
      <w:ind w:left="1440" w:hanging="1440"/>
    </w:pPr>
  </w:style>
  <w:style w:type="character" w:customStyle="1" w:styleId="Bullet1Char">
    <w:name w:val="Bullet 1 Char"/>
    <w:basedOn w:val="DefaultParagraphFont"/>
    <w:link w:val="Bullet1"/>
    <w:uiPriority w:val="99"/>
    <w:rsid w:val="00AC506D"/>
    <w:rPr>
      <w:rFonts w:ascii="Verdana" w:eastAsia="Times New Roman" w:hAnsi="Verdana" w:cs="Times New Roman"/>
      <w:sz w:val="20"/>
      <w:szCs w:val="20"/>
    </w:rPr>
  </w:style>
  <w:style w:type="character" w:customStyle="1" w:styleId="referenceChar">
    <w:name w:val="reference Char"/>
    <w:link w:val="reference"/>
    <w:uiPriority w:val="99"/>
    <w:rsid w:val="00AC506D"/>
    <w:rPr>
      <w:rFonts w:ascii="Verdana" w:eastAsia="Times New Roman" w:hAnsi="Verdana" w:cs="Times New Roman"/>
      <w:sz w:val="20"/>
      <w:szCs w:val="20"/>
    </w:rPr>
  </w:style>
  <w:style w:type="paragraph" w:styleId="Quote">
    <w:name w:val="Quote"/>
    <w:basedOn w:val="paragraph"/>
    <w:next w:val="Normal"/>
    <w:link w:val="QuoteChar"/>
    <w:rsid w:val="00AC506D"/>
    <w:pPr>
      <w:spacing w:line="300" w:lineRule="exact"/>
      <w:ind w:left="360" w:right="360"/>
    </w:pPr>
  </w:style>
  <w:style w:type="character" w:customStyle="1" w:styleId="QuoteChar">
    <w:name w:val="Quote Char"/>
    <w:basedOn w:val="DefaultParagraphFont"/>
    <w:link w:val="Quote"/>
    <w:rsid w:val="00AC506D"/>
    <w:rPr>
      <w:rFonts w:ascii="Verdana" w:eastAsia="Times New Roman" w:hAnsi="Verdana" w:cs="Times New Roman"/>
      <w:sz w:val="20"/>
      <w:szCs w:val="20"/>
    </w:rPr>
  </w:style>
  <w:style w:type="paragraph" w:customStyle="1" w:styleId="Surveytitle">
    <w:name w:val="Survey title"/>
    <w:basedOn w:val="AppendixHeading1"/>
    <w:uiPriority w:val="99"/>
    <w:rsid w:val="00AC506D"/>
  </w:style>
  <w:style w:type="paragraph" w:customStyle="1" w:styleId="Surveysubtitle">
    <w:name w:val="Survey subtitle"/>
    <w:basedOn w:val="AppendixHeading2"/>
    <w:uiPriority w:val="99"/>
    <w:rsid w:val="00AC506D"/>
  </w:style>
  <w:style w:type="paragraph" w:customStyle="1" w:styleId="Surveysubsectionbox">
    <w:name w:val="Survey subsection box"/>
    <w:basedOn w:val="Surveysubtitle"/>
    <w:uiPriority w:val="99"/>
    <w:rsid w:val="00AC506D"/>
    <w:pPr>
      <w:pBdr>
        <w:top w:val="single" w:sz="4" w:space="1" w:color="auto"/>
        <w:left w:val="single" w:sz="4" w:space="4" w:color="auto"/>
        <w:bottom w:val="single" w:sz="4" w:space="1" w:color="auto"/>
        <w:right w:val="single" w:sz="4" w:space="4" w:color="auto"/>
      </w:pBdr>
      <w:shd w:val="clear" w:color="auto" w:fill="DDDDDD"/>
      <w:outlineLvl w:val="3"/>
    </w:pPr>
    <w:rPr>
      <w:rFonts w:ascii="Arial" w:hAnsi="Arial" w:cs="Arial"/>
      <w:b w:val="0"/>
      <w:szCs w:val="24"/>
    </w:rPr>
  </w:style>
  <w:style w:type="paragraph" w:customStyle="1" w:styleId="Question-noautonumber">
    <w:name w:val="Question-no autonumber"/>
    <w:basedOn w:val="paragraph"/>
    <w:uiPriority w:val="99"/>
    <w:rsid w:val="00AC506D"/>
    <w:pPr>
      <w:keepNext/>
      <w:keepLines/>
      <w:ind w:left="360" w:hanging="360"/>
    </w:pPr>
    <w:rPr>
      <w:rFonts w:ascii="Arial" w:hAnsi="Arial"/>
      <w:b/>
      <w:sz w:val="24"/>
      <w:szCs w:val="22"/>
    </w:rPr>
  </w:style>
  <w:style w:type="paragraph" w:customStyle="1" w:styleId="Q-Heading1">
    <w:name w:val="Q-Heading 1"/>
    <w:uiPriority w:val="99"/>
    <w:rsid w:val="00AC506D"/>
    <w:pPr>
      <w:keepNext/>
      <w:keepLines/>
      <w:spacing w:before="240" w:after="60" w:line="240" w:lineRule="auto"/>
      <w:ind w:left="432" w:hanging="432"/>
    </w:pPr>
    <w:rPr>
      <w:rFonts w:ascii="Arial" w:eastAsia="Times New Roman" w:hAnsi="Arial" w:cs="Arial"/>
      <w:b/>
      <w:bCs/>
      <w:kern w:val="32"/>
      <w:sz w:val="30"/>
      <w:szCs w:val="28"/>
    </w:rPr>
  </w:style>
  <w:style w:type="paragraph" w:customStyle="1" w:styleId="Subquestion-noautonumber">
    <w:name w:val="Subquestion-no autonumber"/>
    <w:basedOn w:val="Question-noautonumber"/>
    <w:uiPriority w:val="99"/>
    <w:rsid w:val="00AC506D"/>
    <w:pPr>
      <w:spacing w:before="120"/>
      <w:ind w:firstLine="0"/>
    </w:pPr>
    <w:rPr>
      <w:szCs w:val="20"/>
    </w:rPr>
  </w:style>
  <w:style w:type="paragraph" w:customStyle="1" w:styleId="Instructions">
    <w:name w:val="Instructions"/>
    <w:basedOn w:val="Normal"/>
    <w:uiPriority w:val="99"/>
    <w:rsid w:val="00AC506D"/>
    <w:pPr>
      <w:spacing w:before="120" w:after="120" w:line="240" w:lineRule="auto"/>
    </w:pPr>
    <w:rPr>
      <w:rFonts w:ascii="Arial" w:eastAsia="Times New Roman" w:hAnsi="Arial" w:cs="Arial"/>
      <w:b/>
      <w:bCs/>
    </w:rPr>
  </w:style>
  <w:style w:type="paragraph" w:customStyle="1" w:styleId="AnswerCheckbox">
    <w:name w:val="Answer Check box"/>
    <w:uiPriority w:val="99"/>
    <w:rsid w:val="00AC506D"/>
    <w:pPr>
      <w:numPr>
        <w:numId w:val="43"/>
      </w:numPr>
      <w:spacing w:before="120" w:after="120" w:line="240" w:lineRule="auto"/>
    </w:pPr>
    <w:rPr>
      <w:rFonts w:ascii="Arial" w:eastAsia="Times New Roman" w:hAnsi="Arial" w:cs="Arial"/>
      <w:sz w:val="24"/>
    </w:rPr>
  </w:style>
  <w:style w:type="paragraph" w:customStyle="1" w:styleId="Answer-nocheckbox">
    <w:name w:val="Answer-no checkbox"/>
    <w:uiPriority w:val="99"/>
    <w:rsid w:val="00AC506D"/>
    <w:pPr>
      <w:spacing w:before="120" w:after="120" w:line="240" w:lineRule="auto"/>
      <w:ind w:left="720" w:hanging="360"/>
    </w:pPr>
    <w:rPr>
      <w:rFonts w:ascii="Verdana" w:eastAsia="Times New Roman" w:hAnsi="Verdana" w:cs="Arial"/>
    </w:rPr>
  </w:style>
  <w:style w:type="paragraph" w:customStyle="1" w:styleId="FIguretitleB0">
    <w:name w:val="FIgure title B"/>
    <w:basedOn w:val="FiguretitleA"/>
    <w:next w:val="paragraph"/>
    <w:rsid w:val="00AC506D"/>
    <w:pPr>
      <w:numPr>
        <w:numId w:val="0"/>
      </w:numPr>
      <w:ind w:left="1440" w:hanging="1440"/>
    </w:pPr>
    <w:rPr>
      <w:bCs w:val="0"/>
    </w:rPr>
  </w:style>
  <w:style w:type="paragraph" w:customStyle="1" w:styleId="Tablecolumnheadings">
    <w:name w:val="Table column headings"/>
    <w:basedOn w:val="paragraph"/>
    <w:uiPriority w:val="99"/>
    <w:rsid w:val="00AC506D"/>
    <w:pPr>
      <w:keepNext/>
      <w:keepLines/>
      <w:spacing w:before="160"/>
    </w:pPr>
    <w:rPr>
      <w:b/>
      <w:sz w:val="18"/>
    </w:rPr>
  </w:style>
  <w:style w:type="paragraph" w:customStyle="1" w:styleId="Tablebullet3">
    <w:name w:val="Table bullet 3"/>
    <w:basedOn w:val="Tablebullet2"/>
    <w:rsid w:val="00AC506D"/>
    <w:pPr>
      <w:numPr>
        <w:numId w:val="44"/>
      </w:numPr>
      <w:tabs>
        <w:tab w:val="clear" w:pos="346"/>
        <w:tab w:val="num" w:pos="986"/>
      </w:tabs>
      <w:ind w:left="986"/>
    </w:pPr>
  </w:style>
  <w:style w:type="paragraph" w:customStyle="1" w:styleId="msonormal0">
    <w:name w:val="msonormal"/>
    <w:basedOn w:val="Normal"/>
    <w:rsid w:val="00AC50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AC506D"/>
    <w:pPr>
      <w:spacing w:after="0" w:line="240" w:lineRule="auto"/>
    </w:pPr>
  </w:style>
  <w:style w:type="character" w:customStyle="1" w:styleId="FigureTitleChar">
    <w:name w:val="Figure Title Char"/>
    <w:link w:val="FigureTitle"/>
    <w:uiPriority w:val="99"/>
    <w:locked/>
    <w:rsid w:val="00AC506D"/>
    <w:rPr>
      <w:rFonts w:ascii="Arial" w:eastAsia="Times New Roman" w:hAnsi="Arial" w:cs="Times New Roman"/>
      <w:b/>
      <w:sz w:val="24"/>
      <w:szCs w:val="20"/>
    </w:rPr>
  </w:style>
  <w:style w:type="paragraph" w:customStyle="1" w:styleId="footerstyle">
    <w:name w:val="footer style"/>
    <w:semiHidden/>
    <w:rsid w:val="00AC506D"/>
    <w:pPr>
      <w:spacing w:before="40" w:after="40" w:line="240" w:lineRule="auto"/>
    </w:pPr>
    <w:rPr>
      <w:rFonts w:ascii="Arial" w:eastAsia="Times New Roman" w:hAnsi="Arial" w:cs="Times New Roman"/>
      <w:sz w:val="16"/>
      <w:szCs w:val="18"/>
    </w:rPr>
  </w:style>
  <w:style w:type="table" w:customStyle="1" w:styleId="TableGrid10">
    <w:name w:val="Table Grid1"/>
    <w:basedOn w:val="TableNormal"/>
    <w:next w:val="TableGrid"/>
    <w:uiPriority w:val="99"/>
    <w:semiHidden/>
    <w:rsid w:val="00AC506D"/>
    <w:pPr>
      <w:spacing w:after="0" w:line="320" w:lineRule="exact"/>
    </w:pPr>
    <w:rPr>
      <w:rFonts w:ascii="New York" w:eastAsia="Times New Roman" w:hAnsi="New York" w:cs="Times New Roman"/>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uiPriority w:val="99"/>
    <w:rsid w:val="00AC506D"/>
    <w:pPr>
      <w:spacing w:before="99" w:beforeAutospacing="1" w:after="99" w:afterAutospacing="1" w:line="276" w:lineRule="auto"/>
    </w:pPr>
    <w:rPr>
      <w:rFonts w:ascii="Verdana" w:eastAsia="Times New Roman" w:hAnsi="Verdana" w:cs="Verdana"/>
      <w:sz w:val="24"/>
      <w:szCs w:val="24"/>
      <w:lang w:val="en-GB" w:eastAsia="en-GB"/>
    </w:rPr>
  </w:style>
  <w:style w:type="character" w:customStyle="1" w:styleId="apple-converted-space">
    <w:name w:val="apple-converted-space"/>
    <w:basedOn w:val="DefaultParagraphFont"/>
    <w:rsid w:val="00AC506D"/>
  </w:style>
  <w:style w:type="character" w:customStyle="1" w:styleId="serialtitle">
    <w:name w:val="serial_title"/>
    <w:basedOn w:val="DefaultParagraphFont"/>
    <w:rsid w:val="00AC506D"/>
  </w:style>
  <w:style w:type="character" w:customStyle="1" w:styleId="volumeissue">
    <w:name w:val="volume_issue"/>
    <w:basedOn w:val="DefaultParagraphFont"/>
    <w:rsid w:val="00AC506D"/>
  </w:style>
  <w:style w:type="character" w:customStyle="1" w:styleId="pagerange">
    <w:name w:val="page_range"/>
    <w:basedOn w:val="DefaultParagraphFont"/>
    <w:rsid w:val="00AC506D"/>
  </w:style>
  <w:style w:type="paragraph" w:customStyle="1" w:styleId="EndNoteBibliographyTitle">
    <w:name w:val="EndNote Bibliography Title"/>
    <w:basedOn w:val="Normal"/>
    <w:link w:val="EndNoteBibliographyTitleChar"/>
    <w:rsid w:val="00AC506D"/>
    <w:pPr>
      <w:spacing w:after="0" w:line="240" w:lineRule="atLeast"/>
      <w:jc w:val="center"/>
    </w:pPr>
    <w:rPr>
      <w:rFonts w:ascii="Calibri" w:eastAsia="Times New Roman" w:hAnsi="Calibri" w:cs="Calibri"/>
      <w:noProof/>
      <w:sz w:val="24"/>
      <w:szCs w:val="20"/>
    </w:rPr>
  </w:style>
  <w:style w:type="character" w:customStyle="1" w:styleId="EndNoteBibliographyTitleChar">
    <w:name w:val="EndNote Bibliography Title Char"/>
    <w:basedOn w:val="paragraphChar"/>
    <w:link w:val="EndNoteBibliographyTitle"/>
    <w:rsid w:val="00AC506D"/>
    <w:rPr>
      <w:rFonts w:ascii="Calibri" w:eastAsia="Times New Roman" w:hAnsi="Calibri" w:cs="Calibri"/>
      <w:noProof/>
      <w:sz w:val="24"/>
      <w:szCs w:val="20"/>
    </w:rPr>
  </w:style>
  <w:style w:type="paragraph" w:customStyle="1" w:styleId="EndNoteBibliography">
    <w:name w:val="EndNote Bibliography"/>
    <w:basedOn w:val="Normal"/>
    <w:link w:val="EndNoteBibliographyChar"/>
    <w:rsid w:val="00AC506D"/>
    <w:pPr>
      <w:spacing w:after="0" w:line="240" w:lineRule="atLeast"/>
    </w:pPr>
    <w:rPr>
      <w:rFonts w:ascii="Calibri" w:eastAsia="Times New Roman" w:hAnsi="Calibri" w:cs="Calibri"/>
      <w:noProof/>
      <w:sz w:val="24"/>
      <w:szCs w:val="20"/>
    </w:rPr>
  </w:style>
  <w:style w:type="character" w:customStyle="1" w:styleId="EndNoteBibliographyChar">
    <w:name w:val="EndNote Bibliography Char"/>
    <w:basedOn w:val="paragraphChar"/>
    <w:link w:val="EndNoteBibliography"/>
    <w:rsid w:val="00AC506D"/>
    <w:rPr>
      <w:rFonts w:ascii="Calibri" w:eastAsia="Times New Roman" w:hAnsi="Calibri" w:cs="Calibri"/>
      <w:noProof/>
      <w:sz w:val="24"/>
      <w:szCs w:val="20"/>
    </w:rPr>
  </w:style>
  <w:style w:type="paragraph" w:customStyle="1" w:styleId="Tablebullets">
    <w:name w:val="Table bullets"/>
    <w:basedOn w:val="Tabletext"/>
    <w:qFormat/>
    <w:rsid w:val="00AC506D"/>
    <w:pPr>
      <w:numPr>
        <w:numId w:val="45"/>
      </w:numPr>
      <w:tabs>
        <w:tab w:val="num" w:pos="360"/>
      </w:tabs>
      <w:suppressAutoHyphens/>
      <w:spacing w:before="60" w:after="60"/>
      <w:ind w:left="0" w:firstLine="0"/>
    </w:pPr>
    <w:rPr>
      <w:rFonts w:ascii="Arial" w:hAnsi="Arial"/>
      <w:sz w:val="20"/>
    </w:rPr>
  </w:style>
  <w:style w:type="paragraph" w:customStyle="1" w:styleId="tablebullet30">
    <w:name w:val="table bullet 3"/>
    <w:basedOn w:val="Tablebullets"/>
    <w:qFormat/>
    <w:rsid w:val="00AC506D"/>
    <w:pPr>
      <w:numPr>
        <w:ilvl w:val="1"/>
      </w:numPr>
      <w:tabs>
        <w:tab w:val="num" w:pos="360"/>
      </w:tabs>
      <w:ind w:left="1080"/>
    </w:pPr>
    <w:rPr>
      <w:rFonts w:ascii="Verdana" w:hAnsi="Verdana"/>
      <w:sz w:val="18"/>
    </w:rPr>
  </w:style>
  <w:style w:type="paragraph" w:styleId="Caption">
    <w:name w:val="caption"/>
    <w:basedOn w:val="Normal"/>
    <w:next w:val="Normal"/>
    <w:unhideWhenUsed/>
    <w:rsid w:val="00AC506D"/>
    <w:pPr>
      <w:spacing w:after="200" w:line="240" w:lineRule="auto"/>
    </w:pPr>
    <w:rPr>
      <w:rFonts w:ascii="Times New Roman" w:eastAsia="Times New Roman" w:hAnsi="Times New Roman" w:cs="Times New Roman"/>
      <w:i/>
      <w:iCs/>
      <w:color w:val="44546A" w:themeColor="text2"/>
      <w:sz w:val="18"/>
      <w:szCs w:val="18"/>
    </w:rPr>
  </w:style>
  <w:style w:type="paragraph" w:customStyle="1" w:styleId="numberforappendixheading">
    <w:name w:val="number for appendix heading"/>
    <w:basedOn w:val="AppendixHeading2"/>
    <w:rsid w:val="00AC506D"/>
    <w:pPr>
      <w:numPr>
        <w:numId w:val="46"/>
      </w:numPr>
      <w:ind w:hanging="720"/>
    </w:pPr>
  </w:style>
  <w:style w:type="character" w:styleId="UnresolvedMention">
    <w:name w:val="Unresolved Mention"/>
    <w:basedOn w:val="DefaultParagraphFont"/>
    <w:uiPriority w:val="99"/>
    <w:semiHidden/>
    <w:unhideWhenUsed/>
    <w:rsid w:val="00D24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ictr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72D5-7E3E-4B4C-864A-8C350EBF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10845</Words>
  <Characters>61820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Chu</dc:creator>
  <cp:keywords/>
  <dc:description/>
  <cp:lastModifiedBy>Johanna Todd</cp:lastModifiedBy>
  <cp:revision>3</cp:revision>
  <dcterms:created xsi:type="dcterms:W3CDTF">2022-01-13T11:45:00Z</dcterms:created>
  <dcterms:modified xsi:type="dcterms:W3CDTF">2022-01-13T11:49:00Z</dcterms:modified>
</cp:coreProperties>
</file>