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2444" w14:textId="77777777" w:rsidR="00FE11FA" w:rsidRPr="007D5A97" w:rsidRDefault="00FE11FA" w:rsidP="00FE11FA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Supplemental </w:t>
      </w:r>
      <w:r w:rsidRPr="007D5A9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Pr="007D5A97">
        <w:rPr>
          <w:rFonts w:ascii="Times New Roman" w:eastAsia="Times New Roman" w:hAnsi="Times New Roman" w:cs="Times New Roman"/>
          <w:b/>
          <w:bCs/>
          <w:color w:val="000000" w:themeColor="text1"/>
        </w:rPr>
        <w:t>: Average Participant Responses to Questions Assessing Ethics of PGx Testing on a Scale of 1 (Strongly Disagree) to 5 (Strongly Agree)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9"/>
        <w:gridCol w:w="1791"/>
      </w:tblGrid>
      <w:tr w:rsidR="00FE11FA" w:rsidRPr="007D5A97" w14:paraId="72AAFF6B" w14:textId="77777777" w:rsidTr="00A63C6C">
        <w:tc>
          <w:tcPr>
            <w:tcW w:w="7758" w:type="dxa"/>
          </w:tcPr>
          <w:p w14:paraId="002D267D" w14:textId="77777777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</w:tcPr>
          <w:p w14:paraId="5F2A3E75" w14:textId="77777777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Average Score </w:t>
            </w:r>
          </w:p>
        </w:tc>
      </w:tr>
      <w:tr w:rsidR="00FE11FA" w:rsidRPr="007D5A97" w14:paraId="66362E85" w14:textId="77777777" w:rsidTr="00A63C6C">
        <w:tc>
          <w:tcPr>
            <w:tcW w:w="7758" w:type="dxa"/>
          </w:tcPr>
          <w:p w14:paraId="2515B032" w14:textId="77777777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It is important that my health care provider tells me about these pharmacogenetic </w:t>
            </w:r>
            <w:proofErr w:type="gramStart"/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>tests, before</w:t>
            </w:r>
            <w:proofErr w:type="gramEnd"/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any of them are done.</w:t>
            </w:r>
          </w:p>
        </w:tc>
        <w:tc>
          <w:tcPr>
            <w:tcW w:w="1818" w:type="dxa"/>
          </w:tcPr>
          <w:p w14:paraId="4C153F9C" w14:textId="4E098795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>4.3 ± 0.8</w:t>
            </w:r>
          </w:p>
        </w:tc>
      </w:tr>
      <w:tr w:rsidR="00FE11FA" w:rsidRPr="007D5A97" w14:paraId="7FEE452F" w14:textId="77777777" w:rsidTr="00A63C6C">
        <w:tc>
          <w:tcPr>
            <w:tcW w:w="7758" w:type="dxa"/>
          </w:tcPr>
          <w:p w14:paraId="47A37EE8" w14:textId="77777777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If these pharmacogenetic tests were part of my usual blood work it is important that my health care provider seek separate approval from me, specifically for the pharmacogenetic tests. </w:t>
            </w:r>
          </w:p>
        </w:tc>
        <w:tc>
          <w:tcPr>
            <w:tcW w:w="1818" w:type="dxa"/>
          </w:tcPr>
          <w:p w14:paraId="664854E8" w14:textId="39A1B32D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>4.0 ± 1.0</w:t>
            </w:r>
          </w:p>
        </w:tc>
      </w:tr>
      <w:tr w:rsidR="00FE11FA" w:rsidRPr="007D5A97" w14:paraId="7B917CEA" w14:textId="77777777" w:rsidTr="00A63C6C">
        <w:tc>
          <w:tcPr>
            <w:tcW w:w="7758" w:type="dxa"/>
          </w:tcPr>
          <w:p w14:paraId="72E11468" w14:textId="77777777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If I had to pay for the pharmacogenetic tests myself, financial costs would be one of my concerns about taking these tests. </w:t>
            </w:r>
          </w:p>
        </w:tc>
        <w:tc>
          <w:tcPr>
            <w:tcW w:w="1818" w:type="dxa"/>
          </w:tcPr>
          <w:p w14:paraId="3FD8CF32" w14:textId="07660B8B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>4.2 ± 0.9</w:t>
            </w:r>
          </w:p>
        </w:tc>
      </w:tr>
      <w:tr w:rsidR="00FE11FA" w:rsidRPr="007D5A97" w14:paraId="266B943E" w14:textId="77777777" w:rsidTr="00A63C6C">
        <w:tc>
          <w:tcPr>
            <w:tcW w:w="7758" w:type="dxa"/>
          </w:tcPr>
          <w:p w14:paraId="17720F5A" w14:textId="77777777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>If I took the test, I would be concerned about that insurance companies may use the pharmacogenetic test results to deny healthcare coverage.</w:t>
            </w:r>
          </w:p>
        </w:tc>
        <w:tc>
          <w:tcPr>
            <w:tcW w:w="1818" w:type="dxa"/>
          </w:tcPr>
          <w:p w14:paraId="0DC3AA5E" w14:textId="4D87AF05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4.0</w:t>
            </w: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E11FA" w:rsidRPr="007D5A97" w14:paraId="2B83FD0B" w14:textId="77777777" w:rsidTr="00A63C6C">
        <w:tc>
          <w:tcPr>
            <w:tcW w:w="7758" w:type="dxa"/>
          </w:tcPr>
          <w:p w14:paraId="0822DBEE" w14:textId="77777777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If I took the test, I would be concerned about the effect of the pharmacogenetic test results on my employment opportunities. </w:t>
            </w:r>
          </w:p>
        </w:tc>
        <w:tc>
          <w:tcPr>
            <w:tcW w:w="1818" w:type="dxa"/>
          </w:tcPr>
          <w:p w14:paraId="3C5BDEED" w14:textId="135C5A1E" w:rsidR="00FE11FA" w:rsidRPr="007D5A97" w:rsidRDefault="00FE11FA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5A97">
              <w:rPr>
                <w:rFonts w:ascii="Times New Roman" w:eastAsia="Times New Roman" w:hAnsi="Times New Roman" w:cs="Times New Roman"/>
                <w:color w:val="000000" w:themeColor="text1"/>
              </w:rPr>
              <w:t>3.1 ± 1.2</w:t>
            </w:r>
          </w:p>
        </w:tc>
      </w:tr>
    </w:tbl>
    <w:p w14:paraId="018F6BC3" w14:textId="77777777" w:rsidR="00FE11FA" w:rsidRPr="007D5A97" w:rsidRDefault="00FE11FA" w:rsidP="00FE11FA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2022412" w14:textId="77777777" w:rsidR="00FE11FA" w:rsidRDefault="00FE11FA"/>
    <w:sectPr w:rsidR="00FE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FA"/>
    <w:rsid w:val="008928D0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4B34"/>
  <w15:chartTrackingRefBased/>
  <w15:docId w15:val="{549A559F-827B-4EC4-8C6D-D485729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FA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1FA"/>
    <w:pPr>
      <w:spacing w:after="0" w:line="240" w:lineRule="auto"/>
    </w:pPr>
    <w:rPr>
      <w:rFonts w:eastAsiaTheme="minorEastAsia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Varughese, Lisa</dc:creator>
  <cp:keywords/>
  <dc:description/>
  <cp:lastModifiedBy>Varughese, Lisa</cp:lastModifiedBy>
  <cp:revision>2</cp:revision>
  <dcterms:created xsi:type="dcterms:W3CDTF">2021-08-26T19:52:00Z</dcterms:created>
  <dcterms:modified xsi:type="dcterms:W3CDTF">2021-08-26T19:52:00Z</dcterms:modified>
</cp:coreProperties>
</file>