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CA34" w14:textId="69E77002" w:rsidR="00672C65" w:rsidRPr="0086450E" w:rsidRDefault="00476A72" w:rsidP="00F9235F">
      <w:pPr>
        <w:spacing w:line="240" w:lineRule="auto"/>
        <w:ind w:left="-709"/>
        <w:rPr>
          <w:rFonts w:ascii="Arial" w:eastAsia="Times New Roman" w:hAnsi="Arial" w:cs="Arial"/>
          <w:b/>
          <w:bCs/>
          <w:color w:val="000000"/>
          <w:lang w:eastAsia="en-GB"/>
        </w:rPr>
      </w:pPr>
      <w:bookmarkStart w:id="0" w:name="_Hlk54083994"/>
      <w:r w:rsidRPr="0086450E">
        <w:rPr>
          <w:rFonts w:ascii="Arial" w:eastAsia="Times New Roman" w:hAnsi="Arial" w:cs="Arial"/>
          <w:b/>
          <w:bCs/>
          <w:color w:val="000000"/>
          <w:lang w:eastAsia="en-GB"/>
        </w:rPr>
        <w:t>SUPPLEMENTARY DATA</w:t>
      </w:r>
    </w:p>
    <w:p w14:paraId="295E3937" w14:textId="77777777" w:rsidR="003D153C" w:rsidRPr="0086450E" w:rsidRDefault="003D153C" w:rsidP="003D153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AC0C561" w14:textId="77777777" w:rsidR="00916200" w:rsidRPr="00F72DD8" w:rsidRDefault="00916200" w:rsidP="00916200">
      <w:pPr>
        <w:spacing w:line="360" w:lineRule="auto"/>
        <w:rPr>
          <w:rFonts w:ascii="Arial" w:hAnsi="Arial" w:cs="Arial"/>
          <w:b/>
          <w:bCs/>
        </w:rPr>
      </w:pPr>
      <w:r w:rsidRPr="00F72DD8">
        <w:rPr>
          <w:rFonts w:ascii="Arial" w:hAnsi="Arial" w:cs="Arial"/>
          <w:b/>
          <w:bCs/>
        </w:rPr>
        <w:t xml:space="preserve">Supplementary Table S1. </w:t>
      </w:r>
      <w:r w:rsidRPr="00F72DD8">
        <w:rPr>
          <w:rFonts w:ascii="Arial" w:hAnsi="Arial" w:cs="Arial"/>
        </w:rPr>
        <w:t xml:space="preserve">Patient </w:t>
      </w:r>
      <w:r>
        <w:rPr>
          <w:rFonts w:ascii="Arial" w:hAnsi="Arial" w:cs="Arial"/>
        </w:rPr>
        <w:t>i</w:t>
      </w:r>
      <w:r w:rsidRPr="00F72DD8">
        <w:rPr>
          <w:rFonts w:ascii="Arial" w:hAnsi="Arial" w:cs="Arial"/>
        </w:rPr>
        <w:t xml:space="preserve">nclusion </w:t>
      </w:r>
      <w:r>
        <w:rPr>
          <w:rFonts w:ascii="Arial" w:hAnsi="Arial" w:cs="Arial"/>
        </w:rPr>
        <w:t>c</w:t>
      </w:r>
      <w:r w:rsidRPr="00F72DD8">
        <w:rPr>
          <w:rFonts w:ascii="Arial" w:hAnsi="Arial" w:cs="Arial"/>
        </w:rPr>
        <w:t>riteria</w:t>
      </w:r>
      <w:r>
        <w:rPr>
          <w:rFonts w:ascii="Arial" w:hAnsi="Arial" w:cs="Arial"/>
          <w:b/>
          <w:bCs/>
        </w:rPr>
        <w:t xml:space="preserve"> </w:t>
      </w:r>
    </w:p>
    <w:p w14:paraId="2060CE8A" w14:textId="77777777" w:rsidR="00916200" w:rsidRDefault="00916200" w:rsidP="00916200">
      <w:pPr>
        <w:spacing w:before="120" w:after="120" w:line="480" w:lineRule="auto"/>
        <w:rPr>
          <w:rFonts w:ascii="Arial" w:hAnsi="Arial" w:cs="Arial"/>
        </w:rPr>
      </w:pPr>
      <w:r w:rsidRPr="0086450E">
        <w:rPr>
          <w:rFonts w:ascii="Arial" w:hAnsi="Arial" w:cs="Arial"/>
          <w:b/>
          <w:bCs/>
        </w:rPr>
        <w:t>Supplementary Table S</w:t>
      </w:r>
      <w:r>
        <w:rPr>
          <w:rFonts w:ascii="Arial" w:hAnsi="Arial" w:cs="Arial"/>
          <w:b/>
          <w:bCs/>
        </w:rPr>
        <w:t>2.</w:t>
      </w:r>
      <w:r w:rsidRPr="0086450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Therapeutic indications for IBRANCE (palbociclib) in the EU</w:t>
      </w:r>
    </w:p>
    <w:p w14:paraId="68DCFAE5" w14:textId="3798399D" w:rsidR="003D153C" w:rsidRPr="0086450E" w:rsidRDefault="003D153C" w:rsidP="003D153C">
      <w:pPr>
        <w:spacing w:before="120" w:after="120" w:line="480" w:lineRule="auto"/>
        <w:rPr>
          <w:rFonts w:ascii="Arial" w:hAnsi="Arial" w:cs="Arial"/>
          <w:b/>
          <w:bCs/>
        </w:rPr>
      </w:pPr>
      <w:r w:rsidRPr="0086450E">
        <w:rPr>
          <w:rFonts w:ascii="Arial" w:hAnsi="Arial" w:cs="Arial"/>
          <w:b/>
          <w:bCs/>
        </w:rPr>
        <w:t>Supplementary Table S</w:t>
      </w:r>
      <w:r w:rsidR="00916200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</w:t>
      </w:r>
      <w:r w:rsidRPr="0086450E">
        <w:rPr>
          <w:rFonts w:ascii="Arial" w:hAnsi="Arial" w:cs="Arial"/>
          <w:b/>
          <w:bCs/>
        </w:rPr>
        <w:t xml:space="preserve"> </w:t>
      </w:r>
      <w:r w:rsidRPr="0086450E">
        <w:rPr>
          <w:rFonts w:ascii="Arial" w:hAnsi="Arial" w:cs="Arial"/>
        </w:rPr>
        <w:t>Patient demographics and clinical characteristics for the nine individual EU countries</w:t>
      </w:r>
    </w:p>
    <w:p w14:paraId="0092128A" w14:textId="65E7144C" w:rsidR="003D153C" w:rsidRPr="0086450E" w:rsidRDefault="003D153C" w:rsidP="003D153C">
      <w:pPr>
        <w:spacing w:before="120" w:after="120" w:line="480" w:lineRule="auto"/>
        <w:rPr>
          <w:rFonts w:ascii="Arial" w:hAnsi="Arial" w:cs="Arial"/>
        </w:rPr>
      </w:pPr>
      <w:r w:rsidRPr="0086450E">
        <w:rPr>
          <w:rFonts w:ascii="Arial" w:hAnsi="Arial" w:cs="Arial"/>
          <w:b/>
          <w:bCs/>
        </w:rPr>
        <w:t>Supplementary Table S</w:t>
      </w:r>
      <w:r w:rsidR="00916200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</w:t>
      </w:r>
      <w:r w:rsidRPr="0086450E">
        <w:rPr>
          <w:rFonts w:ascii="Arial" w:hAnsi="Arial" w:cs="Arial"/>
          <w:b/>
          <w:bCs/>
        </w:rPr>
        <w:t xml:space="preserve"> </w:t>
      </w:r>
      <w:r w:rsidRPr="0086450E">
        <w:rPr>
          <w:rFonts w:ascii="Arial" w:hAnsi="Arial" w:cs="Arial"/>
        </w:rPr>
        <w:t>Palbociclib treatment patterns for the nine individual EU countries</w:t>
      </w:r>
    </w:p>
    <w:p w14:paraId="7EDDE875" w14:textId="6D02A6C3" w:rsidR="003D153C" w:rsidRDefault="003D153C" w:rsidP="003D153C">
      <w:pPr>
        <w:spacing w:before="120" w:after="120" w:line="480" w:lineRule="auto"/>
        <w:rPr>
          <w:rFonts w:ascii="Arial" w:hAnsi="Arial" w:cs="Arial"/>
        </w:rPr>
      </w:pPr>
      <w:r w:rsidRPr="0086450E">
        <w:rPr>
          <w:rFonts w:ascii="Arial" w:hAnsi="Arial" w:cs="Arial"/>
          <w:b/>
          <w:bCs/>
        </w:rPr>
        <w:t>Supplementary Table S</w:t>
      </w:r>
      <w:r w:rsidR="00916200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</w:t>
      </w:r>
      <w:r w:rsidRPr="0086450E">
        <w:rPr>
          <w:rFonts w:ascii="Arial" w:hAnsi="Arial" w:cs="Arial"/>
          <w:b/>
          <w:bCs/>
        </w:rPr>
        <w:t xml:space="preserve"> </w:t>
      </w:r>
      <w:r w:rsidRPr="0086450E">
        <w:rPr>
          <w:rFonts w:ascii="Arial" w:hAnsi="Arial" w:cs="Arial"/>
        </w:rPr>
        <w:t>Response to palbociclib treatment for the nine individual EU countries</w:t>
      </w:r>
    </w:p>
    <w:p w14:paraId="6E1BF115" w14:textId="3685883C" w:rsidR="00916200" w:rsidRDefault="00916200" w:rsidP="003D153C">
      <w:pPr>
        <w:spacing w:before="120"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C6957F8" w14:textId="77777777" w:rsidR="00916200" w:rsidRPr="00F72DD8" w:rsidRDefault="00916200" w:rsidP="00916200">
      <w:pPr>
        <w:spacing w:line="360" w:lineRule="auto"/>
        <w:rPr>
          <w:rFonts w:ascii="Arial" w:hAnsi="Arial" w:cs="Arial"/>
          <w:b/>
          <w:bCs/>
        </w:rPr>
      </w:pPr>
      <w:r w:rsidRPr="00F72DD8">
        <w:rPr>
          <w:rFonts w:ascii="Arial" w:hAnsi="Arial" w:cs="Arial"/>
          <w:b/>
          <w:bCs/>
        </w:rPr>
        <w:lastRenderedPageBreak/>
        <w:t xml:space="preserve">Supplementary Table S1. </w:t>
      </w:r>
      <w:r w:rsidRPr="00F72DD8">
        <w:rPr>
          <w:rFonts w:ascii="Arial" w:hAnsi="Arial" w:cs="Arial"/>
        </w:rPr>
        <w:t xml:space="preserve">Patient </w:t>
      </w:r>
      <w:r>
        <w:rPr>
          <w:rFonts w:ascii="Arial" w:hAnsi="Arial" w:cs="Arial"/>
        </w:rPr>
        <w:t>i</w:t>
      </w:r>
      <w:r w:rsidRPr="00F72DD8">
        <w:rPr>
          <w:rFonts w:ascii="Arial" w:hAnsi="Arial" w:cs="Arial"/>
        </w:rPr>
        <w:t xml:space="preserve">nclusion </w:t>
      </w:r>
      <w:r>
        <w:rPr>
          <w:rFonts w:ascii="Arial" w:hAnsi="Arial" w:cs="Arial"/>
        </w:rPr>
        <w:t>c</w:t>
      </w:r>
      <w:r w:rsidRPr="00F72DD8">
        <w:rPr>
          <w:rFonts w:ascii="Arial" w:hAnsi="Arial" w:cs="Arial"/>
        </w:rPr>
        <w:t>riteria</w:t>
      </w:r>
      <w:r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pPr w:leftFromText="180" w:rightFromText="180" w:vertAnchor="text" w:horzAnchor="margin" w:tblpY="-48"/>
        <w:tblW w:w="5000" w:type="pct"/>
        <w:tblLook w:val="04A0" w:firstRow="1" w:lastRow="0" w:firstColumn="1" w:lastColumn="0" w:noHBand="0" w:noVBand="1"/>
      </w:tblPr>
      <w:tblGrid>
        <w:gridCol w:w="2346"/>
        <w:gridCol w:w="11602"/>
      </w:tblGrid>
      <w:tr w:rsidR="00916200" w:rsidRPr="00F72DD8" w14:paraId="33704295" w14:textId="77777777" w:rsidTr="000141ED">
        <w:tc>
          <w:tcPr>
            <w:tcW w:w="841" w:type="pct"/>
          </w:tcPr>
          <w:p w14:paraId="3060933F" w14:textId="77777777" w:rsidR="00916200" w:rsidRPr="00F72DD8" w:rsidRDefault="00916200" w:rsidP="000141E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72DD8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4159" w:type="pct"/>
          </w:tcPr>
          <w:p w14:paraId="03FD9CAD" w14:textId="77777777" w:rsidR="00916200" w:rsidRPr="002C4AEA" w:rsidRDefault="00916200" w:rsidP="000141E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C4AEA">
              <w:rPr>
                <w:rFonts w:ascii="Arial" w:hAnsi="Arial" w:cs="Arial"/>
                <w:b/>
                <w:bCs/>
              </w:rPr>
              <w:t>Patient inclusion criteria</w:t>
            </w:r>
          </w:p>
        </w:tc>
      </w:tr>
      <w:tr w:rsidR="00916200" w:rsidRPr="00F72DD8" w14:paraId="756BC7B3" w14:textId="77777777" w:rsidTr="000141ED">
        <w:trPr>
          <w:trHeight w:val="246"/>
        </w:trPr>
        <w:tc>
          <w:tcPr>
            <w:tcW w:w="841" w:type="pct"/>
            <w:tcBorders>
              <w:bottom w:val="single" w:sz="4" w:space="0" w:color="auto"/>
            </w:tcBorders>
          </w:tcPr>
          <w:p w14:paraId="74B72EA2" w14:textId="77777777" w:rsidR="00916200" w:rsidRPr="00F72DD8" w:rsidRDefault="00916200" w:rsidP="000141ED">
            <w:pPr>
              <w:spacing w:line="360" w:lineRule="auto"/>
              <w:rPr>
                <w:rFonts w:ascii="Arial" w:hAnsi="Arial" w:cs="Arial"/>
              </w:rPr>
            </w:pPr>
            <w:r w:rsidRPr="00F72DD8">
              <w:rPr>
                <w:rFonts w:ascii="Arial" w:hAnsi="Arial" w:cs="Arial"/>
              </w:rPr>
              <w:t xml:space="preserve">All countries </w:t>
            </w:r>
          </w:p>
        </w:tc>
        <w:tc>
          <w:tcPr>
            <w:tcW w:w="4159" w:type="pct"/>
            <w:tcBorders>
              <w:bottom w:val="single" w:sz="4" w:space="0" w:color="auto"/>
            </w:tcBorders>
          </w:tcPr>
          <w:p w14:paraId="3284FB42" w14:textId="77777777" w:rsidR="00916200" w:rsidRPr="002C4AEA" w:rsidRDefault="00916200" w:rsidP="000141E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proofErr w:type="gramStart"/>
            <w:r w:rsidRPr="002C4AEA">
              <w:rPr>
                <w:rFonts w:ascii="Arial" w:hAnsi="Arial" w:cs="Arial"/>
              </w:rPr>
              <w:t>Female;</w:t>
            </w:r>
            <w:proofErr w:type="gramEnd"/>
          </w:p>
          <w:p w14:paraId="32A7D6F0" w14:textId="77777777" w:rsidR="00916200" w:rsidRPr="002C4AEA" w:rsidRDefault="00916200" w:rsidP="000141E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 w:rsidRPr="002C4AEA">
              <w:rPr>
                <w:rFonts w:ascii="Arial" w:hAnsi="Arial" w:cs="Arial"/>
              </w:rPr>
              <w:t xml:space="preserve">≥18 years </w:t>
            </w:r>
            <w:proofErr w:type="gramStart"/>
            <w:r w:rsidRPr="002C4AEA">
              <w:rPr>
                <w:rFonts w:ascii="Arial" w:hAnsi="Arial" w:cs="Arial"/>
              </w:rPr>
              <w:t>old;</w:t>
            </w:r>
            <w:proofErr w:type="gramEnd"/>
          </w:p>
          <w:p w14:paraId="6BED855C" w14:textId="77777777" w:rsidR="00916200" w:rsidRPr="002C4AEA" w:rsidRDefault="00916200" w:rsidP="000141E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 w:rsidRPr="002C4AEA">
              <w:rPr>
                <w:rFonts w:ascii="Arial" w:hAnsi="Arial" w:cs="Arial"/>
              </w:rPr>
              <w:t xml:space="preserve">HR+/HER2- breast cancer diagnosis with confirmed metastatic or advanced </w:t>
            </w:r>
            <w:proofErr w:type="gramStart"/>
            <w:r w:rsidRPr="002C4AEA">
              <w:rPr>
                <w:rFonts w:ascii="Arial" w:hAnsi="Arial" w:cs="Arial"/>
              </w:rPr>
              <w:t>disease;</w:t>
            </w:r>
            <w:proofErr w:type="gramEnd"/>
          </w:p>
          <w:p w14:paraId="122201E7" w14:textId="77777777" w:rsidR="00916200" w:rsidRPr="002C4AEA" w:rsidRDefault="00916200" w:rsidP="000141E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 w:rsidRPr="002C4AEA">
              <w:rPr>
                <w:rFonts w:ascii="Arial" w:hAnsi="Arial" w:cs="Arial"/>
              </w:rPr>
              <w:t>Received palbociclib plus letrozole/aromatase inhibitor or palbociclib plus fulvestrant in line with the licensed indication(s) [Switzerland: postmenopausal women only</w:t>
            </w:r>
            <w:proofErr w:type="gramStart"/>
            <w:r w:rsidRPr="002C4AEA">
              <w:rPr>
                <w:rFonts w:ascii="Arial" w:hAnsi="Arial" w:cs="Arial"/>
              </w:rPr>
              <w:t>];</w:t>
            </w:r>
            <w:proofErr w:type="gramEnd"/>
          </w:p>
          <w:p w14:paraId="3DAFA88D" w14:textId="77777777" w:rsidR="00916200" w:rsidRPr="002C4AEA" w:rsidRDefault="00916200" w:rsidP="000141E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 w:rsidRPr="002C4AEA">
              <w:rPr>
                <w:rFonts w:ascii="Arial" w:hAnsi="Arial" w:cs="Arial"/>
              </w:rPr>
              <w:t>No prior or current enrolment in an interventional clinical trial for ABC/</w:t>
            </w:r>
            <w:proofErr w:type="gramStart"/>
            <w:r w:rsidRPr="002C4AEA">
              <w:rPr>
                <w:rFonts w:ascii="Arial" w:hAnsi="Arial" w:cs="Arial"/>
              </w:rPr>
              <w:t>MBC;</w:t>
            </w:r>
            <w:proofErr w:type="gramEnd"/>
          </w:p>
          <w:p w14:paraId="16E1F474" w14:textId="77777777" w:rsidR="00916200" w:rsidRPr="002C4AEA" w:rsidRDefault="00916200" w:rsidP="000141E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 w:rsidRPr="002C4AEA">
              <w:rPr>
                <w:rFonts w:ascii="Arial" w:hAnsi="Arial" w:cs="Arial"/>
              </w:rPr>
              <w:t xml:space="preserve">Minimum of three months of follow up data since palbociclib with fulvestrant initiation, or minimum of six months of follow up data since palbociclib with letrozole/aromatase inhibitor initiation. </w:t>
            </w:r>
          </w:p>
        </w:tc>
      </w:tr>
    </w:tbl>
    <w:p w14:paraId="42D91BC2" w14:textId="77777777" w:rsidR="00916200" w:rsidRDefault="00916200" w:rsidP="00916200">
      <w:pPr>
        <w:spacing w:line="360" w:lineRule="auto"/>
      </w:pPr>
    </w:p>
    <w:p w14:paraId="1E0AB387" w14:textId="77777777" w:rsidR="00916200" w:rsidRDefault="00916200" w:rsidP="00916200">
      <w:pPr>
        <w:spacing w:before="120" w:after="120" w:line="480" w:lineRule="auto"/>
        <w:rPr>
          <w:rFonts w:ascii="Arial" w:hAnsi="Arial" w:cs="Arial"/>
        </w:rPr>
      </w:pPr>
      <w:r w:rsidRPr="0086450E">
        <w:rPr>
          <w:rFonts w:ascii="Arial" w:hAnsi="Arial" w:cs="Arial"/>
          <w:b/>
          <w:bCs/>
        </w:rPr>
        <w:t>Supplementary Table S</w:t>
      </w:r>
      <w:r>
        <w:rPr>
          <w:rFonts w:ascii="Arial" w:hAnsi="Arial" w:cs="Arial"/>
          <w:b/>
          <w:bCs/>
        </w:rPr>
        <w:t>2.</w:t>
      </w:r>
      <w:r w:rsidRPr="0086450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Therapeutic indications for IBRANCE (palbociclib) in the EU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6200" w14:paraId="626067D7" w14:textId="77777777" w:rsidTr="000141ED">
        <w:tc>
          <w:tcPr>
            <w:tcW w:w="9016" w:type="dxa"/>
          </w:tcPr>
          <w:p w14:paraId="1B95F18D" w14:textId="77777777" w:rsidR="00916200" w:rsidRPr="009C3328" w:rsidRDefault="00916200" w:rsidP="000141ED">
            <w:pPr>
              <w:spacing w:before="60" w:after="60" w:line="360" w:lineRule="auto"/>
              <w:rPr>
                <w:rFonts w:ascii="Arial" w:hAnsi="Arial" w:cs="Arial"/>
                <w:b/>
                <w:bCs/>
              </w:rPr>
            </w:pPr>
            <w:r w:rsidRPr="009C3328">
              <w:rPr>
                <w:rFonts w:ascii="Arial" w:hAnsi="Arial" w:cs="Arial"/>
                <w:b/>
                <w:bCs/>
              </w:rPr>
              <w:t>Therapeutic indications for IBRANCE (palbociclib) in the EU</w:t>
            </w:r>
          </w:p>
        </w:tc>
      </w:tr>
      <w:tr w:rsidR="00916200" w14:paraId="2FB8133E" w14:textId="77777777" w:rsidTr="000141ED">
        <w:tc>
          <w:tcPr>
            <w:tcW w:w="9016" w:type="dxa"/>
          </w:tcPr>
          <w:p w14:paraId="277C9719" w14:textId="77777777" w:rsidR="00916200" w:rsidRPr="009C3328" w:rsidRDefault="00916200" w:rsidP="000141ED">
            <w:pPr>
              <w:pStyle w:val="NormalWeb"/>
              <w:shd w:val="clear" w:color="auto" w:fill="FFFFFF"/>
              <w:spacing w:before="60" w:beforeAutospacing="0" w:after="6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328">
              <w:rPr>
                <w:rFonts w:ascii="Arial" w:hAnsi="Arial" w:cs="Arial"/>
                <w:color w:val="000000"/>
                <w:sz w:val="22"/>
                <w:szCs w:val="22"/>
              </w:rPr>
              <w:t>IBRANCE is indicated for the treatment of hormone receptor (HR)-positive, human epidermal growth factor receptor 2 (HER2)-negative locally advanced or metastatic breast cancer:</w:t>
            </w:r>
          </w:p>
          <w:p w14:paraId="71BD5473" w14:textId="77777777" w:rsidR="00916200" w:rsidRPr="009C3328" w:rsidRDefault="00916200" w:rsidP="000141ED">
            <w:pPr>
              <w:pStyle w:val="NormalWeb"/>
              <w:shd w:val="clear" w:color="auto" w:fill="FFFFFF"/>
              <w:spacing w:before="60" w:beforeAutospacing="0" w:after="6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3328">
              <w:rPr>
                <w:rFonts w:ascii="Arial" w:hAnsi="Arial" w:cs="Arial"/>
                <w:color w:val="000000"/>
                <w:sz w:val="22"/>
                <w:szCs w:val="22"/>
              </w:rPr>
              <w:t>- in combination with an aromatase inhibitor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(Switzerland only: in postmenopausal women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9C3328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proofErr w:type="gramEnd"/>
          </w:p>
          <w:p w14:paraId="075DACBA" w14:textId="77777777" w:rsidR="00916200" w:rsidRPr="009C3328" w:rsidRDefault="00916200" w:rsidP="000141ED">
            <w:pPr>
              <w:spacing w:before="60" w:after="60" w:line="360" w:lineRule="auto"/>
              <w:rPr>
                <w:rFonts w:ascii="Arial" w:hAnsi="Arial" w:cs="Arial"/>
              </w:rPr>
            </w:pPr>
            <w:r w:rsidRPr="009C3328">
              <w:rPr>
                <w:rFonts w:ascii="Arial" w:hAnsi="Arial" w:cs="Arial"/>
                <w:color w:val="000000"/>
              </w:rPr>
              <w:t>- in combination with fulvestrant in women who have received prior endocrine therapy</w:t>
            </w:r>
            <w:r>
              <w:rPr>
                <w:rFonts w:ascii="Arial" w:hAnsi="Arial" w:cs="Arial"/>
                <w:color w:val="000000"/>
              </w:rPr>
              <w:t xml:space="preserve"> (Switzerland only: in postmenopausal women).</w:t>
            </w:r>
          </w:p>
        </w:tc>
      </w:tr>
      <w:tr w:rsidR="00916200" w14:paraId="45CF632C" w14:textId="77777777" w:rsidTr="000141ED">
        <w:tc>
          <w:tcPr>
            <w:tcW w:w="9016" w:type="dxa"/>
          </w:tcPr>
          <w:p w14:paraId="43C709CA" w14:textId="77777777" w:rsidR="00916200" w:rsidRPr="009C3328" w:rsidRDefault="00916200" w:rsidP="000141ED">
            <w:pPr>
              <w:spacing w:before="60" w:after="60" w:line="360" w:lineRule="auto"/>
              <w:rPr>
                <w:rFonts w:ascii="Arial" w:hAnsi="Arial" w:cs="Arial"/>
              </w:rPr>
            </w:pPr>
            <w:r w:rsidRPr="009C3328">
              <w:rPr>
                <w:rFonts w:ascii="Arial" w:hAnsi="Arial" w:cs="Arial"/>
                <w:color w:val="000000"/>
              </w:rPr>
              <w:lastRenderedPageBreak/>
              <w:t>In pre- or perimenopausal women, the endocrine therapy should be combined with a luteinizing hormone-releasing hormone (LHRH) agonist</w:t>
            </w:r>
          </w:p>
        </w:tc>
      </w:tr>
    </w:tbl>
    <w:p w14:paraId="401C7231" w14:textId="77777777" w:rsidR="00916200" w:rsidRDefault="00916200" w:rsidP="00916200"/>
    <w:p w14:paraId="1E558829" w14:textId="77777777" w:rsidR="00916200" w:rsidRPr="0086450E" w:rsidRDefault="00916200" w:rsidP="0091620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EC0EDB8" w14:textId="7A2AF354" w:rsidR="003D153C" w:rsidRPr="00916200" w:rsidRDefault="00916200" w:rsidP="00916200">
      <w:pPr>
        <w:rPr>
          <w:rFonts w:ascii="Arial" w:hAnsi="Arial" w:cs="Arial"/>
          <w:b/>
          <w:bCs/>
        </w:rPr>
      </w:pPr>
      <w:r w:rsidRPr="0086450E">
        <w:rPr>
          <w:rFonts w:ascii="Arial" w:hAnsi="Arial" w:cs="Arial"/>
          <w:b/>
          <w:bCs/>
        </w:rPr>
        <w:br w:type="page"/>
      </w:r>
    </w:p>
    <w:p w14:paraId="261AA228" w14:textId="77777777" w:rsidR="00476A72" w:rsidRPr="0086450E" w:rsidRDefault="00476A72" w:rsidP="00F9235F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F824F7E" w14:textId="19C46A0C" w:rsidR="008634A4" w:rsidRPr="0086450E" w:rsidRDefault="00C57B3E" w:rsidP="00F9235F">
      <w:pPr>
        <w:spacing w:before="120" w:after="120" w:line="480" w:lineRule="auto"/>
        <w:rPr>
          <w:rFonts w:ascii="Arial" w:hAnsi="Arial" w:cs="Arial"/>
          <w:b/>
          <w:bCs/>
        </w:rPr>
      </w:pPr>
      <w:r w:rsidRPr="0086450E">
        <w:rPr>
          <w:rFonts w:ascii="Arial" w:hAnsi="Arial" w:cs="Arial"/>
          <w:b/>
          <w:bCs/>
        </w:rPr>
        <w:t xml:space="preserve">Supplementary </w:t>
      </w:r>
      <w:r w:rsidR="008634A4" w:rsidRPr="0086450E">
        <w:rPr>
          <w:rFonts w:ascii="Arial" w:hAnsi="Arial" w:cs="Arial"/>
          <w:b/>
          <w:bCs/>
        </w:rPr>
        <w:t xml:space="preserve">Table </w:t>
      </w:r>
      <w:r w:rsidRPr="0086450E">
        <w:rPr>
          <w:rFonts w:ascii="Arial" w:hAnsi="Arial" w:cs="Arial"/>
          <w:b/>
          <w:bCs/>
        </w:rPr>
        <w:t>S</w:t>
      </w:r>
      <w:r w:rsidR="00916200">
        <w:rPr>
          <w:rFonts w:ascii="Arial" w:hAnsi="Arial" w:cs="Arial"/>
          <w:b/>
          <w:bCs/>
        </w:rPr>
        <w:t>3</w:t>
      </w:r>
      <w:r w:rsidR="00F033B3">
        <w:rPr>
          <w:rFonts w:ascii="Arial" w:hAnsi="Arial" w:cs="Arial"/>
          <w:b/>
          <w:bCs/>
        </w:rPr>
        <w:t>.</w:t>
      </w:r>
      <w:r w:rsidR="008634A4" w:rsidRPr="0086450E">
        <w:rPr>
          <w:rFonts w:ascii="Arial" w:hAnsi="Arial" w:cs="Arial"/>
          <w:b/>
          <w:bCs/>
        </w:rPr>
        <w:t xml:space="preserve"> </w:t>
      </w:r>
      <w:r w:rsidR="008634A4" w:rsidRPr="0086450E">
        <w:rPr>
          <w:rFonts w:ascii="Arial" w:hAnsi="Arial" w:cs="Arial"/>
        </w:rPr>
        <w:t xml:space="preserve">Patient demographics and clinical characteristics </w:t>
      </w:r>
      <w:r w:rsidR="005C7C81" w:rsidRPr="0086450E">
        <w:rPr>
          <w:rFonts w:ascii="Arial" w:hAnsi="Arial" w:cs="Arial"/>
        </w:rPr>
        <w:t>for the nine</w:t>
      </w:r>
      <w:r w:rsidR="008634A4" w:rsidRPr="0086450E">
        <w:rPr>
          <w:rFonts w:ascii="Arial" w:hAnsi="Arial" w:cs="Arial"/>
        </w:rPr>
        <w:t xml:space="preserve"> </w:t>
      </w:r>
      <w:r w:rsidR="00C73134" w:rsidRPr="0086450E">
        <w:rPr>
          <w:rFonts w:ascii="Arial" w:hAnsi="Arial" w:cs="Arial"/>
        </w:rPr>
        <w:t>individual EU</w:t>
      </w:r>
      <w:r w:rsidR="005C7C81" w:rsidRPr="0086450E">
        <w:rPr>
          <w:rFonts w:ascii="Arial" w:hAnsi="Arial" w:cs="Arial"/>
        </w:rPr>
        <w:t xml:space="preserve"> countries</w:t>
      </w:r>
    </w:p>
    <w:tbl>
      <w:tblPr>
        <w:tblStyle w:val="TableGrid"/>
        <w:tblW w:w="15163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69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1B363B" w:rsidRPr="0086450E" w14:paraId="40AEEEA7" w14:textId="77777777" w:rsidTr="001B363B">
        <w:trPr>
          <w:tblHeader/>
        </w:trPr>
        <w:tc>
          <w:tcPr>
            <w:tcW w:w="2672" w:type="dxa"/>
          </w:tcPr>
          <w:p w14:paraId="5FFC6738" w14:textId="77777777" w:rsidR="002E1898" w:rsidRPr="0086450E" w:rsidRDefault="002E1898" w:rsidP="00F92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14:paraId="7110A71F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UK</w:t>
            </w:r>
          </w:p>
        </w:tc>
        <w:tc>
          <w:tcPr>
            <w:tcW w:w="13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6E83544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3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55045D9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NL</w:t>
            </w:r>
          </w:p>
        </w:tc>
        <w:tc>
          <w:tcPr>
            <w:tcW w:w="13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3946EFF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13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0730C52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13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8AC7DE7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3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C66F823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PT</w:t>
            </w:r>
          </w:p>
        </w:tc>
        <w:tc>
          <w:tcPr>
            <w:tcW w:w="1388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554A1BCC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17194D15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CH</w:t>
            </w:r>
          </w:p>
        </w:tc>
      </w:tr>
      <w:tr w:rsidR="001B363B" w:rsidRPr="0086450E" w14:paraId="5E14D337" w14:textId="77777777" w:rsidTr="00E21EA5">
        <w:tc>
          <w:tcPr>
            <w:tcW w:w="2672" w:type="dxa"/>
          </w:tcPr>
          <w:p w14:paraId="12065636" w14:textId="77777777" w:rsidR="002E1898" w:rsidRPr="0086450E" w:rsidRDefault="002E1898" w:rsidP="00F92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18260B6B" w14:textId="49BB209B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AI</w:t>
            </w:r>
          </w:p>
          <w:p w14:paraId="0690CB63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n=221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BD73B53" w14:textId="3C616B19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F</w:t>
            </w:r>
          </w:p>
          <w:p w14:paraId="0B0BDF5C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n=34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18477CE" w14:textId="103DAAAB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AI</w:t>
            </w:r>
          </w:p>
          <w:p w14:paraId="31F4FA32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n=152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E2F1A45" w14:textId="4679612C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F</w:t>
            </w:r>
          </w:p>
          <w:p w14:paraId="100F9532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n=99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0DB679F" w14:textId="24544D2E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AI</w:t>
            </w:r>
          </w:p>
          <w:p w14:paraId="3C230B0A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n=27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76B5507" w14:textId="0EDBE84E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F</w:t>
            </w:r>
          </w:p>
          <w:p w14:paraId="5BA9B194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n=37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80E51E9" w14:textId="3217D4CB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AI</w:t>
            </w:r>
          </w:p>
          <w:p w14:paraId="786914A2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n=50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2498582" w14:textId="79DDA481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F</w:t>
            </w:r>
          </w:p>
          <w:p w14:paraId="0993B368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n=101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25654E8" w14:textId="6D6C7B07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AI</w:t>
            </w:r>
          </w:p>
          <w:p w14:paraId="4503FDA1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n=129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525EFEB" w14:textId="4B777B2A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F</w:t>
            </w:r>
          </w:p>
          <w:p w14:paraId="5B71E076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n=131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ABD03C2" w14:textId="051309E5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AI</w:t>
            </w:r>
          </w:p>
          <w:p w14:paraId="0045EABE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n=148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54B3685" w14:textId="3636391F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F</w:t>
            </w:r>
          </w:p>
          <w:p w14:paraId="01774857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n=111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81EE00B" w14:textId="287AA04B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AI</w:t>
            </w:r>
          </w:p>
          <w:p w14:paraId="3385D900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n=54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0E2A5B3" w14:textId="32860800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F</w:t>
            </w:r>
          </w:p>
          <w:p w14:paraId="01FB8F8F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n=46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ABF1806" w14:textId="6A32D4D1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AI</w:t>
            </w:r>
          </w:p>
          <w:p w14:paraId="00096512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n=171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3770137" w14:textId="1E57749E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F</w:t>
            </w:r>
          </w:p>
          <w:p w14:paraId="07764BC4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n=112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045427C" w14:textId="4EBF425B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AI</w:t>
            </w:r>
          </w:p>
          <w:p w14:paraId="5C14841A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n=30</w:t>
            </w:r>
          </w:p>
        </w:tc>
        <w:tc>
          <w:tcPr>
            <w:tcW w:w="694" w:type="dxa"/>
            <w:shd w:val="clear" w:color="auto" w:fill="auto"/>
          </w:tcPr>
          <w:p w14:paraId="1A1CC725" w14:textId="26F5F46B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F</w:t>
            </w:r>
          </w:p>
          <w:p w14:paraId="5D1086EB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n=70</w:t>
            </w:r>
          </w:p>
        </w:tc>
      </w:tr>
      <w:tr w:rsidR="00B623D6" w:rsidRPr="0086450E" w14:paraId="598897D1" w14:textId="77777777" w:rsidTr="00E21EA5">
        <w:tc>
          <w:tcPr>
            <w:tcW w:w="2672" w:type="dxa"/>
          </w:tcPr>
          <w:p w14:paraId="5FF7C9C2" w14:textId="6CD4D565" w:rsidR="00B623D6" w:rsidRPr="0086450E" w:rsidRDefault="00B623D6" w:rsidP="00F92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50E">
              <w:rPr>
                <w:rFonts w:ascii="Arial" w:hAnsi="Arial" w:cs="Arial"/>
                <w:b/>
                <w:bCs/>
                <w:sz w:val="20"/>
                <w:szCs w:val="20"/>
              </w:rPr>
              <w:t>Age at palboci</w:t>
            </w:r>
            <w:r w:rsidR="0062743F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86450E">
              <w:rPr>
                <w:rFonts w:ascii="Arial" w:hAnsi="Arial" w:cs="Arial"/>
                <w:b/>
                <w:bCs/>
                <w:sz w:val="20"/>
                <w:szCs w:val="20"/>
              </w:rPr>
              <w:t>lib initiation (years)</w:t>
            </w:r>
          </w:p>
        </w:tc>
        <w:tc>
          <w:tcPr>
            <w:tcW w:w="12491" w:type="dxa"/>
            <w:gridSpan w:val="18"/>
            <w:shd w:val="clear" w:color="auto" w:fill="auto"/>
          </w:tcPr>
          <w:p w14:paraId="73713845" w14:textId="77777777" w:rsidR="00B623D6" w:rsidRPr="0086450E" w:rsidRDefault="00B623D6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63B" w:rsidRPr="0086450E" w14:paraId="57D4F853" w14:textId="77777777" w:rsidTr="00E21EA5">
        <w:tc>
          <w:tcPr>
            <w:tcW w:w="2672" w:type="dxa"/>
          </w:tcPr>
          <w:p w14:paraId="6835045D" w14:textId="77777777" w:rsidR="00935574" w:rsidRPr="0086450E" w:rsidRDefault="00935574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93" w:type="dxa"/>
            <w:shd w:val="clear" w:color="auto" w:fill="auto"/>
          </w:tcPr>
          <w:p w14:paraId="54F56303" w14:textId="1097FA14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4E45443" w14:textId="08981762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68176F1" w14:textId="0922F221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FBCC4E8" w14:textId="1AE210E7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7DACB74" w14:textId="2BD7BB70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FBBEC72" w14:textId="1D5C6FAB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76A99F2" w14:textId="732661E4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FA0AC29" w14:textId="72470000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1F9732B" w14:textId="365CA42A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129 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9C3FD08" w14:textId="33A0EBFA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ECEEF86" w14:textId="74C50E7D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3C7DCCB" w14:textId="567B8A18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56E2DE9" w14:textId="136CAE18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EE43F80" w14:textId="18C94E58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564F502" w14:textId="24FDD016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D180999" w14:textId="10BC6B72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E34EB15" w14:textId="1162BC43" w:rsidR="00935574" w:rsidRPr="0086450E" w:rsidRDefault="00646073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4" w:type="dxa"/>
            <w:shd w:val="clear" w:color="auto" w:fill="auto"/>
          </w:tcPr>
          <w:p w14:paraId="1F2B3675" w14:textId="4D6E44B7" w:rsidR="00935574" w:rsidRPr="0086450E" w:rsidRDefault="00646073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1B363B" w:rsidRPr="0086450E" w14:paraId="63096A00" w14:textId="77777777" w:rsidTr="00E21EA5">
        <w:tc>
          <w:tcPr>
            <w:tcW w:w="2672" w:type="dxa"/>
          </w:tcPr>
          <w:p w14:paraId="20476F7B" w14:textId="5344BBC2" w:rsidR="00935574" w:rsidRPr="0086450E" w:rsidRDefault="00935574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Mean (SD)</w:t>
            </w:r>
          </w:p>
        </w:tc>
        <w:tc>
          <w:tcPr>
            <w:tcW w:w="693" w:type="dxa"/>
            <w:shd w:val="clear" w:color="auto" w:fill="auto"/>
          </w:tcPr>
          <w:p w14:paraId="6F8C87AA" w14:textId="007EF377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63.3 (10.</w:t>
            </w:r>
            <w:r w:rsidR="00EC076A" w:rsidRPr="0086450E">
              <w:rPr>
                <w:rFonts w:ascii="Arial" w:hAnsi="Arial" w:cs="Arial"/>
                <w:sz w:val="20"/>
                <w:szCs w:val="20"/>
              </w:rPr>
              <w:t>8</w:t>
            </w:r>
            <w:r w:rsidRPr="008645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D3D779F" w14:textId="452C1728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63.6 (7.5)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A22FA22" w14:textId="671B462A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54.9 (9.0)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AE2CF6D" w14:textId="2663856F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56.3 (7.9)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A3C8A14" w14:textId="0E3E7475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63.1 (11.3)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F89CFF3" w14:textId="4CAB4F74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61.8 (12.6)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4FB56FA" w14:textId="1B4AE770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65.3 (</w:t>
            </w:r>
            <w:r w:rsidR="003D1BF8" w:rsidRPr="0086450E">
              <w:rPr>
                <w:rFonts w:ascii="Arial" w:hAnsi="Arial" w:cs="Arial"/>
                <w:sz w:val="20"/>
                <w:szCs w:val="20"/>
              </w:rPr>
              <w:t>11.9</w:t>
            </w:r>
            <w:r w:rsidRPr="008645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944630D" w14:textId="4A53A3C5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67.8 (</w:t>
            </w:r>
            <w:r w:rsidR="00527EC1" w:rsidRPr="0086450E">
              <w:rPr>
                <w:rFonts w:ascii="Arial" w:hAnsi="Arial" w:cs="Arial"/>
                <w:sz w:val="20"/>
                <w:szCs w:val="20"/>
              </w:rPr>
              <w:t>9.6</w:t>
            </w:r>
            <w:r w:rsidRPr="008645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F98C656" w14:textId="2F449635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65.7 (8.3)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2FD9832" w14:textId="6C29126B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65.6 (9.1)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5C4B6E5" w14:textId="06F2E670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62.9 (10.6)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6A92510" w14:textId="012D4612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64.3 (8.6)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1FFC7A9" w14:textId="07A7B585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57.6 (9.8)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C9B40A3" w14:textId="364701A3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61.2 (9.4)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B0B876D" w14:textId="382493BD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65.2 (9.4)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4576C1E" w14:textId="7A9022B6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65.3 (9.7)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8DB76C5" w14:textId="7342226E" w:rsidR="00935574" w:rsidRPr="0086450E" w:rsidRDefault="00646073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62.3 (11.0)</w:t>
            </w:r>
          </w:p>
        </w:tc>
        <w:tc>
          <w:tcPr>
            <w:tcW w:w="694" w:type="dxa"/>
            <w:shd w:val="clear" w:color="auto" w:fill="auto"/>
          </w:tcPr>
          <w:p w14:paraId="06681C11" w14:textId="3A156001" w:rsidR="00935574" w:rsidRPr="0086450E" w:rsidRDefault="00646073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67.2 (11.2)</w:t>
            </w:r>
          </w:p>
        </w:tc>
      </w:tr>
      <w:tr w:rsidR="001B363B" w:rsidRPr="0086450E" w14:paraId="0858BD28" w14:textId="77777777" w:rsidTr="00E21EA5">
        <w:tc>
          <w:tcPr>
            <w:tcW w:w="2672" w:type="dxa"/>
          </w:tcPr>
          <w:p w14:paraId="7B347A2F" w14:textId="4BD4C035" w:rsidR="00935574" w:rsidRPr="0086450E" w:rsidRDefault="00935574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Median (range)</w:t>
            </w:r>
          </w:p>
        </w:tc>
        <w:tc>
          <w:tcPr>
            <w:tcW w:w="693" w:type="dxa"/>
            <w:shd w:val="clear" w:color="auto" w:fill="auto"/>
          </w:tcPr>
          <w:p w14:paraId="314C99D2" w14:textId="77777777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65.0</w:t>
            </w:r>
          </w:p>
          <w:p w14:paraId="27404467" w14:textId="265D9295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(31.0, 86.0)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78CE979" w14:textId="40E8783E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64.5 (49.0, 81.0)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3E5C0CB" w14:textId="63E23C8E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55.0 (30.0, 81.0)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021EC8F" w14:textId="215CC001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57.0 (39.0, 72.0)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07D085B" w14:textId="0D066BE6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62.0 (34.0, 87.0)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7B6862B" w14:textId="023187AF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63.0 (40.0, 87.0)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045E3E3" w14:textId="69C1F47D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66.5 (35.0, 90.0)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4441ACA" w14:textId="70CF2803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68.0 (38.0, 90.0)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3C46804" w14:textId="33DDB3E1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66.0 (45.0, 85.0)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0D71EDF" w14:textId="12409D58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66.0 (32.0, 90.0)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7C856F8" w14:textId="0CBF8B8C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64.0 (32.0, 84.0)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BBD1AD2" w14:textId="7BC85862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64.0 (41.0, 85.0)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0BAC302" w14:textId="50024274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57.0 (34.0, 76.0)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7D7D999" w14:textId="56B22F32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61.5 (42.0, 82.0)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EC3B36C" w14:textId="6E4498E4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65.0 (38.0, 90.0)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4C72535" w14:textId="38ED2D87" w:rsidR="00935574" w:rsidRPr="0086450E" w:rsidRDefault="0093557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65.0 (34.0, 88.0)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6EB161B" w14:textId="10B0C01C" w:rsidR="00935574" w:rsidRPr="0086450E" w:rsidRDefault="00646073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61.5 (35.0, 82.0)</w:t>
            </w:r>
          </w:p>
        </w:tc>
        <w:tc>
          <w:tcPr>
            <w:tcW w:w="694" w:type="dxa"/>
            <w:shd w:val="clear" w:color="auto" w:fill="auto"/>
          </w:tcPr>
          <w:p w14:paraId="73BBD7F5" w14:textId="080566EC" w:rsidR="00935574" w:rsidRPr="0086450E" w:rsidRDefault="00646073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68.0 (34.0, 90.0)</w:t>
            </w:r>
          </w:p>
        </w:tc>
      </w:tr>
      <w:tr w:rsidR="00B623D6" w:rsidRPr="0086450E" w14:paraId="35EADDDD" w14:textId="77777777" w:rsidTr="00E21EA5">
        <w:tc>
          <w:tcPr>
            <w:tcW w:w="2672" w:type="dxa"/>
          </w:tcPr>
          <w:p w14:paraId="750A40B0" w14:textId="3019AFAA" w:rsidR="00B623D6" w:rsidRPr="00F9235F" w:rsidRDefault="00B623D6" w:rsidP="00F92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35F">
              <w:rPr>
                <w:rFonts w:ascii="Arial" w:hAnsi="Arial" w:cs="Arial"/>
                <w:b/>
                <w:bCs/>
                <w:sz w:val="20"/>
                <w:szCs w:val="20"/>
              </w:rPr>
              <w:t>Age range</w:t>
            </w:r>
            <w:r w:rsidR="00F45DAD">
              <w:rPr>
                <w:rFonts w:ascii="Arial" w:hAnsi="Arial" w:cs="Arial"/>
                <w:b/>
                <w:bCs/>
                <w:sz w:val="20"/>
                <w:szCs w:val="20"/>
              </w:rPr>
              <w:t>, n (%)</w:t>
            </w:r>
          </w:p>
        </w:tc>
        <w:tc>
          <w:tcPr>
            <w:tcW w:w="12491" w:type="dxa"/>
            <w:gridSpan w:val="18"/>
            <w:shd w:val="clear" w:color="auto" w:fill="auto"/>
          </w:tcPr>
          <w:p w14:paraId="2488F9FB" w14:textId="77777777" w:rsidR="00B623D6" w:rsidRPr="0086450E" w:rsidRDefault="00B623D6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63B" w:rsidRPr="0086450E" w14:paraId="6662A0B0" w14:textId="77777777" w:rsidTr="00E21EA5">
        <w:tc>
          <w:tcPr>
            <w:tcW w:w="2672" w:type="dxa"/>
          </w:tcPr>
          <w:p w14:paraId="5A2BBC07" w14:textId="4C1EEE28" w:rsidR="00101AD8" w:rsidRPr="0086450E" w:rsidRDefault="00F45DAD" w:rsidP="00F923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93" w:type="dxa"/>
            <w:shd w:val="clear" w:color="auto" w:fill="auto"/>
          </w:tcPr>
          <w:p w14:paraId="5AD94603" w14:textId="700CD97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C5FC963" w14:textId="7737525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1BDD52C" w14:textId="56D54AB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AA7DCA4" w14:textId="3D9682F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4C84962" w14:textId="02E818E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2B40B38" w14:textId="1460707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01F3C49" w14:textId="5F47DF5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958874D" w14:textId="643AF6E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44B5317" w14:textId="2BF22A9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129 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8BF6315" w14:textId="71BB07F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14912A4" w14:textId="5BA3F04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B5CFAB7" w14:textId="7D75F6C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90B0FDA" w14:textId="4D6B09B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86C0213" w14:textId="192CC59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298719C" w14:textId="2BE93CC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D4B5E4A" w14:textId="3E6CA33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F6D1706" w14:textId="68BD408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4" w:type="dxa"/>
            <w:shd w:val="clear" w:color="auto" w:fill="auto"/>
          </w:tcPr>
          <w:p w14:paraId="0719085E" w14:textId="3F62527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1B363B" w:rsidRPr="0086450E" w14:paraId="0CA7871C" w14:textId="77777777" w:rsidTr="00E21EA5">
        <w:tc>
          <w:tcPr>
            <w:tcW w:w="2672" w:type="dxa"/>
          </w:tcPr>
          <w:p w14:paraId="0227E999" w14:textId="67F04BFC" w:rsidR="00101AD8" w:rsidRPr="0086450E" w:rsidRDefault="00101AD8" w:rsidP="00F9235F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≤50</w:t>
            </w:r>
          </w:p>
        </w:tc>
        <w:tc>
          <w:tcPr>
            <w:tcW w:w="693" w:type="dxa"/>
            <w:shd w:val="clear" w:color="auto" w:fill="auto"/>
          </w:tcPr>
          <w:p w14:paraId="50393892" w14:textId="58705F2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30 (13.6)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8D8902F" w14:textId="77777777" w:rsidR="008D0CB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3E3C1667" w14:textId="6EFA068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(2.9)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2344456" w14:textId="44410D6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43 (28.3)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A2E65B1" w14:textId="77D468F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27 (27.3)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10017F5" w14:textId="78A53D8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 (11.1)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BA3F7FC" w14:textId="6585916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 (18.9)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C6D3A44" w14:textId="4FDA9A3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 (10.0)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75DA7C5" w14:textId="77777777" w:rsidR="008D0CB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  <w:p w14:paraId="156113A1" w14:textId="27A02FF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EA5">
              <w:rPr>
                <w:rFonts w:ascii="Arial" w:hAnsi="Arial" w:cs="Arial"/>
                <w:sz w:val="20"/>
                <w:szCs w:val="20"/>
              </w:rPr>
              <w:t>(4.0)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CB355A0" w14:textId="77777777" w:rsidR="005A4C3F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483AC18F" w14:textId="64A9AF3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(1.6)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9F46814" w14:textId="77777777" w:rsidR="005A4C3F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  <w:p w14:paraId="11205C06" w14:textId="66E8BF0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(5.3)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1771A30" w14:textId="792E686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20 (13.5)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16E24D5" w14:textId="77777777" w:rsidR="008D0CB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  <w:p w14:paraId="71346C44" w14:textId="771FFE5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(6.3)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32A5BD3" w14:textId="3A0BC70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 (20.4)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B116F85" w14:textId="786EBDE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 (10.9)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183CE08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  <w:p w14:paraId="36EFE7D5" w14:textId="115B2AC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(4.1)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8CC320C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  <w:p w14:paraId="2C9DAEC9" w14:textId="6883F14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(5.4)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8472C76" w14:textId="314F1CA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 (13.3)</w:t>
            </w:r>
          </w:p>
        </w:tc>
        <w:tc>
          <w:tcPr>
            <w:tcW w:w="694" w:type="dxa"/>
            <w:shd w:val="clear" w:color="auto" w:fill="auto"/>
          </w:tcPr>
          <w:p w14:paraId="0704C04D" w14:textId="77777777" w:rsidR="008D0CB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  <w:p w14:paraId="1D8183BC" w14:textId="1987BA5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(5.7)</w:t>
            </w:r>
          </w:p>
        </w:tc>
      </w:tr>
      <w:tr w:rsidR="001B363B" w:rsidRPr="0086450E" w14:paraId="359AB061" w14:textId="77777777" w:rsidTr="00E21EA5">
        <w:tc>
          <w:tcPr>
            <w:tcW w:w="2672" w:type="dxa"/>
          </w:tcPr>
          <w:p w14:paraId="2FB5FBDF" w14:textId="089FF15F" w:rsidR="00101AD8" w:rsidRPr="0086450E" w:rsidRDefault="00101AD8" w:rsidP="00F9235F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51-69</w:t>
            </w:r>
          </w:p>
        </w:tc>
        <w:tc>
          <w:tcPr>
            <w:tcW w:w="693" w:type="dxa"/>
            <w:shd w:val="clear" w:color="auto" w:fill="auto"/>
          </w:tcPr>
          <w:p w14:paraId="738C74D2" w14:textId="5DAF5CF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123 (55.7)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E6AA22F" w14:textId="2AA16B6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27 (79.4)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BDCD5B2" w14:textId="7C8FE5F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103 (67.8)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1FEC171" w14:textId="7D14EB2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69 (69.7)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54FD33C" w14:textId="0E89378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17 (63.0)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2676DB4" w14:textId="0F0EAF9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18 (48.6)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4E8621D" w14:textId="6575E84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27 (54.0)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208D691" w14:textId="6D4DA07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52 (51.5)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81C3EF5" w14:textId="1A1FF7E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88 (68.2)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EA82560" w14:textId="71FBC7B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83 (63.4)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3AED50E" w14:textId="7BD168F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85 (57.4)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5303342" w14:textId="2D6A0C3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71 (64.0)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52B3529" w14:textId="19D92A0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35 (64.8)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5A312A1" w14:textId="2275815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31 (67.4)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C0E6ED3" w14:textId="520288F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115 (67.3)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0BE614D" w14:textId="5C90D35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60 (53.6)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2A7C036" w14:textId="3F3F3E8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19 (63.3)</w:t>
            </w:r>
          </w:p>
        </w:tc>
        <w:tc>
          <w:tcPr>
            <w:tcW w:w="694" w:type="dxa"/>
            <w:shd w:val="clear" w:color="auto" w:fill="auto"/>
          </w:tcPr>
          <w:p w14:paraId="7885870B" w14:textId="7EDB09C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33 (47.1)</w:t>
            </w:r>
          </w:p>
        </w:tc>
      </w:tr>
      <w:tr w:rsidR="001B363B" w:rsidRPr="0086450E" w14:paraId="27DC21B4" w14:textId="77777777" w:rsidTr="00E21EA5">
        <w:tc>
          <w:tcPr>
            <w:tcW w:w="2672" w:type="dxa"/>
          </w:tcPr>
          <w:p w14:paraId="22675432" w14:textId="7AFB6F6C" w:rsidR="00101AD8" w:rsidRPr="0086450E" w:rsidRDefault="00101AD8" w:rsidP="00F9235F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&gt;70</w:t>
            </w:r>
          </w:p>
        </w:tc>
        <w:tc>
          <w:tcPr>
            <w:tcW w:w="693" w:type="dxa"/>
            <w:shd w:val="clear" w:color="auto" w:fill="auto"/>
          </w:tcPr>
          <w:p w14:paraId="7115C140" w14:textId="433A979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68 (30.8)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AA3B234" w14:textId="4F79DDC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 (17.6)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6A038E0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  <w:p w14:paraId="24F85BC5" w14:textId="38F0BD7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(3.9)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BAE8619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14:paraId="66E5571A" w14:textId="4BB28BE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(3.0)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74B65AD" w14:textId="5D15A9C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 (25.9)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2886088" w14:textId="670D8FE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 (32.4)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4EC3491" w14:textId="30D98FE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18 (36.0)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4A9A5EC" w14:textId="6A38D51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45 (44.6)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B4F2355" w14:textId="184B73D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39 (30.2)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60B2A20" w14:textId="58DBC8D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41 (31.3)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55BFAF2" w14:textId="4689AC0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43 (29.1)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4B6F048" w14:textId="36EEE3B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33 (29.7)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92CAFE2" w14:textId="471ACD9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 (14.8)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2642DA4" w14:textId="2C20114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 (21.7)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837E3CA" w14:textId="5DE6CAB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49 (28.7)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32A95D9" w14:textId="45C543B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46 (41.1)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3C37B07" w14:textId="15730B1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 (23.3)</w:t>
            </w:r>
          </w:p>
        </w:tc>
        <w:tc>
          <w:tcPr>
            <w:tcW w:w="694" w:type="dxa"/>
            <w:shd w:val="clear" w:color="auto" w:fill="auto"/>
          </w:tcPr>
          <w:p w14:paraId="1D53832D" w14:textId="44882D2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33 (47.1)</w:t>
            </w:r>
          </w:p>
        </w:tc>
      </w:tr>
      <w:tr w:rsidR="00B623D6" w:rsidRPr="0086450E" w14:paraId="45790F05" w14:textId="77777777" w:rsidTr="00E21EA5">
        <w:tc>
          <w:tcPr>
            <w:tcW w:w="2672" w:type="dxa"/>
          </w:tcPr>
          <w:p w14:paraId="08805B68" w14:textId="77777777" w:rsidR="00B623D6" w:rsidRPr="0086450E" w:rsidRDefault="00B623D6" w:rsidP="00F92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50E">
              <w:rPr>
                <w:rFonts w:ascii="Arial" w:hAnsi="Arial" w:cs="Arial"/>
                <w:b/>
                <w:bCs/>
                <w:sz w:val="20"/>
                <w:szCs w:val="20"/>
              </w:rPr>
              <w:t>Ethnicity, n (%)</w:t>
            </w:r>
          </w:p>
        </w:tc>
        <w:tc>
          <w:tcPr>
            <w:tcW w:w="12491" w:type="dxa"/>
            <w:gridSpan w:val="18"/>
            <w:shd w:val="clear" w:color="auto" w:fill="auto"/>
          </w:tcPr>
          <w:p w14:paraId="26BD4126" w14:textId="77777777" w:rsidR="00B623D6" w:rsidRPr="0086450E" w:rsidRDefault="00B623D6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63B" w:rsidRPr="0086450E" w14:paraId="4CCBBE76" w14:textId="77777777" w:rsidTr="00E21EA5">
        <w:tc>
          <w:tcPr>
            <w:tcW w:w="2672" w:type="dxa"/>
          </w:tcPr>
          <w:p w14:paraId="5041FFD8" w14:textId="77777777" w:rsidR="00101AD8" w:rsidRPr="0086450E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93" w:type="dxa"/>
            <w:shd w:val="clear" w:color="auto" w:fill="auto"/>
          </w:tcPr>
          <w:p w14:paraId="0F00D0D2" w14:textId="1DE9411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D57C97A" w14:textId="1F5C4CB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BD92836" w14:textId="32618E5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4E85FC1" w14:textId="67EFBB5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1AE5B8A" w14:textId="1160E4D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8FA6A50" w14:textId="4617DCF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9CD6D34" w14:textId="46E1697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8E3648C" w14:textId="2830A85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694FD9E" w14:textId="55295A8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CD2570F" w14:textId="79F72D5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C62D149" w14:textId="44E6818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603BAA8" w14:textId="1BEFCD3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81C9067" w14:textId="0DDD2D5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ADCA34D" w14:textId="0225BA2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D717951" w14:textId="74070CB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548090B" w14:textId="0028E7B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78FC523" w14:textId="5B4C753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4" w:type="dxa"/>
            <w:shd w:val="clear" w:color="auto" w:fill="auto"/>
          </w:tcPr>
          <w:p w14:paraId="518A96E5" w14:textId="0251C35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1B363B" w:rsidRPr="0086450E" w14:paraId="2D32FA7C" w14:textId="77777777" w:rsidTr="00E21EA5">
        <w:tc>
          <w:tcPr>
            <w:tcW w:w="2672" w:type="dxa"/>
          </w:tcPr>
          <w:p w14:paraId="3F568497" w14:textId="77777777" w:rsidR="00101AD8" w:rsidRPr="0086450E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693" w:type="dxa"/>
            <w:shd w:val="clear" w:color="auto" w:fill="auto"/>
          </w:tcPr>
          <w:p w14:paraId="752978E2" w14:textId="5C3B243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175 (79.2)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30F62BF" w14:textId="4E199A1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24 (70.6)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04C21EA" w14:textId="696C946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134 (88.2)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3BDD065" w14:textId="6F960AD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87 (87.9)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3F089FC" w14:textId="0426EF7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27 (100)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DEA537A" w14:textId="0E68A17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35 (94.6)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1913B60" w14:textId="35CA737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43 (86.0)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B9F935E" w14:textId="74802F6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78 (77.2)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3E52730" w14:textId="4687638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122 (94.6)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91D0C18" w14:textId="6327EAF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122 (93.1)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A65BC47" w14:textId="0327E6F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124 (83.8)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BF4B52D" w14:textId="365B2E6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101 (91.0)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5D760D5" w14:textId="1BCD471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45 (83.3)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2AA8AFE" w14:textId="1924E8F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43 (93.5)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3A31447" w14:textId="31583FB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142 (83.0)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24DD81C" w14:textId="69E611C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90 (80.4)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F688ECE" w14:textId="166E24D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25 (83.3)</w:t>
            </w:r>
          </w:p>
        </w:tc>
        <w:tc>
          <w:tcPr>
            <w:tcW w:w="694" w:type="dxa"/>
            <w:shd w:val="clear" w:color="auto" w:fill="auto"/>
          </w:tcPr>
          <w:p w14:paraId="393B2624" w14:textId="7551CF4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66 (94.3)</w:t>
            </w:r>
          </w:p>
        </w:tc>
      </w:tr>
      <w:tr w:rsidR="001B363B" w:rsidRPr="0086450E" w14:paraId="3ABBADE5" w14:textId="77777777" w:rsidTr="00E21EA5">
        <w:tc>
          <w:tcPr>
            <w:tcW w:w="2672" w:type="dxa"/>
          </w:tcPr>
          <w:p w14:paraId="17C044DC" w14:textId="77777777" w:rsidR="00101AD8" w:rsidRPr="0086450E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Hispanic/Latino</w:t>
            </w:r>
          </w:p>
        </w:tc>
        <w:tc>
          <w:tcPr>
            <w:tcW w:w="693" w:type="dxa"/>
            <w:shd w:val="clear" w:color="auto" w:fill="auto"/>
          </w:tcPr>
          <w:p w14:paraId="401D23BC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461E6F48" w14:textId="3F29C2A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(0.9)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3D35931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18A00250" w14:textId="5652DC1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(5.9)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7F3FD8D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4D8572C8" w14:textId="317D1DF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(1.3)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3913395" w14:textId="2D1FD5E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4749533" w14:textId="5F072F5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78C969A" w14:textId="738F831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77A59F3" w14:textId="74A812D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513EF36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2BD9AE79" w14:textId="6DB5734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</w:t>
            </w:r>
            <w:r w:rsidR="008B647D">
              <w:rPr>
                <w:rFonts w:ascii="Arial" w:hAnsi="Arial" w:cs="Arial"/>
                <w:sz w:val="20"/>
                <w:szCs w:val="20"/>
              </w:rPr>
              <w:t>.0</w:t>
            </w:r>
            <w:r w:rsidRPr="008645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417BF9C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  <w:p w14:paraId="590720B6" w14:textId="4A83246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(3.1)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B4B1576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14:paraId="017ECE46" w14:textId="410015A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(2.3)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8BBF2F9" w14:textId="0D02C4D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22 (14.9)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D65265A" w14:textId="2571997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 (8.1)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D56B4D3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  <w:p w14:paraId="0C7D45A8" w14:textId="70613C6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(9.3)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CE5F448" w14:textId="38091C4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469F824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  <w:p w14:paraId="5CD9351D" w14:textId="2ACFE3F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(3.5)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E3C8C35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13D773E7" w14:textId="7BC6A1D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(1.8)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B861AA4" w14:textId="1A88474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14:paraId="500A0749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72B8E87B" w14:textId="4B1A6E6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(2.9)</w:t>
            </w:r>
          </w:p>
        </w:tc>
      </w:tr>
      <w:tr w:rsidR="001B363B" w:rsidRPr="0086450E" w14:paraId="23699CDF" w14:textId="77777777" w:rsidTr="00E21EA5">
        <w:tc>
          <w:tcPr>
            <w:tcW w:w="2672" w:type="dxa"/>
          </w:tcPr>
          <w:p w14:paraId="77AAA986" w14:textId="77777777" w:rsidR="00101AD8" w:rsidRPr="0086450E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Middle Eastern</w:t>
            </w:r>
          </w:p>
        </w:tc>
        <w:tc>
          <w:tcPr>
            <w:tcW w:w="693" w:type="dxa"/>
            <w:shd w:val="clear" w:color="auto" w:fill="auto"/>
          </w:tcPr>
          <w:p w14:paraId="238EFA6C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  <w:p w14:paraId="69367BC1" w14:textId="1E11950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(1.8)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A36818A" w14:textId="4678D50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45BD166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  <w:p w14:paraId="48147096" w14:textId="11A0E41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(5.9)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99861D0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53300215" w14:textId="04728D0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(2.0)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3CCC66D" w14:textId="31B0FA8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B9168E9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11E54BE5" w14:textId="4232A28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(2.7)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49D5341" w14:textId="380F28B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 (10.0)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6BB5E95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  <w:p w14:paraId="428FADE5" w14:textId="48CCE00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(6.9)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D0EF665" w14:textId="255AFDF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4D741B2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620F501D" w14:textId="4264ECA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(1.5)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081570F" w14:textId="3E46F28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CF58AD9" w14:textId="1219EF8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2DCB412" w14:textId="33E5A30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7F50B0E" w14:textId="508D8DA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F076C3C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  <w:p w14:paraId="2EB5DCF2" w14:textId="559D4FB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(4.7)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55F6931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  <w:p w14:paraId="11EA06FC" w14:textId="43DB768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(7.1)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A111103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5A1AA792" w14:textId="0384006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(3.3)</w:t>
            </w:r>
          </w:p>
        </w:tc>
        <w:tc>
          <w:tcPr>
            <w:tcW w:w="694" w:type="dxa"/>
            <w:shd w:val="clear" w:color="auto" w:fill="auto"/>
          </w:tcPr>
          <w:p w14:paraId="56490A3B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4B9B6474" w14:textId="4C6EEB6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(1.4)</w:t>
            </w:r>
          </w:p>
        </w:tc>
      </w:tr>
      <w:tr w:rsidR="001B363B" w:rsidRPr="0086450E" w14:paraId="2C5A368C" w14:textId="77777777" w:rsidTr="00E21EA5">
        <w:tc>
          <w:tcPr>
            <w:tcW w:w="2672" w:type="dxa"/>
          </w:tcPr>
          <w:p w14:paraId="09F66A96" w14:textId="78C84138" w:rsidR="00101AD8" w:rsidRPr="0086450E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Asian </w:t>
            </w:r>
          </w:p>
        </w:tc>
        <w:tc>
          <w:tcPr>
            <w:tcW w:w="693" w:type="dxa"/>
            <w:shd w:val="clear" w:color="auto" w:fill="auto"/>
          </w:tcPr>
          <w:p w14:paraId="4D63A660" w14:textId="491E813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21 (9.5)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2F29F53" w14:textId="1D3CD7B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 (11.7)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E1974C0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30D6DC97" w14:textId="548A70E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(0.7)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B750B72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3DD9517E" w14:textId="25ED4B7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(1.0)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51827F0" w14:textId="6D87A43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AC101E0" w14:textId="1DE1079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971A020" w14:textId="3BF199F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1CAC494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  <w:p w14:paraId="1718DCD8" w14:textId="0D28658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(4.0)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3F031CF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2FDD0FA1" w14:textId="4D7C485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(1.6)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6A27B67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14:paraId="4EAD6010" w14:textId="20B3A3E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(2.3)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C4B3813" w14:textId="42D21CC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CB3312F" w14:textId="0806105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1728A5A" w14:textId="0BAD259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23273F7" w14:textId="618027A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F3F9754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  <w:p w14:paraId="24979955" w14:textId="445D6D8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(3.</w:t>
            </w:r>
            <w:r w:rsidR="00745D2A" w:rsidRPr="0086450E">
              <w:rPr>
                <w:rFonts w:ascii="Arial" w:hAnsi="Arial" w:cs="Arial"/>
                <w:sz w:val="20"/>
                <w:szCs w:val="20"/>
              </w:rPr>
              <w:t>5</w:t>
            </w:r>
            <w:r w:rsidRPr="008645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39F3BAD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  <w:p w14:paraId="66E21A1C" w14:textId="48536D9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(3.6)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35AF55E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0B1081E9" w14:textId="2BC6594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(3.3)</w:t>
            </w:r>
          </w:p>
        </w:tc>
        <w:tc>
          <w:tcPr>
            <w:tcW w:w="694" w:type="dxa"/>
            <w:shd w:val="clear" w:color="auto" w:fill="auto"/>
          </w:tcPr>
          <w:p w14:paraId="1354840A" w14:textId="7F83066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B363B" w:rsidRPr="0086450E" w14:paraId="36CD62A8" w14:textId="77777777" w:rsidTr="00E21EA5">
        <w:tc>
          <w:tcPr>
            <w:tcW w:w="2672" w:type="dxa"/>
          </w:tcPr>
          <w:p w14:paraId="5E4E024A" w14:textId="77777777" w:rsidR="00101AD8" w:rsidRPr="0086450E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693" w:type="dxa"/>
            <w:shd w:val="clear" w:color="auto" w:fill="auto"/>
          </w:tcPr>
          <w:p w14:paraId="71BAACD1" w14:textId="22733F6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19 (8.6)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184C943" w14:textId="01C5C4B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 (11.7)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82091E9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  <w:p w14:paraId="7E29C236" w14:textId="5724C18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(3.9)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DA6E826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  <w:p w14:paraId="230C9EA2" w14:textId="7444C78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(9.1)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62E80FF" w14:textId="07B2F0E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805D113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31178FCD" w14:textId="655AD0B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(2.7)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10058C8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6FF48B27" w14:textId="3AE43CE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(4.0)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38B55A6" w14:textId="08CCD42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 (10.0)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246B435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63618C28" w14:textId="4590E24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(0.8)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F2CD26A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304AC5FB" w14:textId="1A24C1D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(0.8)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2AF4CDF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3F99F3CB" w14:textId="38D5F1F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(1.4)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891B4E7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102A82C6" w14:textId="7558BE8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(0.9)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C259E6A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  <w:p w14:paraId="49E7991B" w14:textId="6263DD1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(7.5)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49F7BB0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14:paraId="54E97CF8" w14:textId="3A3B00E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(6.5)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7D79435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  <w:p w14:paraId="1C6C1FF8" w14:textId="26FB758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(5.2)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5E1EAD9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  <w:p w14:paraId="7B1339D1" w14:textId="4EC13A2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(7.2)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B9E0721" w14:textId="04C5B61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 (10.0)</w:t>
            </w:r>
          </w:p>
        </w:tc>
        <w:tc>
          <w:tcPr>
            <w:tcW w:w="694" w:type="dxa"/>
            <w:shd w:val="clear" w:color="auto" w:fill="auto"/>
          </w:tcPr>
          <w:p w14:paraId="53E9D3CB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68844EBC" w14:textId="7A9F7F7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(1.4)</w:t>
            </w:r>
          </w:p>
        </w:tc>
      </w:tr>
      <w:tr w:rsidR="00B623D6" w:rsidRPr="0086450E" w14:paraId="660DEA07" w14:textId="77777777" w:rsidTr="00E21EA5">
        <w:tc>
          <w:tcPr>
            <w:tcW w:w="2672" w:type="dxa"/>
          </w:tcPr>
          <w:p w14:paraId="22DF4A49" w14:textId="77777777" w:rsidR="00B623D6" w:rsidRPr="0086450E" w:rsidRDefault="00B623D6" w:rsidP="00F92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50E">
              <w:rPr>
                <w:rFonts w:ascii="Arial" w:hAnsi="Arial" w:cs="Arial"/>
                <w:b/>
                <w:bCs/>
                <w:sz w:val="20"/>
                <w:szCs w:val="20"/>
              </w:rPr>
              <w:t>Menopause status, n (%)</w:t>
            </w:r>
          </w:p>
        </w:tc>
        <w:tc>
          <w:tcPr>
            <w:tcW w:w="12491" w:type="dxa"/>
            <w:gridSpan w:val="18"/>
            <w:shd w:val="clear" w:color="auto" w:fill="auto"/>
          </w:tcPr>
          <w:p w14:paraId="1904BE86" w14:textId="77777777" w:rsidR="00B623D6" w:rsidRPr="0086450E" w:rsidRDefault="00B623D6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63B" w:rsidRPr="0086450E" w14:paraId="13B36AFD" w14:textId="77777777" w:rsidTr="00E21EA5">
        <w:tc>
          <w:tcPr>
            <w:tcW w:w="2672" w:type="dxa"/>
          </w:tcPr>
          <w:p w14:paraId="3ED7F618" w14:textId="77777777" w:rsidR="00101AD8" w:rsidRPr="0086450E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93" w:type="dxa"/>
            <w:shd w:val="clear" w:color="auto" w:fill="auto"/>
          </w:tcPr>
          <w:p w14:paraId="7E08D19A" w14:textId="2A567C7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35E0DD0" w14:textId="0BF95B9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A44AA9F" w14:textId="6C120E1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752693B" w14:textId="6ADF0CB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F9BE39C" w14:textId="3930ADB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A77B629" w14:textId="03D4FFE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D93F83F" w14:textId="6E30D58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0A748F4" w14:textId="5E9F411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CA677BB" w14:textId="6A7EFC4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94C1887" w14:textId="02A4B3B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755B37B" w14:textId="65B4A5E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DD3579D" w14:textId="2068EDA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FD50B63" w14:textId="34DB7BA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B229746" w14:textId="0445E65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9124F1D" w14:textId="58946F9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E7200F2" w14:textId="397109C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69B3609" w14:textId="5886252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4" w:type="dxa"/>
            <w:shd w:val="clear" w:color="auto" w:fill="auto"/>
          </w:tcPr>
          <w:p w14:paraId="0B749CE3" w14:textId="78CC142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1B363B" w:rsidRPr="0086450E" w14:paraId="42B4B418" w14:textId="77777777" w:rsidTr="00E21EA5">
        <w:tc>
          <w:tcPr>
            <w:tcW w:w="2672" w:type="dxa"/>
          </w:tcPr>
          <w:p w14:paraId="651C1A10" w14:textId="77777777" w:rsidR="00101AD8" w:rsidRPr="0086450E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lastRenderedPageBreak/>
              <w:t>Perimenopausal</w:t>
            </w:r>
          </w:p>
        </w:tc>
        <w:tc>
          <w:tcPr>
            <w:tcW w:w="693" w:type="dxa"/>
            <w:shd w:val="clear" w:color="auto" w:fill="auto"/>
          </w:tcPr>
          <w:p w14:paraId="1FBAE1A3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  <w:p w14:paraId="0220D3D3" w14:textId="68A8686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(2.3)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06AEA5E" w14:textId="53A8A17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AD425A1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14:paraId="60ADF223" w14:textId="5F6EDAF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EB190C2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14:paraId="0C2F1F54" w14:textId="77B465C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(3.0)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6D1A19A" w14:textId="1D69F6B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2B9C53D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33313A62" w14:textId="5D0B39E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(2.7)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299863D" w14:textId="1E9097D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6BF9452" w14:textId="2C1D414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EA9F68B" w14:textId="038F779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7BDAAB3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  <w:p w14:paraId="2963FA6E" w14:textId="7BD078F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(6.9)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453EAFD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14:paraId="7B8B0FD2" w14:textId="124A380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3038183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20EADE88" w14:textId="626AB73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(0.9)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A2C5104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6D67C8F7" w14:textId="288C51D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(3.7)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E6F53E8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14:paraId="4195A976" w14:textId="012CCAD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(6.5)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DD7A694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2592E5EA" w14:textId="7FF2BA0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(1.2)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393DD5A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0F8B17E1" w14:textId="751E399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(1.8)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61FCC5B" w14:textId="482DFBD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14:paraId="6CEFB30C" w14:textId="2723B26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B363B" w:rsidRPr="0086450E" w14:paraId="23B448BC" w14:textId="77777777" w:rsidTr="00E21EA5">
        <w:tc>
          <w:tcPr>
            <w:tcW w:w="2672" w:type="dxa"/>
          </w:tcPr>
          <w:p w14:paraId="296DC361" w14:textId="77777777" w:rsidR="00101AD8" w:rsidRPr="0086450E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Natural menopause</w:t>
            </w:r>
          </w:p>
        </w:tc>
        <w:tc>
          <w:tcPr>
            <w:tcW w:w="693" w:type="dxa"/>
            <w:shd w:val="clear" w:color="auto" w:fill="auto"/>
          </w:tcPr>
          <w:p w14:paraId="72ED1EBA" w14:textId="52C862A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192 (86.9)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DC0B225" w14:textId="59A35B1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33 (97.1</w:t>
            </w:r>
            <w:r w:rsidR="008B64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47EF090" w14:textId="015DDBE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125 (82.2)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4DF83DB" w14:textId="2851639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78 (78.8)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DD21D3D" w14:textId="716CAD3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25 (92.6)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0B854DF" w14:textId="6EF76CF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30 (81.1)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A9CD331" w14:textId="517351F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44 (88.0)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D5ED304" w14:textId="7D95B25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98 (97.0)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9D246F3" w14:textId="3B98E3B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125 (96.9)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2F8B3EA" w14:textId="3A66E4C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114 (87.0)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A1AF778" w14:textId="4C290C3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127 (85.8)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79479CD" w14:textId="76851A7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102 (91.9)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611AB0D" w14:textId="2DC574A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43 (79.6)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EDBFC0C" w14:textId="29DEA00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39 (84.8)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8612888" w14:textId="41AB0C0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161 (94.2)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25CD0E2" w14:textId="7E8B212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104 (92.9)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DC64205" w14:textId="3D7E886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25 (83.3)</w:t>
            </w:r>
          </w:p>
        </w:tc>
        <w:tc>
          <w:tcPr>
            <w:tcW w:w="694" w:type="dxa"/>
            <w:shd w:val="clear" w:color="auto" w:fill="auto"/>
          </w:tcPr>
          <w:p w14:paraId="49DFA470" w14:textId="00BCA71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65 (92.9)</w:t>
            </w:r>
          </w:p>
        </w:tc>
      </w:tr>
      <w:tr w:rsidR="001B363B" w:rsidRPr="0086450E" w14:paraId="0C0BC16C" w14:textId="77777777" w:rsidTr="00E21EA5">
        <w:tc>
          <w:tcPr>
            <w:tcW w:w="2672" w:type="dxa"/>
          </w:tcPr>
          <w:p w14:paraId="56572B4A" w14:textId="3861C061" w:rsidR="00101AD8" w:rsidRPr="0086450E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Menopause induced by surgery</w:t>
            </w:r>
          </w:p>
        </w:tc>
        <w:tc>
          <w:tcPr>
            <w:tcW w:w="693" w:type="dxa"/>
            <w:shd w:val="clear" w:color="auto" w:fill="auto"/>
          </w:tcPr>
          <w:p w14:paraId="11F6CDA1" w14:textId="77777777" w:rsidR="00D90BC0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69248B4D" w14:textId="48FC4BD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(0.9)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23B0EF2" w14:textId="77777777" w:rsidR="00D90BC0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3A00E583" w14:textId="443B4E6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(2.9)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F719294" w14:textId="461A95D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 (6.6)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1B5A847" w14:textId="77777777" w:rsidR="00D90BC0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  <w:p w14:paraId="53111640" w14:textId="1EB931B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(5.1)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18F70F6" w14:textId="251CC53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DA383AE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06ED73CC" w14:textId="7C1A726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(5.4)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85FBA20" w14:textId="77777777" w:rsidR="00D90BC0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5E801833" w14:textId="388B058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(4.0)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2D4552C" w14:textId="77777777" w:rsidR="00D90BC0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732D341E" w14:textId="1B742C4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(1.0)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6495D1F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283549B4" w14:textId="24FF6EC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(1.6)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862FE57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1F5939F6" w14:textId="77865B2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(0.8)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D8FD172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  <w:p w14:paraId="3D11555B" w14:textId="08C44B7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(2.7)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AF5C0C7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14:paraId="5D04465E" w14:textId="4162EB9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(2.7)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2DD8A71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14:paraId="080C7AD7" w14:textId="10F1448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(5.6)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EB32D01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61D132CA" w14:textId="5814BD6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 (6.5)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E11C6F9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14:paraId="3196616D" w14:textId="2AD23A4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(1.8)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5B835E0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7124579B" w14:textId="6B0B25D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(1.8)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A41BA51" w14:textId="6061B2F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14:paraId="66956334" w14:textId="1F1C1A6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B363B" w:rsidRPr="0086450E" w14:paraId="5CDC8A29" w14:textId="77777777" w:rsidTr="00E21EA5">
        <w:tc>
          <w:tcPr>
            <w:tcW w:w="2672" w:type="dxa"/>
          </w:tcPr>
          <w:p w14:paraId="3A08058E" w14:textId="34EF5F88" w:rsidR="00101AD8" w:rsidRPr="0086450E" w:rsidRDefault="00101AD8" w:rsidP="00F9235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Menopause induced by LHRH suppression</w:t>
            </w:r>
          </w:p>
        </w:tc>
        <w:tc>
          <w:tcPr>
            <w:tcW w:w="693" w:type="dxa"/>
            <w:shd w:val="clear" w:color="auto" w:fill="auto"/>
          </w:tcPr>
          <w:p w14:paraId="7B4090E4" w14:textId="77777777" w:rsidR="00D90BC0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22 </w:t>
            </w:r>
          </w:p>
          <w:p w14:paraId="60C9F0B3" w14:textId="7105815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E23F43F" w14:textId="2C43D67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45DD9F9" w14:textId="0477D68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 (9.2)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F7FEB11" w14:textId="7A3084B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13 (13.1)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51A46CA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0969BB34" w14:textId="0CAEB31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(7.4)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83F6D11" w14:textId="1C31563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 (10.8)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70BC11C" w14:textId="77777777" w:rsidR="00D90BC0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  <w:p w14:paraId="74480156" w14:textId="43491DD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(8.0)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A719AB7" w14:textId="77777777" w:rsidR="00D90BC0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09682A1F" w14:textId="36D4529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(2.0)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02B6AD8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7C248DB2" w14:textId="2770DF1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(1.6)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9D12478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  <w:p w14:paraId="215CECD6" w14:textId="35091E0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(5.3)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4F69B4C" w14:textId="01B23A2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 (9.5)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A302BB2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  <w:p w14:paraId="03B06604" w14:textId="496BDDF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(4.5)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1464BCC" w14:textId="070494B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 (11.1)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26F0DAA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20D68842" w14:textId="061FF10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(2.2)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0AA08CA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  <w:p w14:paraId="613619D3" w14:textId="7791D51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(2.9)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94B448F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  <w:p w14:paraId="7389A949" w14:textId="3FE6EE2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(3.6)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3305C78" w14:textId="6C1DF44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 (16.7)</w:t>
            </w:r>
          </w:p>
        </w:tc>
        <w:tc>
          <w:tcPr>
            <w:tcW w:w="694" w:type="dxa"/>
            <w:shd w:val="clear" w:color="auto" w:fill="auto"/>
          </w:tcPr>
          <w:p w14:paraId="20D5A9FC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  <w:p w14:paraId="71582050" w14:textId="37039E1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(7.1)</w:t>
            </w:r>
          </w:p>
        </w:tc>
      </w:tr>
      <w:tr w:rsidR="00B623D6" w:rsidRPr="0086450E" w14:paraId="41FF11E3" w14:textId="77777777" w:rsidTr="00E21EA5">
        <w:tc>
          <w:tcPr>
            <w:tcW w:w="2672" w:type="dxa"/>
          </w:tcPr>
          <w:p w14:paraId="13AD236F" w14:textId="2132B363" w:rsidR="00B623D6" w:rsidRPr="0086450E" w:rsidRDefault="00B623D6" w:rsidP="00F92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50E">
              <w:rPr>
                <w:rFonts w:ascii="Arial" w:hAnsi="Arial" w:cs="Arial"/>
                <w:b/>
                <w:bCs/>
                <w:sz w:val="20"/>
                <w:szCs w:val="20"/>
              </w:rPr>
              <w:t>ECOG PS at palbociclib initiation, n (%)</w:t>
            </w:r>
          </w:p>
        </w:tc>
        <w:tc>
          <w:tcPr>
            <w:tcW w:w="12491" w:type="dxa"/>
            <w:gridSpan w:val="18"/>
            <w:shd w:val="clear" w:color="auto" w:fill="auto"/>
          </w:tcPr>
          <w:p w14:paraId="7150C0BD" w14:textId="77777777" w:rsidR="00B623D6" w:rsidRPr="0086450E" w:rsidRDefault="00B623D6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63B" w:rsidRPr="0086450E" w14:paraId="53BA44BF" w14:textId="77777777" w:rsidTr="00E21EA5">
        <w:tc>
          <w:tcPr>
            <w:tcW w:w="2672" w:type="dxa"/>
          </w:tcPr>
          <w:p w14:paraId="715E1BC9" w14:textId="77777777" w:rsidR="00101AD8" w:rsidRPr="0086450E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93" w:type="dxa"/>
            <w:shd w:val="clear" w:color="auto" w:fill="auto"/>
          </w:tcPr>
          <w:p w14:paraId="425CE48E" w14:textId="7FC7F8F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0B90337" w14:textId="57A80F7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4BD1079" w14:textId="423F673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42DD456" w14:textId="6B668FE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D37DF81" w14:textId="0EE09C6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3861FE0" w14:textId="40C3E9D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B8176D7" w14:textId="5A7FDBA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0B90539" w14:textId="6F24FCC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50A43DC" w14:textId="7FC775F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5DA14D4" w14:textId="4D0889B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A5DF4E9" w14:textId="506C5B4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1897E10" w14:textId="4DFA707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2B60978" w14:textId="2E4FBA4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C9642BE" w14:textId="2973707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B8B607F" w14:textId="76FA31F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D01AA12" w14:textId="1AD0103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3E66EBF" w14:textId="02CF92F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4" w:type="dxa"/>
            <w:shd w:val="clear" w:color="auto" w:fill="auto"/>
          </w:tcPr>
          <w:p w14:paraId="6A33791D" w14:textId="482D7FD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1B363B" w:rsidRPr="0086450E" w14:paraId="3C7E4730" w14:textId="77777777" w:rsidTr="00E21EA5">
        <w:tc>
          <w:tcPr>
            <w:tcW w:w="2672" w:type="dxa"/>
          </w:tcPr>
          <w:p w14:paraId="2BEC2CDA" w14:textId="77777777" w:rsidR="00101AD8" w:rsidRPr="0086450E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1E817C64" w14:textId="4D59F9A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72 (32.6)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88DCFF5" w14:textId="4AB954E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 (17.6)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36FDCB9" w14:textId="5F6FAF1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87 (57.2)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5735C35" w14:textId="08D9891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46 (46.5)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5A51D2C" w14:textId="3F95C97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 (44.4)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A5CD224" w14:textId="0B9ECA7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 (29.7)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5F6688C" w14:textId="5BAF33B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 (22.0)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915A8EA" w14:textId="7236813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 (10.9)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EFDDB9E" w14:textId="572B841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64 (49.6)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BDF2899" w14:textId="1DC06D0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33 (25.2)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B253425" w14:textId="1B7D7FA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61 (41.2)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D4E62FB" w14:textId="5B9BEC9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48 (43.2)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3381479" w14:textId="4A661F3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24 (44.4)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9761EE8" w14:textId="2D2FBD1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 (30.4)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38C5F8E" w14:textId="781F5D5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50 (29.2)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B3AC10D" w14:textId="42157F6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21 (18.8)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80CC9DE" w14:textId="3301AEC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 (50.0)</w:t>
            </w:r>
          </w:p>
        </w:tc>
        <w:tc>
          <w:tcPr>
            <w:tcW w:w="694" w:type="dxa"/>
            <w:shd w:val="clear" w:color="auto" w:fill="auto"/>
          </w:tcPr>
          <w:p w14:paraId="5DA921B0" w14:textId="2BD735D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31 (44.3)</w:t>
            </w:r>
          </w:p>
        </w:tc>
      </w:tr>
      <w:tr w:rsidR="001B363B" w:rsidRPr="0086450E" w14:paraId="360F9337" w14:textId="77777777" w:rsidTr="00E21EA5">
        <w:tc>
          <w:tcPr>
            <w:tcW w:w="2672" w:type="dxa"/>
          </w:tcPr>
          <w:p w14:paraId="537DC5A4" w14:textId="77777777" w:rsidR="00101AD8" w:rsidRPr="0086450E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14:paraId="1B14102D" w14:textId="5458A3E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132 (59.7)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BBD61E4" w14:textId="6D5E9C2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25 (73.5)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B6155F9" w14:textId="5C0E360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34 (22.4)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02C0BE5" w14:textId="1B4E50F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28 (28.3)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4D1333E" w14:textId="5FFA74D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 (37.0)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8A7D6AC" w14:textId="60DA639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18 (48.6)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9E355C7" w14:textId="26F1295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31 (62.0)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15EB692" w14:textId="5A896A7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83 (82.2)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98EBB82" w14:textId="053C325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55 (42.6)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3BC341C" w14:textId="2EBA6E2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81 (61.8)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627CD64" w14:textId="7C0DD07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68 (45.9)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FFF7083" w14:textId="2E2604A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59 (53.2)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58C1CBF" w14:textId="2E99094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18 (33.3)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B3785FC" w14:textId="08D6C12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19 (41.3)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C1BC9AB" w14:textId="5AF5925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93 (54.4)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1149D03" w14:textId="1834294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81 (72.3)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ED8212F" w14:textId="218809C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 (40.0)</w:t>
            </w:r>
          </w:p>
        </w:tc>
        <w:tc>
          <w:tcPr>
            <w:tcW w:w="694" w:type="dxa"/>
            <w:shd w:val="clear" w:color="auto" w:fill="auto"/>
          </w:tcPr>
          <w:p w14:paraId="147DB82F" w14:textId="30A3DA2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35 (50.0)</w:t>
            </w:r>
          </w:p>
        </w:tc>
      </w:tr>
      <w:tr w:rsidR="001B363B" w:rsidRPr="0086450E" w14:paraId="21407AC5" w14:textId="77777777" w:rsidTr="00E21EA5">
        <w:tc>
          <w:tcPr>
            <w:tcW w:w="2672" w:type="dxa"/>
          </w:tcPr>
          <w:p w14:paraId="0E8F86A7" w14:textId="77777777" w:rsidR="00101AD8" w:rsidRPr="0086450E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3" w:type="dxa"/>
            <w:shd w:val="clear" w:color="auto" w:fill="auto"/>
          </w:tcPr>
          <w:p w14:paraId="332D7269" w14:textId="38342CC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 (6.8)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2770B8F" w14:textId="77777777" w:rsidR="00D90BC0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14:paraId="718AF365" w14:textId="47AF7DB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(8.8)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138EDAA" w14:textId="77777777" w:rsidR="00D90BC0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  <w:p w14:paraId="7AA84DF1" w14:textId="1C032F4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(3.9)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66F0DE1" w14:textId="77777777" w:rsidR="00D90BC0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  <w:p w14:paraId="25C31841" w14:textId="400261C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(4.0)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8863946" w14:textId="47D3DDC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 (14.8)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0500D17" w14:textId="0F85822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 (18.9)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A132350" w14:textId="66FF0C7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 (16.0)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EC6B218" w14:textId="77777777" w:rsidR="00D90BC0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  <w:p w14:paraId="4B3EACD9" w14:textId="16D75AE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(6.9)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E79D32E" w14:textId="63B1121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 (7.8)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2A75716" w14:textId="4591223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 (10.7)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8C4DCDB" w14:textId="7F30087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 (9.5)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99E5390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  <w:p w14:paraId="43598CAF" w14:textId="4737254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(3.6)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D76E838" w14:textId="6D516C3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 (22.2)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5B79399" w14:textId="3ACA0E0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13 (28.3)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EA61398" w14:textId="703C965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26 (15.2</w:t>
            </w:r>
            <w:r w:rsidR="00745D2A" w:rsidRPr="008645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011B3A5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  <w:p w14:paraId="244AA535" w14:textId="333053F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(7.1)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EB0A6D0" w14:textId="31C7BD8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 (10.0)</w:t>
            </w:r>
          </w:p>
        </w:tc>
        <w:tc>
          <w:tcPr>
            <w:tcW w:w="694" w:type="dxa"/>
            <w:shd w:val="clear" w:color="auto" w:fill="auto"/>
          </w:tcPr>
          <w:p w14:paraId="6D42B540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14:paraId="39FC5B1F" w14:textId="1D269C3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(4.3)</w:t>
            </w:r>
          </w:p>
        </w:tc>
      </w:tr>
      <w:tr w:rsidR="001B363B" w:rsidRPr="0086450E" w14:paraId="6E7B1CD7" w14:textId="77777777" w:rsidTr="00E21EA5">
        <w:tc>
          <w:tcPr>
            <w:tcW w:w="2672" w:type="dxa"/>
          </w:tcPr>
          <w:p w14:paraId="41B2AE7C" w14:textId="77777777" w:rsidR="00101AD8" w:rsidRPr="0086450E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3" w:type="dxa"/>
            <w:shd w:val="clear" w:color="auto" w:fill="auto"/>
          </w:tcPr>
          <w:p w14:paraId="5C3A6C27" w14:textId="77777777" w:rsidR="00D90BC0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7EDC997E" w14:textId="77037F6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(0.9)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FF97DCB" w14:textId="073120D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6885847" w14:textId="77777777" w:rsidR="00D90BC0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515BBADF" w14:textId="4853EBC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(1.3)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71CED08" w14:textId="200FB4F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E3EC564" w14:textId="77777777" w:rsidR="00D90BC0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3BBE1496" w14:textId="5D7435B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(3.7)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6D3381F" w14:textId="77777777" w:rsidR="00D90BC0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06289FAE" w14:textId="5927617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(2.7)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F8279E0" w14:textId="46BA5D2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B8A71E6" w14:textId="769588A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9405121" w14:textId="1B10118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AD484FE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33755141" w14:textId="2AC175E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(1.5)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D5FAECC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  <w:p w14:paraId="36BB049A" w14:textId="39F8805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(3.4)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FAC678E" w14:textId="160D0D5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40D83BB" w14:textId="67B12B4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5839246" w14:textId="74888BC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3943160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438F4C24" w14:textId="7C7D077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(1.2)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B393398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6B68CA35" w14:textId="2225B26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(1.8)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E2237E2" w14:textId="56BFC63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14:paraId="2E1600BA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71C6B0D7" w14:textId="4BCDB7E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(1.4)</w:t>
            </w:r>
          </w:p>
        </w:tc>
      </w:tr>
      <w:tr w:rsidR="001B363B" w:rsidRPr="0086450E" w14:paraId="3E3A5DD1" w14:textId="77777777" w:rsidTr="00E21EA5">
        <w:tc>
          <w:tcPr>
            <w:tcW w:w="2672" w:type="dxa"/>
          </w:tcPr>
          <w:p w14:paraId="040E6450" w14:textId="77777777" w:rsidR="00101AD8" w:rsidRPr="0086450E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3" w:type="dxa"/>
            <w:shd w:val="clear" w:color="auto" w:fill="auto"/>
          </w:tcPr>
          <w:p w14:paraId="372AFC72" w14:textId="175C21A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72381C7" w14:textId="6510F98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8365308" w14:textId="7E6F06B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71C4C65" w14:textId="21D37A6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3ABAD82" w14:textId="37FA52A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C2C46DF" w14:textId="0DEB21B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9A78930" w14:textId="107857A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B46EEC5" w14:textId="73C8293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B42F0D4" w14:textId="527DA76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E7C061F" w14:textId="77777777" w:rsidR="008B647D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621DD91E" w14:textId="25FEE3F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(0.8)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E1F4784" w14:textId="4C96FE7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10750D9" w14:textId="0DC6328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0B549A9" w14:textId="12D6571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5D78E0C" w14:textId="3566AFA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9712370" w14:textId="617AE7A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4693CF1" w14:textId="7086C2C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453C30D" w14:textId="1624908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14:paraId="7C6EB59E" w14:textId="34BE734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B363B" w:rsidRPr="0086450E" w14:paraId="69EEF03C" w14:textId="77777777" w:rsidTr="00E21EA5">
        <w:tc>
          <w:tcPr>
            <w:tcW w:w="2672" w:type="dxa"/>
          </w:tcPr>
          <w:p w14:paraId="602DF8A9" w14:textId="5FB19389" w:rsidR="00101AD8" w:rsidRPr="0086450E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Unknown/not assessed</w:t>
            </w:r>
          </w:p>
        </w:tc>
        <w:tc>
          <w:tcPr>
            <w:tcW w:w="693" w:type="dxa"/>
            <w:shd w:val="clear" w:color="auto" w:fill="auto"/>
          </w:tcPr>
          <w:p w14:paraId="5EA94E26" w14:textId="541987F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027F115" w14:textId="2B3846D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7586DF9" w14:textId="1B073A4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23 (15.1)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67FBDE6" w14:textId="67D8D52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21 (21.2)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DA51597" w14:textId="62CB9F4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13A376B" w14:textId="2A76739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16CDD8F" w14:textId="34976EB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87CA10B" w14:textId="7332800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03B2AFD" w14:textId="398C3D8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8ED1FD3" w14:textId="3DE0D19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BEABB6B" w14:textId="57AD3B3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724C294" w14:textId="078D300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8495EE9" w14:textId="43D75FA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1CB04DC" w14:textId="3F6D5E3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4863B45" w14:textId="4316174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C9CAD9E" w14:textId="7CEB840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1BD6149" w14:textId="13C8CB9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14:paraId="394A1406" w14:textId="095A1D4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623D6" w:rsidRPr="0086450E" w14:paraId="66349E97" w14:textId="77777777" w:rsidTr="00E21EA5">
        <w:tc>
          <w:tcPr>
            <w:tcW w:w="2672" w:type="dxa"/>
          </w:tcPr>
          <w:p w14:paraId="0E8327A2" w14:textId="1A132691" w:rsidR="00B623D6" w:rsidRPr="0086450E" w:rsidRDefault="00B623D6" w:rsidP="00F92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50E">
              <w:rPr>
                <w:rFonts w:ascii="Arial" w:hAnsi="Arial" w:cs="Arial"/>
                <w:b/>
                <w:bCs/>
                <w:sz w:val="20"/>
                <w:szCs w:val="20"/>
              </w:rPr>
              <w:t>Stage at ABC/MBC diagnosis, n (%)</w:t>
            </w:r>
          </w:p>
        </w:tc>
        <w:tc>
          <w:tcPr>
            <w:tcW w:w="12491" w:type="dxa"/>
            <w:gridSpan w:val="18"/>
            <w:shd w:val="clear" w:color="auto" w:fill="auto"/>
          </w:tcPr>
          <w:p w14:paraId="6B95A054" w14:textId="77777777" w:rsidR="00B623D6" w:rsidRPr="0086450E" w:rsidRDefault="00B623D6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63B" w:rsidRPr="0086450E" w14:paraId="15824692" w14:textId="77777777" w:rsidTr="00E21EA5">
        <w:tc>
          <w:tcPr>
            <w:tcW w:w="2672" w:type="dxa"/>
          </w:tcPr>
          <w:p w14:paraId="0BB4EC3D" w14:textId="77777777" w:rsidR="00101AD8" w:rsidRPr="0086450E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93" w:type="dxa"/>
            <w:shd w:val="clear" w:color="auto" w:fill="auto"/>
          </w:tcPr>
          <w:p w14:paraId="36D78A6C" w14:textId="1874468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5E615CC" w14:textId="5508E90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6DEEE4D" w14:textId="69AF298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168ECD9" w14:textId="62E39C6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152F164" w14:textId="5FC4699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603316A" w14:textId="5FE177E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38B902B" w14:textId="04F69AB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C268CB3" w14:textId="77DE6FA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DF08905" w14:textId="43C0940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FC53E0F" w14:textId="6BBBAA1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CEABCF6" w14:textId="10DF52B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45FF86A" w14:textId="344FFDD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0C9EC8C" w14:textId="38C4B8E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D84A23B" w14:textId="52EBBEF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4509671" w14:textId="071E822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2A81AD4" w14:textId="271CF84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61A368B" w14:textId="664B500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4" w:type="dxa"/>
            <w:shd w:val="clear" w:color="auto" w:fill="auto"/>
          </w:tcPr>
          <w:p w14:paraId="26AB5255" w14:textId="48A2DBF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1B363B" w:rsidRPr="0086450E" w14:paraId="17CE091A" w14:textId="77777777" w:rsidTr="00E21EA5">
        <w:tc>
          <w:tcPr>
            <w:tcW w:w="2672" w:type="dxa"/>
          </w:tcPr>
          <w:p w14:paraId="41DA11A7" w14:textId="1C251CB9" w:rsidR="00101AD8" w:rsidRPr="0086450E" w:rsidRDefault="00101AD8" w:rsidP="00F9235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Locoregionally advanced (Stage </w:t>
            </w:r>
            <w:proofErr w:type="spellStart"/>
            <w:r w:rsidRPr="0086450E">
              <w:rPr>
                <w:rFonts w:ascii="Arial" w:hAnsi="Arial" w:cs="Arial"/>
                <w:sz w:val="20"/>
                <w:szCs w:val="20"/>
              </w:rPr>
              <w:t>IIIb</w:t>
            </w:r>
            <w:proofErr w:type="spellEnd"/>
            <w:r w:rsidRPr="0086450E">
              <w:rPr>
                <w:rFonts w:ascii="Arial" w:hAnsi="Arial" w:cs="Arial"/>
                <w:sz w:val="20"/>
                <w:szCs w:val="20"/>
              </w:rPr>
              <w:t>, IIIc)</w:t>
            </w:r>
          </w:p>
        </w:tc>
        <w:tc>
          <w:tcPr>
            <w:tcW w:w="693" w:type="dxa"/>
            <w:shd w:val="clear" w:color="auto" w:fill="auto"/>
          </w:tcPr>
          <w:p w14:paraId="65E3F980" w14:textId="40B1DAB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13 (5.9)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E550807" w14:textId="77777777" w:rsidR="00D90BC0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14:paraId="75E7886D" w14:textId="001CDCF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(8.8)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E69B123" w14:textId="5E00E76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29 (19.1)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7BD6926" w14:textId="655F7E8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22 (22.2)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2783D62" w14:textId="77777777" w:rsidR="00D90BC0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4877C40D" w14:textId="4F21E5C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(7.4)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5F067AD" w14:textId="77777777" w:rsidR="00D90BC0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35A8FA1E" w14:textId="39D7C6B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(5.4)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57FE741" w14:textId="77777777" w:rsidR="00D90BC0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2E90311C" w14:textId="4D35014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CB8BB56" w14:textId="5655A9A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 (10.9)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4D21788" w14:textId="77777777" w:rsidR="001B363B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14:paraId="05F7CCFB" w14:textId="0F33E48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(2.3)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E7F5AAE" w14:textId="5985A07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16 (12.2)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37A8DCE" w14:textId="77777777" w:rsidR="001B363B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  <w:p w14:paraId="46C6801B" w14:textId="1ADDA11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(2.7)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82D5CCE" w14:textId="00F0F9D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 (10.8)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208D03C" w14:textId="77777777" w:rsidR="001B363B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0F4E323E" w14:textId="4F9F017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(3.7)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69436C4" w14:textId="77777777" w:rsidR="001B363B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45EA1B1D" w14:textId="47294DA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(4.3)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11EEFEB" w14:textId="41A8818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18 (10.5)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9DBE36D" w14:textId="77777777" w:rsidR="001B363B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  <w:p w14:paraId="5AE6CFAE" w14:textId="4F05BAC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(7.1)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3BA20B9" w14:textId="153519E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 (13.3)</w:t>
            </w:r>
          </w:p>
        </w:tc>
        <w:tc>
          <w:tcPr>
            <w:tcW w:w="694" w:type="dxa"/>
            <w:shd w:val="clear" w:color="auto" w:fill="auto"/>
          </w:tcPr>
          <w:p w14:paraId="57F9EA5F" w14:textId="77777777" w:rsidR="001B363B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  <w:p w14:paraId="7686433A" w14:textId="73B092B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(5.7)</w:t>
            </w:r>
          </w:p>
        </w:tc>
      </w:tr>
      <w:tr w:rsidR="001B363B" w:rsidRPr="0086450E" w14:paraId="659F2FD8" w14:textId="77777777" w:rsidTr="00E21EA5">
        <w:tc>
          <w:tcPr>
            <w:tcW w:w="2672" w:type="dxa"/>
          </w:tcPr>
          <w:p w14:paraId="563FD5D4" w14:textId="77777777" w:rsidR="00101AD8" w:rsidRPr="0086450E" w:rsidRDefault="00101AD8" w:rsidP="00F9235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Metastatic (Stage IV)</w:t>
            </w:r>
          </w:p>
        </w:tc>
        <w:tc>
          <w:tcPr>
            <w:tcW w:w="693" w:type="dxa"/>
            <w:shd w:val="clear" w:color="auto" w:fill="auto"/>
          </w:tcPr>
          <w:p w14:paraId="69FB065F" w14:textId="6C2B5F4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208 (94.1)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E305AFA" w14:textId="2C50294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31 (91.2)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01F1B51" w14:textId="5B64640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123 (80.9)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4679485" w14:textId="0076784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77 (77.8)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4B97E98" w14:textId="66EB31B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25 (92.6)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B3A71FF" w14:textId="032EC2C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35 (94.6)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C34293D" w14:textId="4E21042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49 (98.0)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81EEEB0" w14:textId="5AD5521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90 (89.1)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5B7B480" w14:textId="6610478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126 (97.7)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3944ED1" w14:textId="44C5D57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115 (87.8)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BA08A3C" w14:textId="5E45224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144 (97.3)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8E3DF43" w14:textId="2F41B9D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99 (89.2)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8F8E168" w14:textId="7E3A5C6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52 (96.3)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EEC4B58" w14:textId="2D29A51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44 (95.7)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A132C69" w14:textId="29D5EA0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153 (89.5)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C9B8FE4" w14:textId="7D1AE1D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104 (92.9)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6EBC5D7" w14:textId="5AA932F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26 (86.7)</w:t>
            </w:r>
          </w:p>
        </w:tc>
        <w:tc>
          <w:tcPr>
            <w:tcW w:w="694" w:type="dxa"/>
            <w:shd w:val="clear" w:color="auto" w:fill="auto"/>
          </w:tcPr>
          <w:p w14:paraId="5E11A2CB" w14:textId="5B8F1C3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66 (94.3)</w:t>
            </w:r>
          </w:p>
        </w:tc>
      </w:tr>
      <w:tr w:rsidR="00B623D6" w:rsidRPr="0086450E" w14:paraId="12421172" w14:textId="77777777" w:rsidTr="00E21EA5">
        <w:tc>
          <w:tcPr>
            <w:tcW w:w="2672" w:type="dxa"/>
          </w:tcPr>
          <w:p w14:paraId="26FB531A" w14:textId="77777777" w:rsidR="00B623D6" w:rsidRPr="0086450E" w:rsidRDefault="00B623D6" w:rsidP="00F92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50E">
              <w:rPr>
                <w:rFonts w:ascii="Arial" w:hAnsi="Arial" w:cs="Arial"/>
                <w:b/>
                <w:bCs/>
                <w:sz w:val="20"/>
                <w:szCs w:val="20"/>
              </w:rPr>
              <w:t>Occurrence of breast cancer, n (%)</w:t>
            </w:r>
          </w:p>
        </w:tc>
        <w:tc>
          <w:tcPr>
            <w:tcW w:w="12491" w:type="dxa"/>
            <w:gridSpan w:val="18"/>
            <w:shd w:val="clear" w:color="auto" w:fill="auto"/>
          </w:tcPr>
          <w:p w14:paraId="02D3CBE7" w14:textId="77777777" w:rsidR="00B623D6" w:rsidRPr="0086450E" w:rsidRDefault="00B623D6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63B" w:rsidRPr="0086450E" w14:paraId="3030AA43" w14:textId="77777777" w:rsidTr="00E21EA5">
        <w:tc>
          <w:tcPr>
            <w:tcW w:w="2672" w:type="dxa"/>
          </w:tcPr>
          <w:p w14:paraId="0BA4028F" w14:textId="77777777" w:rsidR="00101AD8" w:rsidRPr="0086450E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93" w:type="dxa"/>
            <w:shd w:val="clear" w:color="auto" w:fill="auto"/>
          </w:tcPr>
          <w:p w14:paraId="2E02DEA6" w14:textId="42B266F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F2450B5" w14:textId="17E838B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F3917C0" w14:textId="2D5B808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C512572" w14:textId="70CE644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0167AA1" w14:textId="7BCE480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96B41D7" w14:textId="20AF0F6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2C9964A" w14:textId="04DA6CC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A979623" w14:textId="4A1B9EB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4677CED" w14:textId="4F6B35A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130837C" w14:textId="26E68EB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D3121C2" w14:textId="42087FC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0E8F71B" w14:textId="469004F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45C8260" w14:textId="624969B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C028639" w14:textId="3D2A254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7E42163" w14:textId="0DF9988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5E17D00" w14:textId="13F1093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6853F05" w14:textId="2AAD445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4" w:type="dxa"/>
            <w:shd w:val="clear" w:color="auto" w:fill="auto"/>
          </w:tcPr>
          <w:p w14:paraId="00CF6A61" w14:textId="345CE02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1B363B" w:rsidRPr="0086450E" w14:paraId="1E61DA5F" w14:textId="77777777" w:rsidTr="00E21EA5">
        <w:tc>
          <w:tcPr>
            <w:tcW w:w="2672" w:type="dxa"/>
          </w:tcPr>
          <w:p w14:paraId="56008775" w14:textId="7B822373" w:rsidR="00101AD8" w:rsidRPr="0086450E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Recurrent</w:t>
            </w:r>
          </w:p>
        </w:tc>
        <w:tc>
          <w:tcPr>
            <w:tcW w:w="693" w:type="dxa"/>
            <w:shd w:val="clear" w:color="auto" w:fill="auto"/>
          </w:tcPr>
          <w:p w14:paraId="6D5984E8" w14:textId="5657CEC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80 (36.2)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E4CA1EF" w14:textId="4A03181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29 (85.3)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CED05CB" w14:textId="0908943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40 (26.3)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C0430E3" w14:textId="3B5E9C5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93 (93.9)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7D43CEC" w14:textId="5662D48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 (55.6)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431F602" w14:textId="4AC9E8E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27 (73.0)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BB7A77B" w14:textId="03D6DA7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22 (44.0)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FA10414" w14:textId="56B62E5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98 (97.0)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F2670C5" w14:textId="609452B6" w:rsidR="00101AD8" w:rsidRPr="0086450E" w:rsidRDefault="00E05DD2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21</w:t>
            </w:r>
            <w:r w:rsidR="00101AD8" w:rsidRPr="0086450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6450E">
              <w:rPr>
                <w:rFonts w:ascii="Arial" w:hAnsi="Arial" w:cs="Arial"/>
                <w:sz w:val="20"/>
                <w:szCs w:val="20"/>
              </w:rPr>
              <w:t>16.3</w:t>
            </w:r>
            <w:r w:rsidR="00101AD8" w:rsidRPr="008645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0C118FF" w14:textId="259B4E4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121 (92.4)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AE8C9E6" w14:textId="2CCDDEC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41 (27.7)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F965F88" w14:textId="49F176F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97 (87.4)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6DBE2A9" w14:textId="052AB0C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19 (35.2)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C9349C7" w14:textId="39B0572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38 (82.6)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9825613" w14:textId="1A3366D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58 (33.9)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82CD744" w14:textId="1A25B33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91 (81.3)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B4B26AA" w14:textId="0790B51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 (46.7)</w:t>
            </w:r>
          </w:p>
        </w:tc>
        <w:tc>
          <w:tcPr>
            <w:tcW w:w="694" w:type="dxa"/>
            <w:shd w:val="clear" w:color="auto" w:fill="auto"/>
          </w:tcPr>
          <w:p w14:paraId="1D17353B" w14:textId="142C195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58 (82.9)</w:t>
            </w:r>
          </w:p>
        </w:tc>
      </w:tr>
      <w:tr w:rsidR="001B363B" w:rsidRPr="0086450E" w14:paraId="50E8BE8C" w14:textId="77777777" w:rsidTr="00E21EA5">
        <w:tc>
          <w:tcPr>
            <w:tcW w:w="2672" w:type="dxa"/>
          </w:tcPr>
          <w:p w14:paraId="2B03425C" w14:textId="77777777" w:rsidR="00101AD8" w:rsidRPr="0086450E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De novo</w:t>
            </w:r>
          </w:p>
        </w:tc>
        <w:tc>
          <w:tcPr>
            <w:tcW w:w="693" w:type="dxa"/>
            <w:shd w:val="clear" w:color="auto" w:fill="auto"/>
          </w:tcPr>
          <w:p w14:paraId="371580B7" w14:textId="7CEE0E2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141 (63.8)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EF7B649" w14:textId="363A8BE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 (14.7)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018E524" w14:textId="237DE1F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112 (73.7)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7B7E6C1" w14:textId="77777777" w:rsidR="00D90BC0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  <w:p w14:paraId="261B48A8" w14:textId="12C62CF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(6.1)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FBF1FCE" w14:textId="2BF630E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 (44.4)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2342CAD" w14:textId="0334B6E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 (27.0)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6A2D905" w14:textId="58890EE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28 (56.0)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0951C15" w14:textId="03632FF8" w:rsidR="001B363B" w:rsidRDefault="00101AD8" w:rsidP="00E21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06C4512" w14:textId="65C4F919" w:rsidR="00101AD8" w:rsidRPr="0086450E" w:rsidRDefault="00101AD8" w:rsidP="00E21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(3.0)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4A29C7B" w14:textId="1999EAC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108 (83.7)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D59E577" w14:textId="070E2A2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 (7.6)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CC4C458" w14:textId="0D1C5D7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107 (72.3)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3AD5410" w14:textId="14B2984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 (12.6)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B7EB976" w14:textId="17C27DC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35 (64.8)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79DC0EF" w14:textId="3118BBE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 (17.4)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9FF34DD" w14:textId="69B2BDE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113 (66.1)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E9BEA49" w14:textId="1AC240A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21 (18.8)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E77D0DB" w14:textId="09A2A5B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16 (53.3)</w:t>
            </w:r>
          </w:p>
        </w:tc>
        <w:tc>
          <w:tcPr>
            <w:tcW w:w="694" w:type="dxa"/>
            <w:shd w:val="clear" w:color="auto" w:fill="auto"/>
          </w:tcPr>
          <w:p w14:paraId="75942F55" w14:textId="1E3F589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 (17.1)</w:t>
            </w:r>
          </w:p>
        </w:tc>
      </w:tr>
      <w:tr w:rsidR="00B623D6" w:rsidRPr="0086450E" w14:paraId="210B2FAB" w14:textId="77777777" w:rsidTr="00E21EA5">
        <w:tc>
          <w:tcPr>
            <w:tcW w:w="2672" w:type="dxa"/>
          </w:tcPr>
          <w:p w14:paraId="0BE2E5A4" w14:textId="66C9C3A0" w:rsidR="00B623D6" w:rsidRPr="0086450E" w:rsidRDefault="00B623D6" w:rsidP="00F92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50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Metastases sites, n (</w:t>
            </w:r>
            <w:proofErr w:type="gramStart"/>
            <w:r w:rsidRPr="0086450E">
              <w:rPr>
                <w:rFonts w:ascii="Arial" w:hAnsi="Arial" w:cs="Arial"/>
                <w:b/>
                <w:bCs/>
                <w:sz w:val="20"/>
                <w:szCs w:val="20"/>
              </w:rPr>
              <w:t>%)</w:t>
            </w:r>
            <w:r w:rsidR="00AA04FE" w:rsidRPr="00B9122D">
              <w:rPr>
                <w:vertAlign w:val="superscript"/>
              </w:rPr>
              <w:t>†</w:t>
            </w:r>
            <w:proofErr w:type="gramEnd"/>
          </w:p>
        </w:tc>
        <w:tc>
          <w:tcPr>
            <w:tcW w:w="12491" w:type="dxa"/>
            <w:gridSpan w:val="18"/>
            <w:shd w:val="clear" w:color="auto" w:fill="auto"/>
          </w:tcPr>
          <w:p w14:paraId="24D8824B" w14:textId="77777777" w:rsidR="00B623D6" w:rsidRPr="0086450E" w:rsidRDefault="00B623D6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63B" w:rsidRPr="0086450E" w14:paraId="16255317" w14:textId="77777777" w:rsidTr="00E21EA5">
        <w:tc>
          <w:tcPr>
            <w:tcW w:w="2672" w:type="dxa"/>
          </w:tcPr>
          <w:p w14:paraId="45308458" w14:textId="77777777" w:rsidR="00101AD8" w:rsidRPr="0086450E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93" w:type="dxa"/>
            <w:shd w:val="clear" w:color="auto" w:fill="auto"/>
          </w:tcPr>
          <w:p w14:paraId="7151F9E9" w14:textId="4C6B92D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0ED4698" w14:textId="024D4B5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9BA253C" w14:textId="26EF001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5335DEA" w14:textId="248E62A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EA6C229" w14:textId="019BC86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E7364CD" w14:textId="3CF3264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BEEF85F" w14:textId="4EEA0ED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9BB1D91" w14:textId="4ED51D0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A6A2155" w14:textId="2DC832C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48DBC07" w14:textId="7C13442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C734603" w14:textId="3B64056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D51C964" w14:textId="056761C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5A7D52C" w14:textId="5FDE355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2A9DCA4" w14:textId="35EE37E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9824961" w14:textId="5DA8F8C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6460B38" w14:textId="3F1D350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8293C4A" w14:textId="093FB32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94" w:type="dxa"/>
            <w:shd w:val="clear" w:color="auto" w:fill="auto"/>
          </w:tcPr>
          <w:p w14:paraId="30FA874D" w14:textId="686A765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1B363B" w:rsidRPr="0086450E" w14:paraId="319EA6F7" w14:textId="77777777" w:rsidTr="00E21EA5">
        <w:tc>
          <w:tcPr>
            <w:tcW w:w="2672" w:type="dxa"/>
          </w:tcPr>
          <w:p w14:paraId="30F16316" w14:textId="77777777" w:rsidR="00101AD8" w:rsidRPr="0086450E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Bone</w:t>
            </w:r>
          </w:p>
        </w:tc>
        <w:tc>
          <w:tcPr>
            <w:tcW w:w="693" w:type="dxa"/>
            <w:shd w:val="clear" w:color="auto" w:fill="auto"/>
          </w:tcPr>
          <w:p w14:paraId="377312A4" w14:textId="7C9A1B6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147 (70.7)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49EFAA3" w14:textId="2E45430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22 (71.0)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2022FFB" w14:textId="171DCD9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42 (34.1)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8F7982F" w14:textId="1F807B7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35 (45.5)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D962169" w14:textId="3884C7F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20 (80.0)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38C86EB" w14:textId="60E9DA4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30 (85.7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120D40A" w14:textId="369E90E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43 (87.8)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373686A" w14:textId="75A7D26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34 (37.8)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D7969D2" w14:textId="02A6DAB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92 (73.0)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5DD89C9" w14:textId="62B8BD9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69 (60.0)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EFBBE75" w14:textId="069D2FF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106 (73.6)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AC6718E" w14:textId="68D4550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67 (67.7)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9FF59BC" w14:textId="3861234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36 (69.2)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4225298" w14:textId="6AA7CD6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31 (70.5)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3C76E21" w14:textId="1BDC304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112 (73.2)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4D8CAD2" w14:textId="344AFFE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69 (66.3)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BE9A43E" w14:textId="28DEC52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20 (76.9)</w:t>
            </w:r>
          </w:p>
        </w:tc>
        <w:tc>
          <w:tcPr>
            <w:tcW w:w="694" w:type="dxa"/>
            <w:shd w:val="clear" w:color="auto" w:fill="auto"/>
          </w:tcPr>
          <w:p w14:paraId="5D4EC313" w14:textId="71C8655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50 (75.8)</w:t>
            </w:r>
          </w:p>
        </w:tc>
      </w:tr>
      <w:tr w:rsidR="001B363B" w:rsidRPr="0086450E" w14:paraId="06EEF620" w14:textId="77777777" w:rsidTr="00E21EA5">
        <w:tc>
          <w:tcPr>
            <w:tcW w:w="2672" w:type="dxa"/>
          </w:tcPr>
          <w:p w14:paraId="44329D7B" w14:textId="77777777" w:rsidR="00101AD8" w:rsidRPr="0086450E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693" w:type="dxa"/>
            <w:shd w:val="clear" w:color="auto" w:fill="auto"/>
          </w:tcPr>
          <w:p w14:paraId="64D04C33" w14:textId="7777777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35 (16.8)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F25F743" w14:textId="77777777" w:rsidR="00D90BC0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14:paraId="26083C89" w14:textId="451C70F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(9.7)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5071EDA" w14:textId="7777777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24 (19.5)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D3744D3" w14:textId="7777777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19 (24.7)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C580BE5" w14:textId="7777777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 (16.0)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8CD47B5" w14:textId="7777777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 (20.0)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6449371" w14:textId="7777777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13 (26.5)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FD921BA" w14:textId="7777777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19 (21.1)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7EFC7F1" w14:textId="7777777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18 (14.3)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4D64D8E" w14:textId="7777777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19 (16.5)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C6A14BB" w14:textId="430CA1E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26 (18.1)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CAA231A" w14:textId="04E8D47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19 (19.2)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61155C4" w14:textId="7180524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 (28.8)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2141852" w14:textId="570475C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19 (43.2)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7F5CCA4" w14:textId="415E885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30 (19.6)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BB89B07" w14:textId="73C1D3B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17 (16.3)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420214D" w14:textId="75A4F95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 (38.5)</w:t>
            </w:r>
          </w:p>
        </w:tc>
        <w:tc>
          <w:tcPr>
            <w:tcW w:w="694" w:type="dxa"/>
            <w:shd w:val="clear" w:color="auto" w:fill="auto"/>
          </w:tcPr>
          <w:p w14:paraId="3FAA64EF" w14:textId="34D3C17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 (21.2)</w:t>
            </w:r>
          </w:p>
        </w:tc>
      </w:tr>
      <w:tr w:rsidR="001B363B" w:rsidRPr="0086450E" w14:paraId="2E41C915" w14:textId="77777777" w:rsidTr="00E21EA5">
        <w:tc>
          <w:tcPr>
            <w:tcW w:w="2672" w:type="dxa"/>
          </w:tcPr>
          <w:p w14:paraId="744C0317" w14:textId="77777777" w:rsidR="00101AD8" w:rsidRPr="0086450E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Lung</w:t>
            </w:r>
          </w:p>
        </w:tc>
        <w:tc>
          <w:tcPr>
            <w:tcW w:w="693" w:type="dxa"/>
            <w:shd w:val="clear" w:color="auto" w:fill="auto"/>
          </w:tcPr>
          <w:p w14:paraId="231F7448" w14:textId="5A06D5C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86 (41.3)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8BCA96E" w14:textId="0413723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 (48.4)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8BC8813" w14:textId="1AF3097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34 (27.6)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3BD13B4" w14:textId="5967C48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26 (33.8)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7A988DB" w14:textId="7D84300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 (44.0)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DF3F056" w14:textId="1A40FF6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 (25.7)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257BE40" w14:textId="59FDD4F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 (28.6)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B2A8121" w14:textId="78F8236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23 (25.6)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8A8ADB4" w14:textId="048E294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41 (32.5)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A1C7648" w14:textId="1711AC9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38 (33.0)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0F28238" w14:textId="4803CED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48 (33.3)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27A84EC" w14:textId="2FC1A7B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39 (39.4)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14A1EC3" w14:textId="7C17682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19 (36.5)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38AEE31" w14:textId="519B229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13 (29.5)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3E08EFC" w14:textId="23653AE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53 (34.6)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8DA5ACD" w14:textId="312D0A8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36 (34.6)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BDA2AB0" w14:textId="4C2AAA8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 (30.8)</w:t>
            </w:r>
          </w:p>
        </w:tc>
        <w:tc>
          <w:tcPr>
            <w:tcW w:w="694" w:type="dxa"/>
            <w:shd w:val="clear" w:color="auto" w:fill="auto"/>
          </w:tcPr>
          <w:p w14:paraId="3BA46EF7" w14:textId="67A8EF7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 (12.1)</w:t>
            </w:r>
          </w:p>
        </w:tc>
      </w:tr>
      <w:tr w:rsidR="001B363B" w:rsidRPr="0086450E" w14:paraId="796705E8" w14:textId="77777777" w:rsidTr="00E21EA5">
        <w:tc>
          <w:tcPr>
            <w:tcW w:w="2672" w:type="dxa"/>
          </w:tcPr>
          <w:p w14:paraId="2CCBEBD1" w14:textId="77777777" w:rsidR="00101AD8" w:rsidRPr="0086450E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Lymph nodes</w:t>
            </w:r>
          </w:p>
        </w:tc>
        <w:tc>
          <w:tcPr>
            <w:tcW w:w="693" w:type="dxa"/>
            <w:shd w:val="clear" w:color="auto" w:fill="auto"/>
          </w:tcPr>
          <w:p w14:paraId="26228BD1" w14:textId="293B466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73 (35.1)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65A9111" w14:textId="0C9644D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 (32.3)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B7BFF3C" w14:textId="5E91703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43 (35.0)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EFB7444" w14:textId="130E03F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22 (28.6)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FA83BE2" w14:textId="355FA19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 (36.0)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40E0527" w14:textId="10D8771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16 (45.7)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8E8578C" w14:textId="2AF825D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16 (32.7)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4738069" w14:textId="327CFA7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29 (32.2)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E11FB02" w14:textId="2C32527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42 (33.3)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2D764C6" w14:textId="2C2826B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45 (39.1)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C41F318" w14:textId="5B0FA8D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53 (36.8)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917C09B" w14:textId="26C3559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42 (42.4)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F44A877" w14:textId="3BD8323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23 (44.2)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7FFB2E0" w14:textId="208BF75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17 (38.6)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77E0674" w14:textId="2381C97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60 (39.2)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8CA6A20" w14:textId="56E0E55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34 (32.7)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856539A" w14:textId="0345622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18 (69.2)</w:t>
            </w:r>
          </w:p>
        </w:tc>
        <w:tc>
          <w:tcPr>
            <w:tcW w:w="694" w:type="dxa"/>
            <w:shd w:val="clear" w:color="auto" w:fill="auto"/>
          </w:tcPr>
          <w:p w14:paraId="72D1E5BA" w14:textId="34EED29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28 (42.4)</w:t>
            </w:r>
          </w:p>
        </w:tc>
      </w:tr>
      <w:tr w:rsidR="001B363B" w:rsidRPr="0086450E" w14:paraId="0BBB98BB" w14:textId="77777777" w:rsidTr="00E21EA5">
        <w:tc>
          <w:tcPr>
            <w:tcW w:w="2672" w:type="dxa"/>
          </w:tcPr>
          <w:p w14:paraId="005A8082" w14:textId="2495AA54" w:rsidR="00101AD8" w:rsidRPr="0086450E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Ovary</w:t>
            </w:r>
          </w:p>
        </w:tc>
        <w:tc>
          <w:tcPr>
            <w:tcW w:w="693" w:type="dxa"/>
            <w:shd w:val="clear" w:color="auto" w:fill="auto"/>
          </w:tcPr>
          <w:p w14:paraId="6FCABDD5" w14:textId="77777777" w:rsidR="00D90BC0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2B00AC02" w14:textId="1E8BAF2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(0.5)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3D385B8" w14:textId="0E80F79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4BDC685" w14:textId="74F3FBE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 (8.1)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66A9972" w14:textId="77777777" w:rsidR="00D90BC0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2F75E4FD" w14:textId="0DF5B69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(2.6)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CAC02D7" w14:textId="77777777" w:rsidR="00D90BC0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58DE7D60" w14:textId="4FE198B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(4.0)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A7C9FF1" w14:textId="7A161E9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3065A5A" w14:textId="77777777" w:rsidR="001B363B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4A10D91C" w14:textId="3EF7C9D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365EAFB" w14:textId="2F762A3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7F4508F" w14:textId="192BDB7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E85681B" w14:textId="77777777" w:rsidR="001B363B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72C372AF" w14:textId="596A4FD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(0.9)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D2E6F22" w14:textId="77777777" w:rsidR="001B363B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4F13A3C7" w14:textId="4A0FDA1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(0.7)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F7EDB0A" w14:textId="2EB6C64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A43E75D" w14:textId="77777777" w:rsidR="001B363B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00A5EEFF" w14:textId="51E8C7C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(3.8)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275F29A" w14:textId="77777777" w:rsidR="001B363B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78CE5060" w14:textId="1224379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(4.5)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E02F2AA" w14:textId="77777777" w:rsidR="001B363B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1DEE655E" w14:textId="1F27340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(0.7)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DB39B24" w14:textId="0CCAFEC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E53A5AB" w14:textId="17D3679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14:paraId="7A07790B" w14:textId="4910A7F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623D6" w:rsidRPr="0086450E" w14:paraId="083824E4" w14:textId="77777777" w:rsidTr="00E21EA5">
        <w:tc>
          <w:tcPr>
            <w:tcW w:w="2672" w:type="dxa"/>
          </w:tcPr>
          <w:p w14:paraId="36DEE99E" w14:textId="172148CD" w:rsidR="00B623D6" w:rsidRPr="0086450E" w:rsidRDefault="00B623D6" w:rsidP="00F92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50E">
              <w:rPr>
                <w:rFonts w:ascii="Arial" w:hAnsi="Arial" w:cs="Arial"/>
                <w:b/>
                <w:bCs/>
                <w:sz w:val="20"/>
                <w:szCs w:val="20"/>
              </w:rPr>
              <w:t>Visceral disease, n (%)</w:t>
            </w:r>
          </w:p>
        </w:tc>
        <w:tc>
          <w:tcPr>
            <w:tcW w:w="12491" w:type="dxa"/>
            <w:gridSpan w:val="18"/>
            <w:shd w:val="clear" w:color="auto" w:fill="auto"/>
          </w:tcPr>
          <w:p w14:paraId="05076847" w14:textId="77777777" w:rsidR="00B623D6" w:rsidRPr="0086450E" w:rsidRDefault="00B623D6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63B" w:rsidRPr="0086450E" w14:paraId="660DFB6B" w14:textId="77777777" w:rsidTr="00E21EA5">
        <w:tc>
          <w:tcPr>
            <w:tcW w:w="2672" w:type="dxa"/>
          </w:tcPr>
          <w:p w14:paraId="004961EF" w14:textId="09158D7C" w:rsidR="00101AD8" w:rsidRPr="0086450E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93" w:type="dxa"/>
            <w:shd w:val="clear" w:color="auto" w:fill="auto"/>
          </w:tcPr>
          <w:p w14:paraId="1A3EBC95" w14:textId="522E938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3D560CA" w14:textId="68F1CB6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BEF2A96" w14:textId="4CEF7E88" w:rsidR="00101AD8" w:rsidRPr="0086450E" w:rsidRDefault="0015275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1419CA1" w14:textId="4C79EFC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D2281B0" w14:textId="40B3FC1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FD6156E" w14:textId="6F56C37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300EFC3" w14:textId="0D59D0A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5FAB44E" w14:textId="0841241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DE3CB1C" w14:textId="067A783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6F3C28B" w14:textId="1D42DC3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07B3261" w14:textId="201B6AE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1486B95" w14:textId="55D72BA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25423BF" w14:textId="490146C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0EC3073" w14:textId="22B71D1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00B925A" w14:textId="673B21F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6FA7A16" w14:textId="36ED273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22A6D57" w14:textId="4E8F033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94" w:type="dxa"/>
            <w:shd w:val="clear" w:color="auto" w:fill="auto"/>
          </w:tcPr>
          <w:p w14:paraId="70B18A27" w14:textId="2899961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1B363B" w:rsidRPr="0086450E" w14:paraId="7CFD65ED" w14:textId="77777777" w:rsidTr="00E21EA5">
        <w:tc>
          <w:tcPr>
            <w:tcW w:w="2672" w:type="dxa"/>
          </w:tcPr>
          <w:p w14:paraId="6CEC0209" w14:textId="6AEB2533" w:rsidR="00101AD8" w:rsidRPr="0086450E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Visceral</w:t>
            </w:r>
            <w:r w:rsidR="00AA04FE" w:rsidRPr="00F32739">
              <w:rPr>
                <w:vertAlign w:val="superscript"/>
              </w:rPr>
              <w:t>‡</w:t>
            </w:r>
          </w:p>
        </w:tc>
        <w:tc>
          <w:tcPr>
            <w:tcW w:w="693" w:type="dxa"/>
            <w:shd w:val="clear" w:color="auto" w:fill="auto"/>
          </w:tcPr>
          <w:p w14:paraId="351710DA" w14:textId="7CDB41C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104 (50.0)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0EE3F28" w14:textId="4C99439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16 (51.6)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EF9B1B4" w14:textId="385E546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63 (51.2)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C232DDE" w14:textId="3D5B512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45 (58.4)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CA37191" w14:textId="19D9C57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 (60.0)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548B24D" w14:textId="0213029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13 (37.1)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0ECF9A8" w14:textId="7460370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26 (53.1)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E327906" w14:textId="01BDB07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38 (42.2)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159B099" w14:textId="5733617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53 (42.1)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8D8BA1E" w14:textId="3B42311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55 (47.8)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D68F740" w14:textId="1E61BAF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65 (45.1)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EE230BB" w14:textId="7C7543E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54 (54.5)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6747802" w14:textId="74BD70E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32 (61.5)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D2CCB26" w14:textId="02E296C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30 (68.2)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A7A7C9F" w14:textId="0368022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73 (47.7)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80BB782" w14:textId="1B9BBE9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50 (48.1)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48B9E3D" w14:textId="0F66D03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 (57.7)</w:t>
            </w:r>
          </w:p>
        </w:tc>
        <w:tc>
          <w:tcPr>
            <w:tcW w:w="694" w:type="dxa"/>
            <w:shd w:val="clear" w:color="auto" w:fill="auto"/>
          </w:tcPr>
          <w:p w14:paraId="3B4263DA" w14:textId="697FB35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21 (31.8)</w:t>
            </w:r>
          </w:p>
        </w:tc>
      </w:tr>
      <w:tr w:rsidR="001B363B" w:rsidRPr="0086450E" w14:paraId="1AB610B7" w14:textId="77777777" w:rsidTr="00E21EA5">
        <w:tc>
          <w:tcPr>
            <w:tcW w:w="2672" w:type="dxa"/>
          </w:tcPr>
          <w:p w14:paraId="203C3D18" w14:textId="1AE90509" w:rsidR="00101AD8" w:rsidRPr="0086450E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Non-visceral</w:t>
            </w:r>
          </w:p>
        </w:tc>
        <w:tc>
          <w:tcPr>
            <w:tcW w:w="693" w:type="dxa"/>
            <w:shd w:val="clear" w:color="auto" w:fill="auto"/>
          </w:tcPr>
          <w:p w14:paraId="42008F45" w14:textId="621355E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104 (50.0)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A8523D5" w14:textId="71BD2D5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 (48.4)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0BC6D15" w14:textId="1BC578B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60 (48.8)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7B19C23" w14:textId="636D542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32 (41.6)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3BFDEEE" w14:textId="18B59C4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 (40.0)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2D81FBD" w14:textId="13C1F73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22 (62.9)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8464FE2" w14:textId="1ACD05C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23 (46.9)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C7349C0" w14:textId="3394988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52 (57.8)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DE10A84" w14:textId="032AB8E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73 (57.9)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D5D3387" w14:textId="47DF9F1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60 (52.2)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B8ED07A" w14:textId="39D4CFF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79 (54.9)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0E0E410" w14:textId="2160C27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45 (45.5)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E9A0A83" w14:textId="5C3EB49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20 (38.5)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6920F1E" w14:textId="76E881F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 (31.8)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C5ACF56" w14:textId="5BAC9B1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80 (52.3)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2D0DD1F" w14:textId="03F7B0C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54 (51.9)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1BFE806" w14:textId="3C66AAF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 (42.3)</w:t>
            </w:r>
          </w:p>
        </w:tc>
        <w:tc>
          <w:tcPr>
            <w:tcW w:w="694" w:type="dxa"/>
            <w:shd w:val="clear" w:color="auto" w:fill="auto"/>
          </w:tcPr>
          <w:p w14:paraId="3A34E806" w14:textId="1090BC9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45 (68.2)</w:t>
            </w:r>
          </w:p>
        </w:tc>
      </w:tr>
      <w:tr w:rsidR="00B623D6" w:rsidRPr="0086450E" w14:paraId="15E0207B" w14:textId="77777777" w:rsidTr="00E21EA5">
        <w:tc>
          <w:tcPr>
            <w:tcW w:w="2672" w:type="dxa"/>
          </w:tcPr>
          <w:p w14:paraId="55AC017D" w14:textId="024EF540" w:rsidR="00B623D6" w:rsidRPr="0086450E" w:rsidRDefault="00B623D6" w:rsidP="00F92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50E">
              <w:rPr>
                <w:rFonts w:ascii="Arial" w:hAnsi="Arial" w:cs="Arial"/>
                <w:b/>
                <w:bCs/>
                <w:sz w:val="20"/>
                <w:szCs w:val="20"/>
              </w:rPr>
              <w:t>Prior therapy for ABC/MBC, n (</w:t>
            </w:r>
            <w:proofErr w:type="gramStart"/>
            <w:r w:rsidRPr="0086450E">
              <w:rPr>
                <w:rFonts w:ascii="Arial" w:hAnsi="Arial" w:cs="Arial"/>
                <w:b/>
                <w:bCs/>
                <w:sz w:val="20"/>
                <w:szCs w:val="20"/>
              </w:rPr>
              <w:t>%)</w:t>
            </w:r>
            <w:r w:rsidR="00AA04FE" w:rsidRPr="00B9122D">
              <w:rPr>
                <w:vertAlign w:val="superscript"/>
              </w:rPr>
              <w:t>†</w:t>
            </w:r>
            <w:proofErr w:type="gramEnd"/>
          </w:p>
        </w:tc>
        <w:tc>
          <w:tcPr>
            <w:tcW w:w="12491" w:type="dxa"/>
            <w:gridSpan w:val="18"/>
            <w:shd w:val="clear" w:color="auto" w:fill="auto"/>
          </w:tcPr>
          <w:p w14:paraId="33C4899D" w14:textId="77777777" w:rsidR="00B623D6" w:rsidRPr="0086450E" w:rsidRDefault="00B623D6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63B" w:rsidRPr="0086450E" w14:paraId="5C079073" w14:textId="77777777" w:rsidTr="00E21EA5">
        <w:tc>
          <w:tcPr>
            <w:tcW w:w="2672" w:type="dxa"/>
          </w:tcPr>
          <w:p w14:paraId="524ADD5C" w14:textId="77777777" w:rsidR="00101AD8" w:rsidRPr="0086450E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93" w:type="dxa"/>
            <w:shd w:val="clear" w:color="auto" w:fill="auto"/>
          </w:tcPr>
          <w:p w14:paraId="1D1AE1A0" w14:textId="682987E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B4E6A61" w14:textId="3BC0C64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A53C800" w14:textId="01B42FE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B2CB41D" w14:textId="3D9A278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D06B025" w14:textId="0A39B50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4A08623" w14:textId="6A70C5E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D46A896" w14:textId="4F2BBDA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ABE3AFD" w14:textId="1BBE93B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EE9D41A" w14:textId="6D1D2A4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B7ABB44" w14:textId="1E484FC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E6F0708" w14:textId="6240B7C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46D83E3" w14:textId="45F972E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8698E55" w14:textId="6CA3329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48617D0" w14:textId="37623AC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74C6499" w14:textId="7EB4A79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8BC19DA" w14:textId="0BED728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33872A0" w14:textId="49B9698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14:paraId="179220F8" w14:textId="7BF5977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1B363B" w:rsidRPr="0086450E" w14:paraId="66799436" w14:textId="77777777" w:rsidTr="00E21EA5">
        <w:tc>
          <w:tcPr>
            <w:tcW w:w="2672" w:type="dxa"/>
          </w:tcPr>
          <w:p w14:paraId="293D7B1F" w14:textId="723E8E26" w:rsidR="00101AD8" w:rsidRPr="0086450E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Targeted therapy</w:t>
            </w:r>
          </w:p>
        </w:tc>
        <w:tc>
          <w:tcPr>
            <w:tcW w:w="693" w:type="dxa"/>
            <w:shd w:val="clear" w:color="auto" w:fill="auto"/>
          </w:tcPr>
          <w:p w14:paraId="36A92AF4" w14:textId="7323121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2E1B28D" w14:textId="312A3F3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78B91E1" w14:textId="5FDCB13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0684998" w14:textId="66DD328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BDC1293" w14:textId="449512A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7CFFD89" w14:textId="77777777" w:rsidR="00D90BC0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44C180BF" w14:textId="628D750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(6.3)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E74F63A" w14:textId="47F5D2C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68924F0" w14:textId="77777777" w:rsidR="001B363B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7816FCE9" w14:textId="54DC67D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(5.9)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4F181CA" w14:textId="5729CB4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00CE1B2" w14:textId="0B6BAA5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 (2.0)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93B5628" w14:textId="67D66D1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4653D56" w14:textId="51C4103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 (5.2)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AEEC8EF" w14:textId="4BD9937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59F579D" w14:textId="2A1D176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 (8.6)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CF0CCE6" w14:textId="738D301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3E8B76D" w14:textId="77777777" w:rsidR="001B363B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  <w:p w14:paraId="5CF14322" w14:textId="6E41230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(6.4)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EA9564E" w14:textId="748A1B0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 (50.0)</w:t>
            </w:r>
          </w:p>
        </w:tc>
        <w:tc>
          <w:tcPr>
            <w:tcW w:w="694" w:type="dxa"/>
            <w:shd w:val="clear" w:color="auto" w:fill="auto"/>
          </w:tcPr>
          <w:p w14:paraId="3160B7D8" w14:textId="212A599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37 (88.1)</w:t>
            </w:r>
          </w:p>
        </w:tc>
      </w:tr>
      <w:tr w:rsidR="001B363B" w:rsidRPr="0086450E" w14:paraId="2F55DE04" w14:textId="77777777" w:rsidTr="00E21EA5">
        <w:tc>
          <w:tcPr>
            <w:tcW w:w="2672" w:type="dxa"/>
          </w:tcPr>
          <w:p w14:paraId="6137C50A" w14:textId="178E02F3" w:rsidR="00101AD8" w:rsidRPr="0086450E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Endocrine therapy</w:t>
            </w:r>
          </w:p>
        </w:tc>
        <w:tc>
          <w:tcPr>
            <w:tcW w:w="693" w:type="dxa"/>
            <w:shd w:val="clear" w:color="auto" w:fill="auto"/>
          </w:tcPr>
          <w:p w14:paraId="338F0047" w14:textId="2AB97AD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00A7000" w14:textId="184192A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 (87.5)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B77590F" w14:textId="778C8F8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 (77.8)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CA082F8" w14:textId="05AEFFD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16 (94.1)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4CD3AF0" w14:textId="4AD16E7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 (75.0)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05AD0AB" w14:textId="106D51A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27 (84.4)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019684A" w14:textId="77777777" w:rsidR="00D90BC0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670414E6" w14:textId="71608D4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(100)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2A2A13C" w14:textId="3B77E19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33 (97.1)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276AFC0" w14:textId="77777777" w:rsidR="001B363B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  <w:p w14:paraId="541040EE" w14:textId="765ABFA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(100)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E97C4E7" w14:textId="30C588C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41 (83.7)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F698E9B" w14:textId="36E4A2B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 (73.3)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F90D575" w14:textId="33D84C0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56 (96.6)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259BACD" w14:textId="2F8F35B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 (11.1)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7602762" w14:textId="50690DC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29 (82.9)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ED3BD6E" w14:textId="604B6CF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 (50.0)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C171535" w14:textId="5B993AB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63 (80.8)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C9549A0" w14:textId="35C25C0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 (50.0)</w:t>
            </w:r>
          </w:p>
        </w:tc>
        <w:tc>
          <w:tcPr>
            <w:tcW w:w="694" w:type="dxa"/>
            <w:shd w:val="clear" w:color="auto" w:fill="auto"/>
          </w:tcPr>
          <w:p w14:paraId="0572C61F" w14:textId="77777777" w:rsidR="001B363B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14:paraId="463661E1" w14:textId="21D1B75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(7.1)</w:t>
            </w:r>
          </w:p>
        </w:tc>
      </w:tr>
      <w:tr w:rsidR="001B363B" w:rsidRPr="0086450E" w14:paraId="32A95044" w14:textId="77777777" w:rsidTr="00E21EA5">
        <w:tc>
          <w:tcPr>
            <w:tcW w:w="2672" w:type="dxa"/>
          </w:tcPr>
          <w:p w14:paraId="0C32FACD" w14:textId="77777777" w:rsidR="00101AD8" w:rsidRPr="0086450E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Chemotherapy</w:t>
            </w:r>
          </w:p>
        </w:tc>
        <w:tc>
          <w:tcPr>
            <w:tcW w:w="693" w:type="dxa"/>
            <w:shd w:val="clear" w:color="auto" w:fill="auto"/>
          </w:tcPr>
          <w:p w14:paraId="4252FFB5" w14:textId="77777777" w:rsidR="00D90BC0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1ACC388E" w14:textId="313E691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(100)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7A26E43" w14:textId="2F1EB4F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 (12.5)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D6CCF8B" w14:textId="737CC6B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 (22.2)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396132D" w14:textId="77777777" w:rsidR="00D90BC0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7262BABF" w14:textId="0528A6D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(5.9)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0A31484" w14:textId="374F955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 (25.0)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B56F1C9" w14:textId="370084B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 (15.6)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18659B9" w14:textId="2842F88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B1C0694" w14:textId="77777777" w:rsidR="00D90BC0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4A2D06C4" w14:textId="09C2A40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(2.9)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C697115" w14:textId="20A8A15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4241157" w14:textId="0864705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 (16.3)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6BA00DB" w14:textId="75199E2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 (33.3)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D6488AF" w14:textId="77777777" w:rsidR="001B363B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08BFD1FD" w14:textId="62CBBED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(3.4)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1E79720" w14:textId="7820716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 (88.9)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C9D73A6" w14:textId="5F3A25A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 (20.0)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F6A9D04" w14:textId="6264527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 (58.3)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8168A14" w14:textId="3216E3C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21 (26.9)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3BC0332" w14:textId="1B51933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 (50.0)</w:t>
            </w:r>
          </w:p>
        </w:tc>
        <w:tc>
          <w:tcPr>
            <w:tcW w:w="694" w:type="dxa"/>
            <w:shd w:val="clear" w:color="auto" w:fill="auto"/>
          </w:tcPr>
          <w:p w14:paraId="1ED37E84" w14:textId="657F7BD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 (11.9)</w:t>
            </w:r>
          </w:p>
        </w:tc>
      </w:tr>
      <w:tr w:rsidR="001B363B" w:rsidRPr="0086450E" w14:paraId="27785D7F" w14:textId="77777777" w:rsidTr="00E21EA5">
        <w:tc>
          <w:tcPr>
            <w:tcW w:w="2672" w:type="dxa"/>
          </w:tcPr>
          <w:p w14:paraId="18D93A00" w14:textId="235A6428" w:rsidR="00101AD8" w:rsidRPr="0086450E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</w:tc>
        <w:tc>
          <w:tcPr>
            <w:tcW w:w="693" w:type="dxa"/>
            <w:shd w:val="clear" w:color="auto" w:fill="auto"/>
          </w:tcPr>
          <w:p w14:paraId="6092DFEC" w14:textId="2047ABF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DA55D56" w14:textId="156DFFB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BFAAF11" w14:textId="2AEA0DD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B1AFEB5" w14:textId="4D81583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5AA564D" w14:textId="0A9C267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799E0C7" w14:textId="77777777" w:rsidR="00D90BC0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72BD74DA" w14:textId="261B7D1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(3.1)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938C7D4" w14:textId="2C44318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256FAF0" w14:textId="2E0227D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DE5AABF" w14:textId="108D2F6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ED427E6" w14:textId="79B0D94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C0B531B" w14:textId="718660A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 (13.3)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ED454F2" w14:textId="77777777" w:rsidR="001B363B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5980279F" w14:textId="1B56DFC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(1.7)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47CDF7F" w14:textId="412C503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 (1.11)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596D1B8" w14:textId="54C33A4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853364D" w14:textId="77777777" w:rsidR="001B363B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65F85DBA" w14:textId="712EB7E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(8.3)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A4CD906" w14:textId="77777777" w:rsidR="001B363B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04309944" w14:textId="680DF3B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(1.3)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774805F" w14:textId="238A6EE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14:paraId="2B6D9EF8" w14:textId="66BE889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623D6" w:rsidRPr="0086450E" w14:paraId="68088C0E" w14:textId="77777777" w:rsidTr="00E21EA5">
        <w:tc>
          <w:tcPr>
            <w:tcW w:w="2672" w:type="dxa"/>
          </w:tcPr>
          <w:p w14:paraId="0750DCAD" w14:textId="28AF56BA" w:rsidR="00B623D6" w:rsidRPr="00F9235F" w:rsidRDefault="00B623D6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F9235F">
              <w:rPr>
                <w:rFonts w:ascii="Arial" w:hAnsi="Arial" w:cs="Arial"/>
                <w:b/>
                <w:sz w:val="20"/>
                <w:szCs w:val="20"/>
              </w:rPr>
              <w:t xml:space="preserve">Lines of therapy received for ABC/MBC, </w:t>
            </w:r>
            <w:r w:rsidRPr="00F9235F">
              <w:rPr>
                <w:rFonts w:ascii="Arial" w:hAnsi="Arial" w:cs="Arial"/>
                <w:b/>
                <w:iCs/>
                <w:sz w:val="20"/>
                <w:szCs w:val="20"/>
              </w:rPr>
              <w:t>n</w:t>
            </w:r>
            <w:r w:rsidRPr="00F9235F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2491" w:type="dxa"/>
            <w:gridSpan w:val="18"/>
            <w:shd w:val="clear" w:color="auto" w:fill="auto"/>
          </w:tcPr>
          <w:p w14:paraId="4F25610A" w14:textId="77777777" w:rsidR="00B623D6" w:rsidRPr="0086450E" w:rsidRDefault="00B623D6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63B" w:rsidRPr="0086450E" w14:paraId="49776218" w14:textId="77777777" w:rsidTr="00E21EA5">
        <w:tc>
          <w:tcPr>
            <w:tcW w:w="2672" w:type="dxa"/>
          </w:tcPr>
          <w:p w14:paraId="4B9A2701" w14:textId="699EE8E0" w:rsidR="00101AD8" w:rsidRPr="00F9235F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F9235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93" w:type="dxa"/>
            <w:shd w:val="clear" w:color="auto" w:fill="auto"/>
          </w:tcPr>
          <w:p w14:paraId="73D72A60" w14:textId="3D08C03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0819CFD" w14:textId="7039D45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7704FFB" w14:textId="5957AB9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AB92142" w14:textId="2DFEE19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B3DA8FB" w14:textId="2510B0E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7889461" w14:textId="37D650F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DB115FE" w14:textId="32836A3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DA5996D" w14:textId="3867C28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4FBB0A9" w14:textId="24FD6BD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6B4F081" w14:textId="7863985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67B45AD" w14:textId="086A06D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22CDC42" w14:textId="72A6A57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E0AA4B8" w14:textId="6482B1E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95E1163" w14:textId="6F7B37F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8CE0E8F" w14:textId="29D5BBC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41146B7" w14:textId="5A79885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5D287E4" w14:textId="6C5C5FE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4" w:type="dxa"/>
            <w:shd w:val="clear" w:color="auto" w:fill="auto"/>
          </w:tcPr>
          <w:p w14:paraId="18B3EC27" w14:textId="09E75E6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1B363B" w:rsidRPr="0086450E" w14:paraId="3754E66A" w14:textId="77777777" w:rsidTr="00E21EA5">
        <w:tc>
          <w:tcPr>
            <w:tcW w:w="2672" w:type="dxa"/>
          </w:tcPr>
          <w:p w14:paraId="54C40171" w14:textId="1058B8E9" w:rsidR="00101AD8" w:rsidRPr="00F9235F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F923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14:paraId="7E782BCE" w14:textId="2DFF7D7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183 (82.8)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3358348" w14:textId="086D11E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16 (47.1)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6FA4E54" w14:textId="4A83AF2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139 (91.4)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B9BB8F2" w14:textId="39D94E3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71 (71.7)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012D9E1" w14:textId="0B10ED3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20 (74.1)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F6DF65A" w14:textId="77777777" w:rsidR="00D90BC0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14:paraId="2E3D6EE5" w14:textId="2F6A633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(8.1)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5D41F16" w14:textId="2AA408E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42 (84.0)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5B944F1" w14:textId="3CF1BCB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63 (62.4)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F96A300" w14:textId="4690B5E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120 (93.0)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0F7FB7B" w14:textId="7B1FF60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76 (58.0)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4779EA2" w14:textId="05781DB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100 (67.6)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C0D9DEB" w14:textId="1FD1C35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35 (31.5)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1701DF5" w14:textId="031515B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41 (75.9)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53A14D2" w14:textId="76DFAD0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 (21.7)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03DADCF" w14:textId="755BC2C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152 (88.9)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94198CB" w14:textId="1513845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31 (27.7)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48F7F3C" w14:textId="0FFF533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23 (76.7)</w:t>
            </w:r>
          </w:p>
        </w:tc>
        <w:tc>
          <w:tcPr>
            <w:tcW w:w="694" w:type="dxa"/>
            <w:shd w:val="clear" w:color="auto" w:fill="auto"/>
          </w:tcPr>
          <w:p w14:paraId="501100B4" w14:textId="657141D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22 (31.4)</w:t>
            </w:r>
          </w:p>
        </w:tc>
      </w:tr>
      <w:tr w:rsidR="001B363B" w:rsidRPr="0086450E" w14:paraId="38348E8A" w14:textId="77777777" w:rsidTr="00E21EA5">
        <w:tc>
          <w:tcPr>
            <w:tcW w:w="2672" w:type="dxa"/>
          </w:tcPr>
          <w:p w14:paraId="7580A5D9" w14:textId="36BA8CD3" w:rsidR="00101AD8" w:rsidRPr="00F9235F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F923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3" w:type="dxa"/>
            <w:shd w:val="clear" w:color="auto" w:fill="auto"/>
          </w:tcPr>
          <w:p w14:paraId="63677150" w14:textId="6C85049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31 (14.0)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272F118" w14:textId="167E533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16 (47.1)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E97CFD4" w14:textId="5E6FD30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13 (8.6)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10CD501" w14:textId="1B652DF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28 (28.3)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CFE5BE8" w14:textId="77777777" w:rsidR="00D90BC0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64544ACC" w14:textId="5890905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(7.4)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0C6603C" w14:textId="5A03499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18 (48.6)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566A0DC" w14:textId="7C8463F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 (10.0)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D35E133" w14:textId="4C4DC42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31 (30.7)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363838E0" w14:textId="77777777" w:rsidR="001B363B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  <w:p w14:paraId="470D5418" w14:textId="069FA98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(4.7)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55FEC37" w14:textId="0984548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48 (36.6)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BF5EF78" w14:textId="32A2F36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38 (25.7)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4F0A13E" w14:textId="18492AF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55 (49.5)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E668869" w14:textId="111CB5C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 (18.5)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E8C0985" w14:textId="7EE70CF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25 (54.3)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D562A62" w14:textId="7A64962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17 (9.9)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DA496D7" w14:textId="4FD3D74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60 (53.6)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E3B9A82" w14:textId="696A632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 (16.7)</w:t>
            </w:r>
          </w:p>
        </w:tc>
        <w:tc>
          <w:tcPr>
            <w:tcW w:w="694" w:type="dxa"/>
            <w:shd w:val="clear" w:color="auto" w:fill="auto"/>
          </w:tcPr>
          <w:p w14:paraId="7FA35659" w14:textId="5154D0D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37 (52.9)</w:t>
            </w:r>
          </w:p>
        </w:tc>
      </w:tr>
      <w:tr w:rsidR="001B363B" w:rsidRPr="0086450E" w14:paraId="6031E087" w14:textId="77777777" w:rsidTr="00E21EA5">
        <w:tc>
          <w:tcPr>
            <w:tcW w:w="2672" w:type="dxa"/>
          </w:tcPr>
          <w:p w14:paraId="6781FCF3" w14:textId="2DB94DC0" w:rsidR="00101AD8" w:rsidRPr="00F9235F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F9235F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693" w:type="dxa"/>
            <w:shd w:val="clear" w:color="auto" w:fill="auto"/>
          </w:tcPr>
          <w:p w14:paraId="1DFB7858" w14:textId="77777777" w:rsidR="00D90BC0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  <w:p w14:paraId="00D1EEB1" w14:textId="0518A84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(2.3)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0BEABCF" w14:textId="074A062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DD1DDD1" w14:textId="4B98C10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77379A6A" w14:textId="13A2248B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B2BC3EE" w14:textId="349E0F8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 (14.8)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490838D5" w14:textId="39561D5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 (21.6)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12692DC7" w14:textId="77777777" w:rsidR="001B363B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5B792622" w14:textId="209BC1D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(4.0)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919749F" w14:textId="77777777" w:rsidR="001B363B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  <w:p w14:paraId="51B8CFA0" w14:textId="25EABB2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(4.0)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3F344B4" w14:textId="77777777" w:rsidR="001B363B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3A020ED5" w14:textId="23E6AFC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(0.8)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7D5107F" w14:textId="77777777" w:rsidR="001B363B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  <w:p w14:paraId="7BFFD5D2" w14:textId="018EA177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(4.6)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3BA6A58" w14:textId="77777777" w:rsidR="001B363B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  <w:p w14:paraId="20BACE54" w14:textId="63703BF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(6.1)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98A3BDE" w14:textId="3923755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 (12.6)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CA9A6CA" w14:textId="77777777" w:rsidR="001B363B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14:paraId="072774D7" w14:textId="3CC92BFF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(5.6)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0FBA10A2" w14:textId="6C87DD2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 (13.0)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6FFFA0D0" w14:textId="77777777" w:rsidR="001B363B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701CD6FD" w14:textId="0D3CC93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(0.6)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D709455" w14:textId="6069C73E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 (13.4)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19CF3AB" w14:textId="77777777" w:rsidR="001B363B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02F7546E" w14:textId="2269D85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(6.7)</w:t>
            </w:r>
          </w:p>
        </w:tc>
        <w:tc>
          <w:tcPr>
            <w:tcW w:w="694" w:type="dxa"/>
            <w:shd w:val="clear" w:color="auto" w:fill="auto"/>
          </w:tcPr>
          <w:p w14:paraId="3D272958" w14:textId="77777777" w:rsidR="001B363B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  <w:p w14:paraId="656EA161" w14:textId="50E6B128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(8.6)</w:t>
            </w:r>
          </w:p>
        </w:tc>
      </w:tr>
      <w:tr w:rsidR="001B363B" w:rsidRPr="0086450E" w14:paraId="09A6DBA9" w14:textId="77777777" w:rsidTr="00E21EA5">
        <w:tc>
          <w:tcPr>
            <w:tcW w:w="2672" w:type="dxa"/>
          </w:tcPr>
          <w:p w14:paraId="60033B2C" w14:textId="38E88316" w:rsidR="00101AD8" w:rsidRPr="00F9235F" w:rsidRDefault="00101AD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F9235F">
              <w:rPr>
                <w:rFonts w:ascii="Arial" w:hAnsi="Arial" w:cs="Arial"/>
                <w:sz w:val="20"/>
                <w:szCs w:val="20"/>
              </w:rPr>
              <w:t>≥4</w:t>
            </w:r>
          </w:p>
        </w:tc>
        <w:tc>
          <w:tcPr>
            <w:tcW w:w="693" w:type="dxa"/>
            <w:shd w:val="clear" w:color="auto" w:fill="auto"/>
          </w:tcPr>
          <w:p w14:paraId="35D27410" w14:textId="77777777" w:rsidR="00D90BC0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7701E564" w14:textId="59E809F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5F752027" w14:textId="77777777" w:rsidR="00D90BC0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1ECA2870" w14:textId="65BB59E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(5.8)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C7E14F2" w14:textId="0A9685D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BF673F7" w14:textId="680E607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0294EB82" w14:textId="77777777" w:rsidR="00D90BC0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58CB7B5C" w14:textId="2B5F503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(3.7)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1484DD8" w14:textId="374C8B4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 (21.6)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128549C" w14:textId="77777777" w:rsidR="001B363B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1DDF0DA5" w14:textId="6F60D716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(2.0)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26D7C832" w14:textId="77777777" w:rsidR="001B363B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14:paraId="111B32EF" w14:textId="3342DAFC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(3.0)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78D7C319" w14:textId="77777777" w:rsidR="001B363B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5B7DB2F2" w14:textId="3F27E70D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(1.6)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1484B01A" w14:textId="77777777" w:rsidR="001B363B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0046C9A1" w14:textId="08648D12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(0.8)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A0DAA16" w14:textId="77777777" w:rsidR="001B363B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36B1E58E" w14:textId="416490A4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(0.7)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6548D18" w14:textId="77777777" w:rsidR="001B363B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  <w:p w14:paraId="61C037AD" w14:textId="0942E4EA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(6.3)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2624CDD4" w14:textId="4D94BEB1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6CF8F9A8" w14:textId="5FBAF5D5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 (10.9)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5988F2DA" w14:textId="77777777" w:rsidR="001B363B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268E925A" w14:textId="54B5B26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(0.6)</w:t>
            </w:r>
          </w:p>
        </w:tc>
        <w:tc>
          <w:tcPr>
            <w:tcW w:w="694" w:type="dxa"/>
            <w:tcBorders>
              <w:right w:val="single" w:sz="24" w:space="0" w:color="auto"/>
            </w:tcBorders>
            <w:shd w:val="clear" w:color="auto" w:fill="auto"/>
          </w:tcPr>
          <w:p w14:paraId="32BECFD9" w14:textId="77777777" w:rsidR="001B363B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  <w:p w14:paraId="469144F6" w14:textId="75D97733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(5.4)</w:t>
            </w:r>
          </w:p>
        </w:tc>
        <w:tc>
          <w:tcPr>
            <w:tcW w:w="694" w:type="dxa"/>
            <w:tcBorders>
              <w:left w:val="single" w:sz="24" w:space="0" w:color="auto"/>
            </w:tcBorders>
            <w:shd w:val="clear" w:color="auto" w:fill="auto"/>
          </w:tcPr>
          <w:p w14:paraId="4E0F6908" w14:textId="2000AC30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14:paraId="5A1774BF" w14:textId="77777777" w:rsidR="001B363B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  <w:p w14:paraId="403D45AD" w14:textId="5D387619" w:rsidR="00101AD8" w:rsidRPr="0086450E" w:rsidRDefault="00101A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(7.1)</w:t>
            </w:r>
          </w:p>
        </w:tc>
      </w:tr>
    </w:tbl>
    <w:p w14:paraId="35305211" w14:textId="5DA56FCF" w:rsidR="008634A4" w:rsidRPr="0086450E" w:rsidRDefault="008634A4" w:rsidP="00F9235F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6450E">
        <w:rPr>
          <w:rFonts w:ascii="Arial" w:hAnsi="Arial" w:cs="Arial"/>
          <w:bCs/>
          <w:sz w:val="20"/>
          <w:szCs w:val="20"/>
        </w:rPr>
        <w:t xml:space="preserve">ABC, advanced breast cancer; ECOG PS, </w:t>
      </w:r>
      <w:r w:rsidRPr="0086450E">
        <w:rPr>
          <w:rFonts w:ascii="Arial" w:hAnsi="Arial" w:cs="Arial"/>
          <w:sz w:val="20"/>
          <w:szCs w:val="20"/>
          <w:lang w:val="en-CA"/>
        </w:rPr>
        <w:t xml:space="preserve">Eastern Cooperative Oncology Group performance status; LHRH, </w:t>
      </w:r>
      <w:r w:rsidRPr="0086450E">
        <w:rPr>
          <w:rFonts w:ascii="Arial" w:hAnsi="Arial" w:cs="Arial"/>
          <w:sz w:val="20"/>
          <w:szCs w:val="20"/>
          <w:shd w:val="clear" w:color="auto" w:fill="FFFFFF"/>
        </w:rPr>
        <w:t xml:space="preserve">luteinizing hormone-releasing hormone; </w:t>
      </w:r>
      <w:r w:rsidRPr="0086450E">
        <w:rPr>
          <w:rFonts w:ascii="Arial" w:hAnsi="Arial" w:cs="Arial"/>
          <w:bCs/>
          <w:sz w:val="20"/>
          <w:szCs w:val="20"/>
        </w:rPr>
        <w:t>MBC, metastatic breast cancer</w:t>
      </w:r>
      <w:r w:rsidRPr="0086450E">
        <w:rPr>
          <w:rFonts w:ascii="Arial" w:hAnsi="Arial" w:cs="Arial"/>
          <w:sz w:val="20"/>
          <w:szCs w:val="20"/>
        </w:rPr>
        <w:t>; P+AI, palbociclib plus aromatase inhibitor; P+F, palbociclib plus fulvestrant; SD, standard deviation.</w:t>
      </w:r>
    </w:p>
    <w:p w14:paraId="2EBF51CF" w14:textId="42CCC10F" w:rsidR="00F5415E" w:rsidRPr="0086450E" w:rsidRDefault="00F5415E" w:rsidP="00F9235F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6450E">
        <w:rPr>
          <w:rFonts w:ascii="Arial" w:hAnsi="Arial" w:cs="Arial"/>
          <w:sz w:val="20"/>
          <w:szCs w:val="20"/>
          <w:lang w:val="en-CA"/>
        </w:rPr>
        <w:t xml:space="preserve">BE, </w:t>
      </w:r>
      <w:r w:rsidR="00CE2DEA" w:rsidRPr="0086450E">
        <w:rPr>
          <w:rFonts w:ascii="Arial" w:hAnsi="Arial" w:cs="Arial"/>
          <w:sz w:val="20"/>
          <w:szCs w:val="20"/>
          <w:lang w:val="en-CA"/>
        </w:rPr>
        <w:t>Belgium</w:t>
      </w:r>
      <w:r w:rsidRPr="0086450E">
        <w:rPr>
          <w:rFonts w:ascii="Arial" w:hAnsi="Arial" w:cs="Arial"/>
          <w:sz w:val="20"/>
          <w:szCs w:val="20"/>
          <w:lang w:val="en-CA"/>
        </w:rPr>
        <w:t>; CH, Switzerland; DE, Germany; ES, Spain; FR, France; IT, Italy; NL, Netherlands; PT, Portugal; UK, United Kingdom.</w:t>
      </w:r>
    </w:p>
    <w:p w14:paraId="19C91FFC" w14:textId="77777777" w:rsidR="008634A4" w:rsidRPr="0086450E" w:rsidRDefault="008634A4" w:rsidP="00F9235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6450E">
        <w:rPr>
          <w:rFonts w:ascii="Arial" w:hAnsi="Arial" w:cs="Arial"/>
          <w:sz w:val="20"/>
          <w:szCs w:val="20"/>
        </w:rPr>
        <w:t xml:space="preserve">* 0 = Fully active, able to carry on all pre-disease performance without restriction.1 = Restricted in physically strenuous activity but ambulatory and able to carry out work of a light or sedentary nature, e.g., light </w:t>
      </w:r>
      <w:proofErr w:type="gramStart"/>
      <w:r w:rsidRPr="0086450E">
        <w:rPr>
          <w:rFonts w:ascii="Arial" w:hAnsi="Arial" w:cs="Arial"/>
          <w:sz w:val="20"/>
          <w:szCs w:val="20"/>
        </w:rPr>
        <w:t>house work</w:t>
      </w:r>
      <w:proofErr w:type="gramEnd"/>
      <w:r w:rsidRPr="0086450E">
        <w:rPr>
          <w:rFonts w:ascii="Arial" w:hAnsi="Arial" w:cs="Arial"/>
          <w:sz w:val="20"/>
          <w:szCs w:val="20"/>
        </w:rPr>
        <w:t>, office work. 2 = Ambulatory and capable of all selfcare but unable to carry out any work activities; up and about more than 50% of waking hours. 3 = Capable of only limited selfcare; confined to bed/chair &gt;50% of waking hours. 4 = Completely disabled; cannot carry on any selfcare; totally confined to bed/chair</w:t>
      </w:r>
    </w:p>
    <w:p w14:paraId="37805D00" w14:textId="77777777" w:rsidR="00AA04FE" w:rsidRDefault="008634A4" w:rsidP="00F9235F">
      <w:pPr>
        <w:spacing w:after="120" w:line="240" w:lineRule="auto"/>
        <w:rPr>
          <w:rFonts w:ascii="Arial" w:hAnsi="Arial" w:cs="Arial"/>
          <w:color w:val="333E48"/>
          <w:sz w:val="20"/>
          <w:szCs w:val="20"/>
        </w:rPr>
      </w:pPr>
      <w:r w:rsidRPr="00AA04FE">
        <w:rPr>
          <w:rFonts w:ascii="Arial" w:hAnsi="Arial" w:cs="Arial"/>
          <w:sz w:val="20"/>
          <w:szCs w:val="20"/>
          <w:vertAlign w:val="superscript"/>
        </w:rPr>
        <w:t>†</w:t>
      </w:r>
      <w:r w:rsidRPr="0086450E">
        <w:rPr>
          <w:rFonts w:ascii="Arial" w:hAnsi="Arial" w:cs="Arial"/>
          <w:sz w:val="20"/>
          <w:szCs w:val="20"/>
        </w:rPr>
        <w:t xml:space="preserve"> </w:t>
      </w:r>
      <w:r w:rsidR="00AA04FE" w:rsidRPr="007C171E">
        <w:rPr>
          <w:rFonts w:ascii="Arial" w:hAnsi="Arial" w:cs="Arial"/>
          <w:color w:val="333E48"/>
          <w:sz w:val="20"/>
          <w:szCs w:val="20"/>
        </w:rPr>
        <w:t>The total response percentages may exceed 100% because more than one answer could be selected.</w:t>
      </w:r>
    </w:p>
    <w:p w14:paraId="53DCB6CD" w14:textId="301D811F" w:rsidR="008634A4" w:rsidRPr="0086450E" w:rsidRDefault="00D3192B" w:rsidP="00F9235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E2561">
        <w:rPr>
          <w:vertAlign w:val="superscript"/>
        </w:rPr>
        <w:t>‡</w:t>
      </w:r>
      <w:r>
        <w:t xml:space="preserve"> </w:t>
      </w:r>
      <w:r w:rsidR="008634A4" w:rsidRPr="0086450E">
        <w:rPr>
          <w:rFonts w:ascii="Arial" w:hAnsi="Arial" w:cs="Arial"/>
          <w:sz w:val="20"/>
          <w:szCs w:val="20"/>
        </w:rPr>
        <w:t xml:space="preserve">Those with stage IV/mBC defined as having metastases to the lung, brain, </w:t>
      </w:r>
      <w:proofErr w:type="gramStart"/>
      <w:r w:rsidR="008634A4" w:rsidRPr="0086450E">
        <w:rPr>
          <w:rFonts w:ascii="Arial" w:hAnsi="Arial" w:cs="Arial"/>
          <w:sz w:val="20"/>
          <w:szCs w:val="20"/>
        </w:rPr>
        <w:t>liver</w:t>
      </w:r>
      <w:proofErr w:type="gramEnd"/>
      <w:r w:rsidR="008634A4" w:rsidRPr="0086450E">
        <w:rPr>
          <w:rFonts w:ascii="Arial" w:hAnsi="Arial" w:cs="Arial"/>
          <w:sz w:val="20"/>
          <w:szCs w:val="20"/>
        </w:rPr>
        <w:t xml:space="preserve"> or ovaries. </w:t>
      </w:r>
    </w:p>
    <w:p w14:paraId="00D73FE7" w14:textId="1069FE02" w:rsidR="008634A4" w:rsidRPr="0086450E" w:rsidRDefault="008634A4" w:rsidP="00F9235F">
      <w:pPr>
        <w:spacing w:after="120" w:line="240" w:lineRule="auto"/>
        <w:rPr>
          <w:rFonts w:ascii="Arial" w:hAnsi="Arial" w:cs="Arial"/>
          <w:b/>
          <w:bCs/>
        </w:rPr>
      </w:pPr>
      <w:r w:rsidRPr="0086450E">
        <w:rPr>
          <w:rFonts w:ascii="Arial" w:hAnsi="Arial" w:cs="Arial"/>
          <w:b/>
          <w:bCs/>
        </w:rPr>
        <w:br w:type="page"/>
      </w:r>
    </w:p>
    <w:p w14:paraId="77F214FF" w14:textId="1F2514B8" w:rsidR="008634A4" w:rsidRPr="0086450E" w:rsidRDefault="00C57B3E" w:rsidP="00F9235F">
      <w:pPr>
        <w:spacing w:before="120" w:after="120" w:line="480" w:lineRule="auto"/>
        <w:rPr>
          <w:rFonts w:ascii="Arial" w:hAnsi="Arial" w:cs="Arial"/>
        </w:rPr>
      </w:pPr>
      <w:r w:rsidRPr="0086450E">
        <w:rPr>
          <w:rFonts w:ascii="Arial" w:hAnsi="Arial" w:cs="Arial"/>
          <w:b/>
          <w:bCs/>
        </w:rPr>
        <w:lastRenderedPageBreak/>
        <w:t xml:space="preserve">Supplementary </w:t>
      </w:r>
      <w:r w:rsidR="008634A4" w:rsidRPr="0086450E">
        <w:rPr>
          <w:rFonts w:ascii="Arial" w:hAnsi="Arial" w:cs="Arial"/>
          <w:b/>
          <w:bCs/>
        </w:rPr>
        <w:t xml:space="preserve">Table </w:t>
      </w:r>
      <w:r w:rsidRPr="0086450E">
        <w:rPr>
          <w:rFonts w:ascii="Arial" w:hAnsi="Arial" w:cs="Arial"/>
          <w:b/>
          <w:bCs/>
        </w:rPr>
        <w:t>S</w:t>
      </w:r>
      <w:r w:rsidR="00916200">
        <w:rPr>
          <w:rFonts w:ascii="Arial" w:hAnsi="Arial" w:cs="Arial"/>
          <w:b/>
          <w:bCs/>
        </w:rPr>
        <w:t>4</w:t>
      </w:r>
      <w:r w:rsidR="00F033B3">
        <w:rPr>
          <w:rFonts w:ascii="Arial" w:hAnsi="Arial" w:cs="Arial"/>
          <w:b/>
          <w:bCs/>
        </w:rPr>
        <w:t>.</w:t>
      </w:r>
      <w:r w:rsidR="008634A4" w:rsidRPr="0086450E">
        <w:rPr>
          <w:rFonts w:ascii="Arial" w:hAnsi="Arial" w:cs="Arial"/>
          <w:b/>
          <w:bCs/>
        </w:rPr>
        <w:t xml:space="preserve"> </w:t>
      </w:r>
      <w:r w:rsidR="008634A4" w:rsidRPr="0086450E">
        <w:rPr>
          <w:rFonts w:ascii="Arial" w:hAnsi="Arial" w:cs="Arial"/>
        </w:rPr>
        <w:t>Palbociclib treatment patterns</w:t>
      </w:r>
      <w:r w:rsidR="005C7C81" w:rsidRPr="0086450E">
        <w:rPr>
          <w:rFonts w:ascii="Arial" w:hAnsi="Arial" w:cs="Arial"/>
        </w:rPr>
        <w:t xml:space="preserve"> for the nine individual EU countries</w:t>
      </w:r>
    </w:p>
    <w:tbl>
      <w:tblPr>
        <w:tblStyle w:val="TableGrid"/>
        <w:tblW w:w="15163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69"/>
        <w:gridCol w:w="669"/>
        <w:gridCol w:w="670"/>
        <w:gridCol w:w="669"/>
        <w:gridCol w:w="669"/>
        <w:gridCol w:w="670"/>
        <w:gridCol w:w="669"/>
        <w:gridCol w:w="670"/>
        <w:gridCol w:w="669"/>
        <w:gridCol w:w="669"/>
        <w:gridCol w:w="670"/>
        <w:gridCol w:w="669"/>
        <w:gridCol w:w="670"/>
        <w:gridCol w:w="669"/>
        <w:gridCol w:w="669"/>
        <w:gridCol w:w="670"/>
        <w:gridCol w:w="669"/>
        <w:gridCol w:w="670"/>
      </w:tblGrid>
      <w:tr w:rsidR="0086450E" w:rsidRPr="0086450E" w14:paraId="2756378F" w14:textId="77777777" w:rsidTr="00E21EA5">
        <w:trPr>
          <w:tblHeader/>
        </w:trPr>
        <w:tc>
          <w:tcPr>
            <w:tcW w:w="3114" w:type="dxa"/>
          </w:tcPr>
          <w:p w14:paraId="2C82F6E9" w14:textId="77777777" w:rsidR="002E1898" w:rsidRPr="0086450E" w:rsidRDefault="002E1898" w:rsidP="00F92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right w:val="single" w:sz="24" w:space="0" w:color="auto"/>
            </w:tcBorders>
          </w:tcPr>
          <w:p w14:paraId="374703B0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UK</w:t>
            </w:r>
          </w:p>
        </w:tc>
        <w:tc>
          <w:tcPr>
            <w:tcW w:w="133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A6555DF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33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C9C2B2B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NL</w:t>
            </w:r>
          </w:p>
        </w:tc>
        <w:tc>
          <w:tcPr>
            <w:tcW w:w="133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E3104AF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133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98D9546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133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7A48740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33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DE5A6DF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PT</w:t>
            </w:r>
          </w:p>
        </w:tc>
        <w:tc>
          <w:tcPr>
            <w:tcW w:w="133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E3FA654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339" w:type="dxa"/>
            <w:gridSpan w:val="2"/>
            <w:tcBorders>
              <w:left w:val="single" w:sz="24" w:space="0" w:color="auto"/>
            </w:tcBorders>
          </w:tcPr>
          <w:p w14:paraId="1ADCE552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CH</w:t>
            </w:r>
          </w:p>
        </w:tc>
      </w:tr>
      <w:tr w:rsidR="0086450E" w:rsidRPr="0086450E" w14:paraId="09432432" w14:textId="77777777" w:rsidTr="00F9235F">
        <w:tc>
          <w:tcPr>
            <w:tcW w:w="3114" w:type="dxa"/>
          </w:tcPr>
          <w:p w14:paraId="319E2857" w14:textId="77777777" w:rsidR="002E1898" w:rsidRPr="0086450E" w:rsidRDefault="002E1898" w:rsidP="00F92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14:paraId="1B7E5EB6" w14:textId="76224968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AI</w:t>
            </w:r>
          </w:p>
          <w:p w14:paraId="5A041C12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n=221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6AB5C1F7" w14:textId="3A7D478E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F</w:t>
            </w:r>
          </w:p>
          <w:p w14:paraId="59DF225B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n=34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6035E00A" w14:textId="66A76C01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AI</w:t>
            </w:r>
          </w:p>
          <w:p w14:paraId="0DE0B774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n=152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00EA8C20" w14:textId="29C031BB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F</w:t>
            </w:r>
          </w:p>
          <w:p w14:paraId="410E56D5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n=99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5E25ED7D" w14:textId="41FADE97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AI</w:t>
            </w:r>
          </w:p>
          <w:p w14:paraId="7014BDFB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n=27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66C943C3" w14:textId="5F5BB179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F</w:t>
            </w:r>
          </w:p>
          <w:p w14:paraId="52397A2A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n=37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02106D6F" w14:textId="33729112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AI</w:t>
            </w:r>
          </w:p>
          <w:p w14:paraId="4B42FC70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n=50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63DB289C" w14:textId="630C43A3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F</w:t>
            </w:r>
          </w:p>
          <w:p w14:paraId="69B1C3EF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n=101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63B68ACD" w14:textId="54BBD163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AI</w:t>
            </w:r>
          </w:p>
          <w:p w14:paraId="6CF7D8A6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n=129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7B3F5402" w14:textId="31FDC53B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F</w:t>
            </w:r>
          </w:p>
          <w:p w14:paraId="4786CCBC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n=131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19691374" w14:textId="3DEFA01F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AI</w:t>
            </w:r>
          </w:p>
          <w:p w14:paraId="6F1C03BB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n=148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20C81EC9" w14:textId="742B72DF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F</w:t>
            </w:r>
          </w:p>
          <w:p w14:paraId="3851D69E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n=111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36A33DD2" w14:textId="35F2328A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AI</w:t>
            </w:r>
          </w:p>
          <w:p w14:paraId="2F8773A3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n=54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7A6BFF97" w14:textId="669D64B9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F</w:t>
            </w:r>
          </w:p>
          <w:p w14:paraId="1C3939B8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n=46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5A68170B" w14:textId="645AEB99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AI</w:t>
            </w:r>
          </w:p>
          <w:p w14:paraId="6648DA9C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n=171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13F775CE" w14:textId="0C10EF27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F</w:t>
            </w:r>
          </w:p>
          <w:p w14:paraId="176F1F3A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n=112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1D0DC12D" w14:textId="7C6DCFAC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AI</w:t>
            </w:r>
          </w:p>
          <w:p w14:paraId="33B88B4E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n=30</w:t>
            </w:r>
          </w:p>
        </w:tc>
        <w:tc>
          <w:tcPr>
            <w:tcW w:w="670" w:type="dxa"/>
            <w:shd w:val="clear" w:color="auto" w:fill="auto"/>
          </w:tcPr>
          <w:p w14:paraId="49C4EC67" w14:textId="6B16BB67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F</w:t>
            </w:r>
          </w:p>
          <w:p w14:paraId="22AE06AF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n=70</w:t>
            </w:r>
          </w:p>
        </w:tc>
      </w:tr>
      <w:tr w:rsidR="00D10604" w:rsidRPr="0086450E" w14:paraId="40A1919A" w14:textId="77777777" w:rsidTr="003A2053">
        <w:tc>
          <w:tcPr>
            <w:tcW w:w="3114" w:type="dxa"/>
          </w:tcPr>
          <w:p w14:paraId="6FD0439D" w14:textId="04400AF8" w:rsidR="00D10604" w:rsidRPr="00F9235F" w:rsidRDefault="00D10604" w:rsidP="00F92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35F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Palbociclib follow-up time from initiation </w:t>
            </w:r>
            <w:r w:rsidRPr="00F9235F">
              <w:rPr>
                <w:rFonts w:ascii="Arial" w:hAnsi="Arial" w:cs="Arial"/>
                <w:b/>
                <w:bCs/>
                <w:sz w:val="20"/>
                <w:szCs w:val="20"/>
              </w:rPr>
              <w:t>(months)</w:t>
            </w:r>
          </w:p>
        </w:tc>
        <w:tc>
          <w:tcPr>
            <w:tcW w:w="12049" w:type="dxa"/>
            <w:gridSpan w:val="18"/>
            <w:shd w:val="clear" w:color="auto" w:fill="auto"/>
          </w:tcPr>
          <w:p w14:paraId="1DF0F988" w14:textId="77777777" w:rsidR="00D10604" w:rsidRPr="0086450E" w:rsidRDefault="00D10604" w:rsidP="00F92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50E" w:rsidRPr="0086450E" w14:paraId="4A0CD944" w14:textId="77777777" w:rsidTr="00F9235F">
        <w:tc>
          <w:tcPr>
            <w:tcW w:w="3114" w:type="dxa"/>
          </w:tcPr>
          <w:p w14:paraId="115B8775" w14:textId="77777777" w:rsidR="002E1898" w:rsidRPr="0086450E" w:rsidRDefault="002E189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69" w:type="dxa"/>
            <w:shd w:val="clear" w:color="auto" w:fill="auto"/>
          </w:tcPr>
          <w:p w14:paraId="7F68440E" w14:textId="2F541DDA" w:rsidR="002E1898" w:rsidRPr="0086450E" w:rsidRDefault="00C458B7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5E07C1E6" w14:textId="10F13F2A" w:rsidR="002E1898" w:rsidRPr="0086450E" w:rsidRDefault="00576B22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6AA67549" w14:textId="1A18B6D7" w:rsidR="002E1898" w:rsidRPr="0086450E" w:rsidRDefault="00A54781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0EEE5E78" w14:textId="1C4F00A6" w:rsidR="002E1898" w:rsidRPr="0086450E" w:rsidRDefault="00B110A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69AAD91D" w14:textId="7A0C71BE" w:rsidR="002E1898" w:rsidRPr="0086450E" w:rsidRDefault="00347C21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5A581E3A" w14:textId="5A2297A8" w:rsidR="002E1898" w:rsidRPr="0086450E" w:rsidRDefault="00837C11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018C781B" w14:textId="4F68D7A1" w:rsidR="002E1898" w:rsidRPr="0086450E" w:rsidRDefault="0026389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04E85FE8" w14:textId="49897BE5" w:rsidR="002E1898" w:rsidRPr="0086450E" w:rsidRDefault="0026389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61B3EE51" w14:textId="19BC2352" w:rsidR="002E1898" w:rsidRPr="0086450E" w:rsidRDefault="0063223C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4ECA971D" w14:textId="543BFCB2" w:rsidR="002E1898" w:rsidRPr="0086450E" w:rsidRDefault="008A6C1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4D140D86" w14:textId="1CDFE9D5" w:rsidR="002E1898" w:rsidRPr="0086450E" w:rsidRDefault="00461847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1557AD4B" w14:textId="571B6FD1" w:rsidR="002E1898" w:rsidRPr="0086450E" w:rsidRDefault="00B8211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5F9FC107" w14:textId="04105B72" w:rsidR="002E1898" w:rsidRPr="0086450E" w:rsidRDefault="00D94F87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0EBD1EE2" w14:textId="3A2E972B" w:rsidR="002E1898" w:rsidRPr="0086450E" w:rsidRDefault="00D94F87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085688D1" w14:textId="5B56744C" w:rsidR="002E1898" w:rsidRPr="0086450E" w:rsidRDefault="00D4779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7ACB5CB0" w14:textId="57E6E3DB" w:rsidR="002E1898" w:rsidRPr="0086450E" w:rsidRDefault="003B1B0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66AFD6ED" w14:textId="15C3A71B" w:rsidR="002E1898" w:rsidRPr="0086450E" w:rsidRDefault="00A16533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0" w:type="dxa"/>
            <w:shd w:val="clear" w:color="auto" w:fill="auto"/>
          </w:tcPr>
          <w:p w14:paraId="02D54035" w14:textId="5C2BA0D9" w:rsidR="002E1898" w:rsidRPr="0086450E" w:rsidRDefault="00BD790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86450E" w:rsidRPr="0086450E" w14:paraId="5460BDD1" w14:textId="77777777" w:rsidTr="00F9235F">
        <w:tc>
          <w:tcPr>
            <w:tcW w:w="3114" w:type="dxa"/>
          </w:tcPr>
          <w:p w14:paraId="69F7DF64" w14:textId="77E2E963" w:rsidR="00F5415E" w:rsidRPr="0086450E" w:rsidRDefault="00F5415E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  <w:lang w:val="en-CA"/>
              </w:rPr>
              <w:t>Mean (SD)</w:t>
            </w:r>
          </w:p>
        </w:tc>
        <w:tc>
          <w:tcPr>
            <w:tcW w:w="669" w:type="dxa"/>
            <w:shd w:val="clear" w:color="auto" w:fill="auto"/>
          </w:tcPr>
          <w:p w14:paraId="6542006D" w14:textId="4D927C89" w:rsidR="00F5415E" w:rsidRPr="0086450E" w:rsidRDefault="00C458B7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13.9 (7.2)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30175487" w14:textId="512D1C07" w:rsidR="00F5415E" w:rsidRPr="0086450E" w:rsidRDefault="00576B22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12.2 (9.2)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0A128D59" w14:textId="7905F885" w:rsidR="00F5415E" w:rsidRPr="0086450E" w:rsidRDefault="00CF3211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9.5 (3.7)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04C53BB2" w14:textId="38D11A8E" w:rsidR="00F5415E" w:rsidRPr="0086450E" w:rsidRDefault="00B110A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6.6 (4.0)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1D8FBD29" w14:textId="5EF41247" w:rsidR="00F5415E" w:rsidRPr="0086450E" w:rsidRDefault="00347C21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17.6 (9.2)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2E5888CA" w14:textId="1055A837" w:rsidR="00F5415E" w:rsidRPr="0086450E" w:rsidRDefault="00837C11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14.6 (9.3)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15847E62" w14:textId="2B53A91F" w:rsidR="00F5415E" w:rsidRPr="0086450E" w:rsidRDefault="0026389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13.3 (6.2)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16F136A4" w14:textId="21FBBDBC" w:rsidR="00F5415E" w:rsidRPr="0086450E" w:rsidRDefault="0026389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9.3 (5.6)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3EC9FE88" w14:textId="23695854" w:rsidR="00F5415E" w:rsidRPr="0086450E" w:rsidRDefault="0063223C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11.7 (7.0)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66366FC9" w14:textId="3F7E56B0" w:rsidR="00F5415E" w:rsidRPr="0086450E" w:rsidRDefault="008A6C1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8.4 (6.6)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516B5DB1" w14:textId="552FA344" w:rsidR="00F5415E" w:rsidRPr="0086450E" w:rsidRDefault="00461847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18.8 (9.3)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1EF629D1" w14:textId="2C0A52ED" w:rsidR="00F5415E" w:rsidRPr="0086450E" w:rsidRDefault="00B8211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15.3 (10.8)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64AEFA96" w14:textId="6DD9EC04" w:rsidR="00F5415E" w:rsidRPr="0086450E" w:rsidRDefault="00D94F87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11.3 (4.6)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27D02728" w14:textId="5C6A9221" w:rsidR="00F5415E" w:rsidRPr="0086450E" w:rsidRDefault="00D94F87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12.0 (7.0)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777AFB20" w14:textId="3D146628" w:rsidR="00F5415E" w:rsidRPr="0086450E" w:rsidRDefault="00D4779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11.0 (4.2)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4400F369" w14:textId="1CF468E9" w:rsidR="00F5415E" w:rsidRPr="0086450E" w:rsidRDefault="003B1B0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10.3 (5.5)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7386D57D" w14:textId="69348C11" w:rsidR="00F5415E" w:rsidRPr="0086450E" w:rsidRDefault="00A16533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13.2 (6.1)</w:t>
            </w:r>
          </w:p>
        </w:tc>
        <w:tc>
          <w:tcPr>
            <w:tcW w:w="670" w:type="dxa"/>
            <w:shd w:val="clear" w:color="auto" w:fill="auto"/>
          </w:tcPr>
          <w:p w14:paraId="16B90E27" w14:textId="172AF8A6" w:rsidR="00F5415E" w:rsidRPr="0086450E" w:rsidRDefault="00BD790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14.0 (7.4)</w:t>
            </w:r>
          </w:p>
        </w:tc>
      </w:tr>
      <w:tr w:rsidR="0086450E" w:rsidRPr="0086450E" w14:paraId="6B385C13" w14:textId="77777777" w:rsidTr="00F9235F">
        <w:tc>
          <w:tcPr>
            <w:tcW w:w="3114" w:type="dxa"/>
          </w:tcPr>
          <w:p w14:paraId="1E5ED7FD" w14:textId="12926446" w:rsidR="00F5415E" w:rsidRPr="0086450E" w:rsidRDefault="00F5415E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  <w:lang w:val="en-CA"/>
              </w:rPr>
              <w:t>Median (range)</w:t>
            </w:r>
          </w:p>
        </w:tc>
        <w:tc>
          <w:tcPr>
            <w:tcW w:w="669" w:type="dxa"/>
            <w:shd w:val="clear" w:color="auto" w:fill="auto"/>
          </w:tcPr>
          <w:p w14:paraId="3790CF51" w14:textId="034A2CED" w:rsidR="00F5415E" w:rsidRPr="0086450E" w:rsidRDefault="00C458B7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11.3 (5.9, 35.1)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496E1810" w14:textId="71FCD257" w:rsidR="00F5415E" w:rsidRPr="0086450E" w:rsidRDefault="00576B22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8.6 (3.1, 33.9)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1F9DFC26" w14:textId="15851D75" w:rsidR="00F5415E" w:rsidRPr="0086450E" w:rsidRDefault="00CF3211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8.2 (6.0, 25.6)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0ADF0B95" w14:textId="69CFB8B7" w:rsidR="00F5415E" w:rsidRPr="0086450E" w:rsidRDefault="00B110A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5.3 (3.0, 24.5)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29CC1B70" w14:textId="1D850EB7" w:rsidR="00F5415E" w:rsidRPr="0086450E" w:rsidRDefault="00347C21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15.3 (6.4, 37.9)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16455608" w14:textId="39F0F3FF" w:rsidR="00F5415E" w:rsidRPr="0086450E" w:rsidRDefault="00837C11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13.9 (3.4, 37.4)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7D02292D" w14:textId="4CD72DB5" w:rsidR="00F5415E" w:rsidRPr="0086450E" w:rsidRDefault="0026389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11.2 (6.3, 33.5)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56F28CFF" w14:textId="22916F31" w:rsidR="00F5415E" w:rsidRPr="0086450E" w:rsidRDefault="0026389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7.4 (3.0, 31.3)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3217F0F9" w14:textId="65EF3EED" w:rsidR="00F5415E" w:rsidRPr="0086450E" w:rsidRDefault="0063223C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8.5 (5.9, 34.8)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5B844E3B" w14:textId="0391C125" w:rsidR="00F5415E" w:rsidRPr="0086450E" w:rsidRDefault="008A6C1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5.4 (3.0, 32.2)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7DBA1C19" w14:textId="3A168921" w:rsidR="00F5415E" w:rsidRPr="0086450E" w:rsidRDefault="00461847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17.7 (6.0, 35.8)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67D4F626" w14:textId="54D956C8" w:rsidR="00F5415E" w:rsidRPr="0086450E" w:rsidRDefault="00B8211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13.1 (3.0, 36.8)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6FF3EE70" w14:textId="14E4BE6A" w:rsidR="00F5415E" w:rsidRPr="0086450E" w:rsidRDefault="00D94F87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9.6 (6.7, 27.8)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7C0F2855" w14:textId="7DEA452C" w:rsidR="00F5415E" w:rsidRPr="0086450E" w:rsidRDefault="00D94F87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10.3 (3.3, 25.9)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6C8B4993" w14:textId="0B54119F" w:rsidR="00F5415E" w:rsidRPr="0086450E" w:rsidRDefault="00D4779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9.6 (6.0, 21.5)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3692809E" w14:textId="281227EE" w:rsidR="00F5415E" w:rsidRPr="0086450E" w:rsidRDefault="003B1B0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8.5 (3.2, 21.2)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2D5CFCC0" w14:textId="23A8653F" w:rsidR="00F5415E" w:rsidRPr="0086450E" w:rsidRDefault="00A16533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11.1 (6.0, 25.5)</w:t>
            </w:r>
          </w:p>
        </w:tc>
        <w:tc>
          <w:tcPr>
            <w:tcW w:w="670" w:type="dxa"/>
            <w:shd w:val="clear" w:color="auto" w:fill="auto"/>
          </w:tcPr>
          <w:p w14:paraId="635912F0" w14:textId="31A0E2DF" w:rsidR="00F5415E" w:rsidRPr="0086450E" w:rsidRDefault="00BD790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12.7 (3.3, 33.6)</w:t>
            </w:r>
          </w:p>
        </w:tc>
      </w:tr>
      <w:tr w:rsidR="00D10604" w:rsidRPr="0086450E" w14:paraId="46CAEBF5" w14:textId="77777777" w:rsidTr="003A2053">
        <w:tc>
          <w:tcPr>
            <w:tcW w:w="3114" w:type="dxa"/>
          </w:tcPr>
          <w:p w14:paraId="6C4D3EE1" w14:textId="74B4D213" w:rsidR="00D10604" w:rsidRPr="0086450E" w:rsidRDefault="00D10604" w:rsidP="00F92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50E">
              <w:rPr>
                <w:rFonts w:ascii="Arial" w:hAnsi="Arial" w:cs="Arial"/>
                <w:b/>
                <w:bCs/>
                <w:sz w:val="20"/>
                <w:szCs w:val="20"/>
              </w:rPr>
              <w:t>Combination partner, AI, n (%)</w:t>
            </w:r>
          </w:p>
        </w:tc>
        <w:tc>
          <w:tcPr>
            <w:tcW w:w="12049" w:type="dxa"/>
            <w:gridSpan w:val="18"/>
            <w:shd w:val="clear" w:color="auto" w:fill="auto"/>
          </w:tcPr>
          <w:p w14:paraId="5D84B2C4" w14:textId="77777777" w:rsidR="00D10604" w:rsidRPr="0086450E" w:rsidRDefault="00D1060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15" w:rsidRPr="0086450E" w14:paraId="344AF16C" w14:textId="77777777" w:rsidTr="00F9235F">
        <w:tc>
          <w:tcPr>
            <w:tcW w:w="3114" w:type="dxa"/>
          </w:tcPr>
          <w:p w14:paraId="71CAFF47" w14:textId="77777777" w:rsidR="00205615" w:rsidRPr="0086450E" w:rsidRDefault="00205615" w:rsidP="00205615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69" w:type="dxa"/>
            <w:shd w:val="clear" w:color="auto" w:fill="auto"/>
          </w:tcPr>
          <w:p w14:paraId="13B02881" w14:textId="71E53D0F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680E8AF1" w14:textId="28729A57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10F53498" w14:textId="73742062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29EF540E" w14:textId="3731F2CC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14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5D7876B3" w14:textId="49F2F53E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716E9428" w14:textId="2F0B1EF5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E5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3A36A849" w14:textId="2E00A96A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5DE2C5C5" w14:textId="39E300EF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7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5FC9FAD2" w14:textId="6311048D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62A8257A" w14:textId="0637160A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A3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67B29555" w14:textId="0203109A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4917B9D1" w14:textId="3CC325FC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A2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2E405BE5" w14:textId="3CA60350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76123947" w14:textId="46E52ACD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C2A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342C57DF" w14:textId="6454C666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2433E240" w14:textId="7A8C761A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F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757B7BBA" w14:textId="696E3522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0" w:type="dxa"/>
            <w:shd w:val="clear" w:color="auto" w:fill="auto"/>
          </w:tcPr>
          <w:p w14:paraId="1D467D8B" w14:textId="71E64133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2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205615" w:rsidRPr="0086450E" w14:paraId="389AAD6B" w14:textId="77777777" w:rsidTr="00F9235F">
        <w:tc>
          <w:tcPr>
            <w:tcW w:w="3114" w:type="dxa"/>
          </w:tcPr>
          <w:p w14:paraId="5001D614" w14:textId="77777777" w:rsidR="00205615" w:rsidRPr="0086450E" w:rsidRDefault="00205615" w:rsidP="00205615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Letrozole/FEMARA</w:t>
            </w:r>
          </w:p>
        </w:tc>
        <w:tc>
          <w:tcPr>
            <w:tcW w:w="669" w:type="dxa"/>
            <w:shd w:val="clear" w:color="auto" w:fill="auto"/>
          </w:tcPr>
          <w:p w14:paraId="717E8E1C" w14:textId="6CD00189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192 (86.9)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1F1EC800" w14:textId="59FF022C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7AEB7D57" w14:textId="6E7A91C9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72 (47.4)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37346E8A" w14:textId="27033A83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14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71816864" w14:textId="3C622D34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 (40.7)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0C8EB061" w14:textId="41E875FA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E5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59112A04" w14:textId="79B4D72F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47 (94.0)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0285BED0" w14:textId="0E02CF1D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7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5FF5DF7E" w14:textId="3F876B0C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90 (69.8)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768BCBE0" w14:textId="1CD05677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A3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6C193ED1" w14:textId="55050A64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127 (85.8)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1F8BCE3D" w14:textId="7F91DF47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A2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5173CCCE" w14:textId="1F553201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46 (85.2)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6284E216" w14:textId="1A2FB502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C2A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1EE24B5F" w14:textId="6F944463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133 (77.8)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6A724C22" w14:textId="333FDE47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F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3DDF9F46" w14:textId="2FA2E49D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22 (73.3)</w:t>
            </w:r>
          </w:p>
        </w:tc>
        <w:tc>
          <w:tcPr>
            <w:tcW w:w="670" w:type="dxa"/>
            <w:shd w:val="clear" w:color="auto" w:fill="auto"/>
          </w:tcPr>
          <w:p w14:paraId="46EE21FC" w14:textId="343F0763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2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205615" w:rsidRPr="0086450E" w14:paraId="781CFADE" w14:textId="77777777" w:rsidTr="00F9235F">
        <w:tc>
          <w:tcPr>
            <w:tcW w:w="3114" w:type="dxa"/>
          </w:tcPr>
          <w:p w14:paraId="3A1C915B" w14:textId="77777777" w:rsidR="00205615" w:rsidRPr="0086450E" w:rsidRDefault="00205615" w:rsidP="00205615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Anastrozole/ARIMIDEX</w:t>
            </w:r>
          </w:p>
        </w:tc>
        <w:tc>
          <w:tcPr>
            <w:tcW w:w="669" w:type="dxa"/>
            <w:shd w:val="clear" w:color="auto" w:fill="auto"/>
          </w:tcPr>
          <w:p w14:paraId="750110B8" w14:textId="05AB1357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17 (7.7)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44EB59AE" w14:textId="710B2047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2C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13DC455A" w14:textId="120FDC44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44 (28.9)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045D38B5" w14:textId="52E2304A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14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07553546" w14:textId="6BE29922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16 (59.3)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6AE976C6" w14:textId="4A636152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E5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15795058" w14:textId="77777777" w:rsidR="001B363B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197E7A8D" w14:textId="7960E68B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(2.0)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24302700" w14:textId="619969D8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7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6654F22E" w14:textId="59AA6DB2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33 (25.6)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63DBBDFA" w14:textId="557E6241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A3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001415E9" w14:textId="15DA1EE5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17 (11.5)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1D994950" w14:textId="6C8C28D5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A2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1C9E4859" w14:textId="3E717495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 (11.1)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7F4A4DFA" w14:textId="58076FAF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C2A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609E733E" w14:textId="79547561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27 (15.8)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39B80271" w14:textId="3054739A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F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6342789F" w14:textId="5A93102A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 (16.7)</w:t>
            </w:r>
          </w:p>
        </w:tc>
        <w:tc>
          <w:tcPr>
            <w:tcW w:w="670" w:type="dxa"/>
            <w:shd w:val="clear" w:color="auto" w:fill="auto"/>
          </w:tcPr>
          <w:p w14:paraId="081A6839" w14:textId="32E3AB6B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2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205615" w:rsidRPr="0086450E" w14:paraId="136FD7A5" w14:textId="77777777" w:rsidTr="00F9235F">
        <w:tc>
          <w:tcPr>
            <w:tcW w:w="3114" w:type="dxa"/>
          </w:tcPr>
          <w:p w14:paraId="0AD0FE47" w14:textId="77777777" w:rsidR="00205615" w:rsidRPr="0086450E" w:rsidRDefault="00205615" w:rsidP="00205615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Exemestane/AROMASIN</w:t>
            </w:r>
          </w:p>
        </w:tc>
        <w:tc>
          <w:tcPr>
            <w:tcW w:w="669" w:type="dxa"/>
            <w:shd w:val="clear" w:color="auto" w:fill="auto"/>
          </w:tcPr>
          <w:p w14:paraId="0EB7A55D" w14:textId="61655F5A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 (5.4)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364FA3C6" w14:textId="633404DB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2C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284AA53E" w14:textId="21383D2A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36 (23.7)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52B20BD9" w14:textId="5DAB2F5B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14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137D52E2" w14:textId="77A017F0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49E173C7" w14:textId="0B44A22F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E5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6AE58749" w14:textId="77777777" w:rsidR="001B363B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 (</w:t>
            </w:r>
          </w:p>
          <w:p w14:paraId="692384AA" w14:textId="6A0C09EC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4.0)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12A552C4" w14:textId="630E9CAB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C7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00CCF660" w14:textId="77777777" w:rsidR="001B363B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  <w:p w14:paraId="6B64D6FB" w14:textId="1EC82F58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(4.7)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16985AB7" w14:textId="429D43C8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A3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1AFE09BC" w14:textId="77777777" w:rsidR="001B363B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  <w:p w14:paraId="6DDCD7F3" w14:textId="0283F296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(2.7)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4C556B54" w14:textId="263E2C92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A2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737BCC7D" w14:textId="77777777" w:rsidR="001B363B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04035EA5" w14:textId="52146537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(3.7)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10528D5A" w14:textId="3A409982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C2A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4A056C05" w14:textId="1F578555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 (6.4)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4D0DC9BE" w14:textId="5B4DDA1B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FF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25015445" w14:textId="5BB616D8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 (10.0)</w:t>
            </w:r>
          </w:p>
        </w:tc>
        <w:tc>
          <w:tcPr>
            <w:tcW w:w="670" w:type="dxa"/>
            <w:shd w:val="clear" w:color="auto" w:fill="auto"/>
          </w:tcPr>
          <w:p w14:paraId="3F0A912A" w14:textId="54B51B65" w:rsidR="00205615" w:rsidRPr="0086450E" w:rsidRDefault="00205615" w:rsidP="0020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2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D10604" w:rsidRPr="0086450E" w14:paraId="2FB731F2" w14:textId="77777777" w:rsidTr="003A2053">
        <w:tc>
          <w:tcPr>
            <w:tcW w:w="3114" w:type="dxa"/>
          </w:tcPr>
          <w:p w14:paraId="1982A928" w14:textId="39A8E595" w:rsidR="00D10604" w:rsidRPr="0086450E" w:rsidRDefault="00D10604" w:rsidP="00F92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5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Line of </w:t>
            </w:r>
            <w:r w:rsidRPr="00F923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therapy </w:t>
            </w:r>
            <w:r w:rsidRPr="00F9235F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palbociclib</w:t>
            </w:r>
            <w:r w:rsidRPr="00F923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received, n (%)</w:t>
            </w:r>
          </w:p>
        </w:tc>
        <w:tc>
          <w:tcPr>
            <w:tcW w:w="12049" w:type="dxa"/>
            <w:gridSpan w:val="18"/>
            <w:shd w:val="clear" w:color="auto" w:fill="auto"/>
          </w:tcPr>
          <w:p w14:paraId="16FE2AA8" w14:textId="77777777" w:rsidR="00D10604" w:rsidRPr="0086450E" w:rsidRDefault="00D1060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50E" w:rsidRPr="0086450E" w14:paraId="68BD5730" w14:textId="77777777" w:rsidTr="00F9235F">
        <w:tc>
          <w:tcPr>
            <w:tcW w:w="3114" w:type="dxa"/>
          </w:tcPr>
          <w:p w14:paraId="2203CC42" w14:textId="77777777" w:rsidR="00591AD4" w:rsidRPr="0086450E" w:rsidRDefault="00591AD4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69" w:type="dxa"/>
            <w:shd w:val="clear" w:color="auto" w:fill="auto"/>
          </w:tcPr>
          <w:p w14:paraId="06BFD46D" w14:textId="6760AF3B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084501EA" w14:textId="5658358F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5A6716D8" w14:textId="0CB9CB64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3FE43615" w14:textId="71AE5B66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30FBA6C3" w14:textId="3A1BA104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4139463B" w14:textId="73755DB9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4D481289" w14:textId="22916802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60FBE816" w14:textId="48BEB66D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3B03776C" w14:textId="4919D1CD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0F094580" w14:textId="232A2B2E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71BBFC1D" w14:textId="72E13E01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53C3E2B7" w14:textId="6175CAF7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1CDD5BD4" w14:textId="1B1A5F7C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73188338" w14:textId="5CAC7C67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0E6EE5D2" w14:textId="3E1B2715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4F73611C" w14:textId="5B9EC17A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18615560" w14:textId="0AA98AC6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0" w:type="dxa"/>
            <w:shd w:val="clear" w:color="auto" w:fill="auto"/>
          </w:tcPr>
          <w:p w14:paraId="6915146C" w14:textId="0D732E35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86450E" w:rsidRPr="0086450E" w14:paraId="0CF6E48C" w14:textId="77777777" w:rsidTr="00F9235F">
        <w:tc>
          <w:tcPr>
            <w:tcW w:w="3114" w:type="dxa"/>
          </w:tcPr>
          <w:p w14:paraId="42C6B21E" w14:textId="77777777" w:rsidR="00591AD4" w:rsidRPr="0086450E" w:rsidRDefault="00591AD4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14:paraId="5BABEF08" w14:textId="5D667A0E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220 (99.5)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6DFDE058" w14:textId="1AF763A4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18 (52.9)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3F947306" w14:textId="7274108C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143 (94.1)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3D0D8C1D" w14:textId="2C39D867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82 (82.8)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4BC513B2" w14:textId="4BE128FA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23 (85.2)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6291615D" w14:textId="0E43E2B3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 (13.5)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7E51147C" w14:textId="326E8F87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48 (96.0)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078BC1E0" w14:textId="7C19AC09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67 (66.3)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17996659" w14:textId="0DCFCD2D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126 (97.7)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72F8321B" w14:textId="1D0EFE7E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81 (61.8)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36A7247B" w14:textId="6FCE1852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133 (89.9)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452F4119" w14:textId="6D502887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53 (47.7)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40E141AF" w14:textId="168C41BF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45 (83.3)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1CA1BC1B" w14:textId="493DC32E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 (23.9)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03BA1002" w14:textId="6B189F98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159 (93.0)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1404D90C" w14:textId="6375D7E3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34 (30.4)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19075D4E" w14:textId="514BBC08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28 (93.3)</w:t>
            </w:r>
          </w:p>
        </w:tc>
        <w:tc>
          <w:tcPr>
            <w:tcW w:w="670" w:type="dxa"/>
            <w:shd w:val="clear" w:color="auto" w:fill="auto"/>
          </w:tcPr>
          <w:p w14:paraId="4A9338CD" w14:textId="585001FF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28 (40.0)</w:t>
            </w:r>
          </w:p>
        </w:tc>
      </w:tr>
      <w:tr w:rsidR="0086450E" w:rsidRPr="0086450E" w14:paraId="01D1C1F1" w14:textId="77777777" w:rsidTr="00F9235F">
        <w:tc>
          <w:tcPr>
            <w:tcW w:w="3114" w:type="dxa"/>
          </w:tcPr>
          <w:p w14:paraId="76AA7AB0" w14:textId="77777777" w:rsidR="00591AD4" w:rsidRPr="0086450E" w:rsidRDefault="00591AD4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14:paraId="7E0C8B65" w14:textId="77777777" w:rsidR="00D90BC0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0531BC1C" w14:textId="3550F67B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(0.5)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600A2F8C" w14:textId="7D8A86B1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 (41.2)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111C7DAB" w14:textId="77777777" w:rsidR="00D90BC0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  <w:p w14:paraId="01CF029A" w14:textId="424CA32B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(5.9)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7DA38145" w14:textId="42ED3EBB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17 (17.2)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04A31E2C" w14:textId="7A95CA45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 (11.1)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00C929F9" w14:textId="02096532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23 (62.2)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14ADD962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405BDA79" w14:textId="39E15605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(2.0)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1ED92376" w14:textId="46556A0D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30 (29.7)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01356B45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0B321A19" w14:textId="6C7936BA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(1.6)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1C1FD55A" w14:textId="759CB3E6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46 (35.1)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0C488DE1" w14:textId="676A0608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 (9.5)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56779C58" w14:textId="7FF303A4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56 (50.5)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45B5D13B" w14:textId="0F47E23D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 (11.1)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6B28A889" w14:textId="7712EA46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26 (56.5)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11D68363" w14:textId="20606842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 (6.4)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6D7B2AEE" w14:textId="45B81037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65 (58.0)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62916E15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292ACE9E" w14:textId="026472B6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(6.7)</w:t>
            </w:r>
          </w:p>
        </w:tc>
        <w:tc>
          <w:tcPr>
            <w:tcW w:w="670" w:type="dxa"/>
            <w:shd w:val="clear" w:color="auto" w:fill="auto"/>
          </w:tcPr>
          <w:p w14:paraId="6A455B70" w14:textId="413AA245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35 (50.0)</w:t>
            </w:r>
          </w:p>
        </w:tc>
      </w:tr>
      <w:tr w:rsidR="0086450E" w:rsidRPr="0086450E" w14:paraId="70809756" w14:textId="77777777" w:rsidTr="00F9235F">
        <w:tc>
          <w:tcPr>
            <w:tcW w:w="3114" w:type="dxa"/>
          </w:tcPr>
          <w:p w14:paraId="6709DD64" w14:textId="77777777" w:rsidR="00591AD4" w:rsidRPr="0086450E" w:rsidRDefault="00591AD4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007F30EF" w14:textId="470CA5A6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2A84DEA6" w14:textId="4DA27F46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465E4505" w14:textId="1705588B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298AB76F" w14:textId="1E85BA45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63F7A085" w14:textId="77777777" w:rsidR="00D90BC0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49ABDA9E" w14:textId="0D0DC2D2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(3.7)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60EEA933" w14:textId="2A97F173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 (18.9)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4DCC8399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3EDE0682" w14:textId="0BB22F48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(2.0)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02C64783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  <w:p w14:paraId="66AC822A" w14:textId="078B36E9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(4.0)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13FA61EB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030A7667" w14:textId="20486293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(0.8)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13BBA227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  <w:p w14:paraId="436D0B89" w14:textId="63C4E615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(3.1)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72F2B2DE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49605080" w14:textId="4A0D1530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(0.7)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41F40914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0EFD2528" w14:textId="3B01750B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(0.9)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757F9845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14:paraId="20871D2A" w14:textId="60494241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(5.6)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7A769F7C" w14:textId="0AC11784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 (10.9)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256CF6EA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33D13FF9" w14:textId="0038FDCB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(0.6)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7D900AE5" w14:textId="364485D6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 (8.9)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19FEF26C" w14:textId="392A5926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14:paraId="6B8C59F8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  <w:p w14:paraId="64A6DD31" w14:textId="24DA7377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(7.1)</w:t>
            </w:r>
          </w:p>
        </w:tc>
      </w:tr>
      <w:tr w:rsidR="0086450E" w:rsidRPr="0086450E" w14:paraId="46FFF433" w14:textId="77777777" w:rsidTr="00F9235F">
        <w:tc>
          <w:tcPr>
            <w:tcW w:w="3114" w:type="dxa"/>
          </w:tcPr>
          <w:p w14:paraId="103AA5B9" w14:textId="77777777" w:rsidR="00591AD4" w:rsidRPr="0086450E" w:rsidRDefault="00591AD4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14:paraId="34F457D7" w14:textId="16EB3BB8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02A2736C" w14:textId="77777777" w:rsidR="00D90BC0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1CDA9E56" w14:textId="2DD5EAEE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(5.9)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09F90ACF" w14:textId="43957F2D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32205834" w14:textId="0BFF79EE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1DE494CA" w14:textId="77E8F974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0BB99BE4" w14:textId="77777777" w:rsidR="00D90BC0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652CD150" w14:textId="2D32AA3C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(5.4)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0366D24B" w14:textId="38927448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1A9E2DC3" w14:textId="6583C97C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414E5341" w14:textId="5B5FDEBA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74DCAE0A" w14:textId="05E3801D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510DB622" w14:textId="4A6293C1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6A68B5B0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161123F9" w14:textId="3ED0C6D5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(0.9)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2A9DD755" w14:textId="4011E7A4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3435423C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  <w:p w14:paraId="045AA37C" w14:textId="4E0F18BF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(8.7)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243E8A17" w14:textId="46B01A71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3DA5EA98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14:paraId="0E44571F" w14:textId="7A3AD262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(2.7)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6ECEEDAA" w14:textId="28AACE4A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14:paraId="3B6ECDD0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138095CF" w14:textId="21259FC3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(2.9)</w:t>
            </w:r>
          </w:p>
        </w:tc>
      </w:tr>
      <w:tr w:rsidR="00D10604" w:rsidRPr="0086450E" w14:paraId="665402F8" w14:textId="77777777" w:rsidTr="003A2053">
        <w:tc>
          <w:tcPr>
            <w:tcW w:w="3114" w:type="dxa"/>
          </w:tcPr>
          <w:p w14:paraId="644825BC" w14:textId="4067206E" w:rsidR="00D10604" w:rsidRPr="0086450E" w:rsidRDefault="00D10604" w:rsidP="00F92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50E">
              <w:rPr>
                <w:rFonts w:ascii="Arial" w:hAnsi="Arial" w:cs="Arial"/>
                <w:b/>
                <w:bCs/>
                <w:sz w:val="20"/>
                <w:szCs w:val="20"/>
              </w:rPr>
              <w:t>Starting dose of palbociclib, mg/day, n (%)</w:t>
            </w:r>
          </w:p>
        </w:tc>
        <w:tc>
          <w:tcPr>
            <w:tcW w:w="12049" w:type="dxa"/>
            <w:gridSpan w:val="18"/>
            <w:shd w:val="clear" w:color="auto" w:fill="auto"/>
          </w:tcPr>
          <w:p w14:paraId="7C47B768" w14:textId="77777777" w:rsidR="00D10604" w:rsidRPr="0086450E" w:rsidRDefault="00D1060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50E" w:rsidRPr="0086450E" w14:paraId="1314E344" w14:textId="77777777" w:rsidTr="00F9235F">
        <w:tc>
          <w:tcPr>
            <w:tcW w:w="3114" w:type="dxa"/>
          </w:tcPr>
          <w:p w14:paraId="4002DD67" w14:textId="77777777" w:rsidR="00591AD4" w:rsidRPr="0086450E" w:rsidRDefault="00591AD4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69" w:type="dxa"/>
            <w:shd w:val="clear" w:color="auto" w:fill="auto"/>
          </w:tcPr>
          <w:p w14:paraId="48F4952E" w14:textId="31CF8657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6A0BDA9A" w14:textId="3D9B0ECE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63CE3E6E" w14:textId="0A477E3B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7A3DDECB" w14:textId="7EBB426D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329913F9" w14:textId="2169D272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35A0059C" w14:textId="6B3521F9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5703F674" w14:textId="2D464F67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4E12B69A" w14:textId="5B1E01E6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3EF41274" w14:textId="7D8FD952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3474C42F" w14:textId="31756D7A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7E9702F5" w14:textId="38F29C3A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02596094" w14:textId="78875E84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39DAACB6" w14:textId="1F4A1597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15209CA3" w14:textId="2582537D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1F25CD84" w14:textId="7B64A650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084A128E" w14:textId="7173B62A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1CB67DA5" w14:textId="0EA51F16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0" w:type="dxa"/>
            <w:shd w:val="clear" w:color="auto" w:fill="auto"/>
          </w:tcPr>
          <w:p w14:paraId="1FFEF54A" w14:textId="58D50151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86450E" w:rsidRPr="0086450E" w14:paraId="5460049D" w14:textId="77777777" w:rsidTr="00F9235F">
        <w:tc>
          <w:tcPr>
            <w:tcW w:w="3114" w:type="dxa"/>
          </w:tcPr>
          <w:p w14:paraId="235F50D7" w14:textId="4E39EB56" w:rsidR="00591AD4" w:rsidRPr="0086450E" w:rsidRDefault="00591AD4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125 </w:t>
            </w:r>
          </w:p>
        </w:tc>
        <w:tc>
          <w:tcPr>
            <w:tcW w:w="669" w:type="dxa"/>
            <w:shd w:val="clear" w:color="auto" w:fill="auto"/>
          </w:tcPr>
          <w:p w14:paraId="1AAD173B" w14:textId="7A8CD1A6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203 (91.9)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7D610513" w14:textId="2EA9A56E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32 (94.1)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0E0CB785" w14:textId="1F6E6557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150 (98.7)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18E9287C" w14:textId="791FA6BA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95 (96.0)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43C2D53E" w14:textId="3C80F2EE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26 (96.3)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247B8E35" w14:textId="5C46F9B2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36 (97.3)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330B4333" w14:textId="2CF4DC3C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43 (86.0)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521DBAFE" w14:textId="2EA1D265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76 (75.2)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599B7657" w14:textId="274938FB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120 (93.0)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3C17E02A" w14:textId="417A5FA6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120 (91.6)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7AFF8F0F" w14:textId="1A0EB89E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146 (98.6)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3920308E" w14:textId="05AD0647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109 (98.2)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22F3860A" w14:textId="2D7CF1D5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48 (88.9)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7369E7ED" w14:textId="635036B1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41 (89.1)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40F35513" w14:textId="259BF5B0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162 (94.7)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52139BFC" w14:textId="202D9FAD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102 (91.1)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5553E378" w14:textId="3CDC44ED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24 (80.0)</w:t>
            </w:r>
          </w:p>
        </w:tc>
        <w:tc>
          <w:tcPr>
            <w:tcW w:w="670" w:type="dxa"/>
            <w:shd w:val="clear" w:color="auto" w:fill="auto"/>
          </w:tcPr>
          <w:p w14:paraId="0E4A5308" w14:textId="52EFFDB2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57 (81.4)</w:t>
            </w:r>
          </w:p>
        </w:tc>
      </w:tr>
      <w:tr w:rsidR="0086450E" w:rsidRPr="0086450E" w14:paraId="7A541987" w14:textId="77777777" w:rsidTr="00F9235F">
        <w:tc>
          <w:tcPr>
            <w:tcW w:w="3114" w:type="dxa"/>
          </w:tcPr>
          <w:p w14:paraId="029DE969" w14:textId="1F061E42" w:rsidR="00591AD4" w:rsidRPr="0086450E" w:rsidRDefault="00591AD4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lastRenderedPageBreak/>
              <w:t xml:space="preserve">100 </w:t>
            </w:r>
          </w:p>
        </w:tc>
        <w:tc>
          <w:tcPr>
            <w:tcW w:w="669" w:type="dxa"/>
            <w:shd w:val="clear" w:color="auto" w:fill="auto"/>
          </w:tcPr>
          <w:p w14:paraId="7F10039C" w14:textId="61EB55C8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18 (8.1)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504B65DF" w14:textId="77777777" w:rsidR="00D90BC0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246766CB" w14:textId="6A9E2702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(5.9)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68E8BD17" w14:textId="77777777" w:rsidR="00D90BC0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2DDF528A" w14:textId="778FF64C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(0.7)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12873A14" w14:textId="77777777" w:rsidR="00D90BC0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14:paraId="6B6E34F9" w14:textId="43AB0262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(3.0)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6CC03943" w14:textId="77777777" w:rsidR="00D90BC0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7DF3212D" w14:textId="68CBC7E3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(3.7)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734CAAC3" w14:textId="5B3776F5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5F3FFEF0" w14:textId="22C0AE90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 (12.0)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35242005" w14:textId="52A17D0E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25 (24.8)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7F5EF0CE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  <w:p w14:paraId="45ED29B2" w14:textId="69947525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(7.0)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36656F40" w14:textId="608F546F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 (7.6)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24B6311C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6C69BF11" w14:textId="7849079E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(0.7)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5A183297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2FD3E0B2" w14:textId="7C86CA9F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(0.9)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6E5FC755" w14:textId="291A9FB0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 (11.1)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6B6EEA55" w14:textId="3CD681A0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 (10.9)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0F439799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  <w:p w14:paraId="1920B2CC" w14:textId="12BD9D2E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(4.1)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4F89998E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  <w:p w14:paraId="1677EF97" w14:textId="2F1B90AA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(7.1)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122F1F2B" w14:textId="1BB67304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 (16.7)</w:t>
            </w:r>
          </w:p>
        </w:tc>
        <w:tc>
          <w:tcPr>
            <w:tcW w:w="670" w:type="dxa"/>
            <w:shd w:val="clear" w:color="auto" w:fill="auto"/>
          </w:tcPr>
          <w:p w14:paraId="34CB67A6" w14:textId="0FEFBDD4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 (17.1)</w:t>
            </w:r>
          </w:p>
        </w:tc>
      </w:tr>
      <w:tr w:rsidR="0086450E" w:rsidRPr="0086450E" w14:paraId="654BA031" w14:textId="77777777" w:rsidTr="00F9235F">
        <w:tc>
          <w:tcPr>
            <w:tcW w:w="3114" w:type="dxa"/>
          </w:tcPr>
          <w:p w14:paraId="0764422A" w14:textId="48C37F8D" w:rsidR="00591AD4" w:rsidRPr="0086450E" w:rsidRDefault="00591AD4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75 </w:t>
            </w:r>
          </w:p>
        </w:tc>
        <w:tc>
          <w:tcPr>
            <w:tcW w:w="669" w:type="dxa"/>
            <w:shd w:val="clear" w:color="auto" w:fill="auto"/>
          </w:tcPr>
          <w:p w14:paraId="2C4AEAF3" w14:textId="1C46CAA7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51242DC4" w14:textId="59B80F37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2EFBABE7" w14:textId="77777777" w:rsidR="00D90BC0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73FC8899" w14:textId="2561AB77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(0.7)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4CAE04DD" w14:textId="77777777" w:rsidR="00D90BC0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3A1151F7" w14:textId="07FE9530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(1.0)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45823849" w14:textId="79DB78E1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78912921" w14:textId="77777777" w:rsidR="00D90BC0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2FB63445" w14:textId="4AFD757D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(2.7)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32225144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7BFFF62E" w14:textId="010EDC33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(2.0)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25944EFB" w14:textId="7E5FC4B1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45A6A7DC" w14:textId="29FC198C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761B5CA2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25827100" w14:textId="221E0E67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(0.8)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2A8742E5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1835CAD2" w14:textId="5986FC3B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(0.7)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269C6979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62B28825" w14:textId="6D59BC5F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(0.9)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761DD392" w14:textId="7D6CEF83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714A89F6" w14:textId="0C37A461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0FF79209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539BA15F" w14:textId="34D5FA7E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 (1.2)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39F987A8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148A8EDC" w14:textId="6CD4C795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(1.8)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461D0DB1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22973D21" w14:textId="27AA2A14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(3.3)</w:t>
            </w:r>
          </w:p>
        </w:tc>
        <w:tc>
          <w:tcPr>
            <w:tcW w:w="670" w:type="dxa"/>
            <w:shd w:val="clear" w:color="auto" w:fill="auto"/>
          </w:tcPr>
          <w:p w14:paraId="049AB9A6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1F10DF1A" w14:textId="63A323A1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(1.4)</w:t>
            </w:r>
          </w:p>
        </w:tc>
      </w:tr>
      <w:tr w:rsidR="00D10604" w:rsidRPr="0086450E" w14:paraId="2335D988" w14:textId="77777777" w:rsidTr="003A2053">
        <w:tc>
          <w:tcPr>
            <w:tcW w:w="3114" w:type="dxa"/>
          </w:tcPr>
          <w:p w14:paraId="214D5709" w14:textId="4ACEA384" w:rsidR="00D10604" w:rsidRPr="0086450E" w:rsidRDefault="00D10604" w:rsidP="00F92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50E">
              <w:rPr>
                <w:rFonts w:ascii="Arial" w:hAnsi="Arial" w:cs="Arial"/>
                <w:b/>
                <w:bCs/>
                <w:sz w:val="20"/>
                <w:szCs w:val="20"/>
              </w:rPr>
              <w:t>Reason for starting palbociclib dose &lt;125 mg/day, n (%)</w:t>
            </w:r>
          </w:p>
        </w:tc>
        <w:tc>
          <w:tcPr>
            <w:tcW w:w="12049" w:type="dxa"/>
            <w:gridSpan w:val="18"/>
            <w:shd w:val="clear" w:color="auto" w:fill="auto"/>
          </w:tcPr>
          <w:p w14:paraId="78DBCC34" w14:textId="77777777" w:rsidR="00D10604" w:rsidRPr="0086450E" w:rsidRDefault="00D1060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50E" w:rsidRPr="0086450E" w14:paraId="5EE6C974" w14:textId="77777777" w:rsidTr="00523C57">
        <w:tc>
          <w:tcPr>
            <w:tcW w:w="3114" w:type="dxa"/>
          </w:tcPr>
          <w:p w14:paraId="63E70CF2" w14:textId="77777777" w:rsidR="00591AD4" w:rsidRPr="0086450E" w:rsidRDefault="00591AD4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69" w:type="dxa"/>
            <w:shd w:val="clear" w:color="auto" w:fill="auto"/>
          </w:tcPr>
          <w:p w14:paraId="31E89840" w14:textId="19EE49DF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43259E26" w14:textId="14112FE9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1530FBE9" w14:textId="1055F4AD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133CE6E6" w14:textId="0A4DE123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2272C373" w14:textId="0EA289AB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27C0C79B" w14:textId="5BD3FAE0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29B63AF5" w14:textId="7DCF78E8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4F00A4F1" w14:textId="0F39C559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66C48684" w14:textId="66C0E900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1C697569" w14:textId="4816A971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14C9EF80" w14:textId="4AAB07BC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21F5B760" w14:textId="2E171477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6A88A85A" w14:textId="26A20747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17AF73AB" w14:textId="18960EF4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40F51AF9" w14:textId="57637DF8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1618909C" w14:textId="3F951792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47707575" w14:textId="4375614D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0" w:type="dxa"/>
            <w:shd w:val="clear" w:color="auto" w:fill="auto"/>
          </w:tcPr>
          <w:p w14:paraId="4056D99A" w14:textId="1082FD1C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6450E" w:rsidRPr="0086450E" w14:paraId="54C7A8E8" w14:textId="77777777" w:rsidTr="00523C57">
        <w:tc>
          <w:tcPr>
            <w:tcW w:w="3114" w:type="dxa"/>
          </w:tcPr>
          <w:p w14:paraId="56CB3F2E" w14:textId="4866D0A7" w:rsidR="00591AD4" w:rsidRPr="0086450E" w:rsidRDefault="00591AD4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To avoid toxicity</w:t>
            </w:r>
          </w:p>
        </w:tc>
        <w:tc>
          <w:tcPr>
            <w:tcW w:w="669" w:type="dxa"/>
            <w:shd w:val="clear" w:color="auto" w:fill="auto"/>
          </w:tcPr>
          <w:p w14:paraId="4E43B1F5" w14:textId="60392FDD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16 (88.9)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160EF393" w14:textId="2649D87A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 (50.0)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56A313A3" w14:textId="4C773B64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493527C2" w14:textId="2C510696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 (25.0)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043C81BA" w14:textId="77777777" w:rsidR="00D90BC0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17432BA0" w14:textId="73E3C654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(100)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399EED96" w14:textId="77777777" w:rsidR="00D90BC0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06ED4D0E" w14:textId="20495DC4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(100)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016611D1" w14:textId="77777777" w:rsidR="0036085E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  <w:p w14:paraId="58B1C0D7" w14:textId="340365D3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(100)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363FDF22" w14:textId="43E90CE2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 (24.0)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4B5FEBD3" w14:textId="3C7D897E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 (55.6)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39E6DAA4" w14:textId="0F1A3919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 (63.6)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685E8903" w14:textId="217C760F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 (50.0)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62B60903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0DBB2437" w14:textId="38B068EC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(100)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5F690993" w14:textId="0B9876B9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 (83.3)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5BA14410" w14:textId="2BDC36D1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 (40.0)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54BCF6B9" w14:textId="56003A03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 (66.7)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7051FA09" w14:textId="61BF45F0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 (60.0)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37CAFB13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  <w:p w14:paraId="13F21B84" w14:textId="1D1E8B19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(100)</w:t>
            </w:r>
          </w:p>
        </w:tc>
        <w:tc>
          <w:tcPr>
            <w:tcW w:w="670" w:type="dxa"/>
            <w:shd w:val="clear" w:color="auto" w:fill="auto"/>
          </w:tcPr>
          <w:p w14:paraId="4A164E53" w14:textId="4329AFF3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 (46.2)</w:t>
            </w:r>
          </w:p>
        </w:tc>
      </w:tr>
      <w:tr w:rsidR="0086450E" w:rsidRPr="0086450E" w14:paraId="1489BC4B" w14:textId="77777777" w:rsidTr="00523C57">
        <w:tc>
          <w:tcPr>
            <w:tcW w:w="3114" w:type="dxa"/>
          </w:tcPr>
          <w:p w14:paraId="2C2DC13C" w14:textId="58424DC0" w:rsidR="00591AD4" w:rsidRPr="0086450E" w:rsidRDefault="00591AD4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ECOG PS score</w:t>
            </w:r>
          </w:p>
        </w:tc>
        <w:tc>
          <w:tcPr>
            <w:tcW w:w="669" w:type="dxa"/>
            <w:shd w:val="clear" w:color="auto" w:fill="auto"/>
          </w:tcPr>
          <w:p w14:paraId="725AEDF7" w14:textId="7A4985B7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 (27.8)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25680E66" w14:textId="7EF9920B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23FD27AA" w14:textId="7DB9DB68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 (50.0)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41E7589C" w14:textId="06263FAC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 (75.0)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633F26D2" w14:textId="415E2783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08C13171" w14:textId="358D8B06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769265C8" w14:textId="38FD239F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 (28.6)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6957B086" w14:textId="252FB6FA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 (12.0)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641C0315" w14:textId="26866495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 (33.3)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08BEDC85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21AF26E1" w14:textId="7C84ABC7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(9.1)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57734EF1" w14:textId="65599E7E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68023B78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7DA85F25" w14:textId="5B445874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(100)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3F57085A" w14:textId="104F5098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 (16.7)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08E82C8E" w14:textId="459C95EF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 (20.0)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4E01FE7B" w14:textId="2197AF38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 (11.1)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3D8C85AE" w14:textId="00546E6C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 (40.0)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52F14B9C" w14:textId="67DDADD9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 (16.7)</w:t>
            </w:r>
          </w:p>
        </w:tc>
        <w:tc>
          <w:tcPr>
            <w:tcW w:w="670" w:type="dxa"/>
            <w:shd w:val="clear" w:color="auto" w:fill="auto"/>
          </w:tcPr>
          <w:p w14:paraId="0DEE92FD" w14:textId="03AE415F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 (23.1)</w:t>
            </w:r>
          </w:p>
        </w:tc>
      </w:tr>
      <w:tr w:rsidR="0086450E" w:rsidRPr="0086450E" w14:paraId="665B824E" w14:textId="77777777" w:rsidTr="00523C57">
        <w:tc>
          <w:tcPr>
            <w:tcW w:w="3114" w:type="dxa"/>
          </w:tcPr>
          <w:p w14:paraId="03094E8F" w14:textId="77777777" w:rsidR="00591AD4" w:rsidRPr="0086450E" w:rsidRDefault="00591AD4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669" w:type="dxa"/>
            <w:shd w:val="clear" w:color="auto" w:fill="auto"/>
          </w:tcPr>
          <w:p w14:paraId="1717781A" w14:textId="7A245005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 (16.7)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7A67411B" w14:textId="60CB6E38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66399A79" w14:textId="5AD4E1E9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4AE802ED" w14:textId="6C940690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 (25.0)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41C51850" w14:textId="1794BEA4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1C4D5A5D" w14:textId="77777777" w:rsidR="00D90BC0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41428337" w14:textId="210D74FA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(100)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27C4715B" w14:textId="77777777" w:rsidR="0036085E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  <w:p w14:paraId="2FB099C4" w14:textId="43C64150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(100)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2507C44E" w14:textId="0C835C12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 (56.0)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36029E7B" w14:textId="2D2051DE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 (66.7)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1D86ACBA" w14:textId="09E79A06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 (45.5)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1CD80146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529D1F74" w14:textId="645B47A2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(100)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41A4685C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70CC94B5" w14:textId="25B591BB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(100)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7371CF59" w14:textId="65D55349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 (33.3)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702C833D" w14:textId="5A916751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76B3A960" w14:textId="78E7B39C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 (44.4)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6575CF91" w14:textId="683088B0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 (30.0)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73A8EC14" w14:textId="692EB540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 (16.7)</w:t>
            </w:r>
          </w:p>
        </w:tc>
        <w:tc>
          <w:tcPr>
            <w:tcW w:w="670" w:type="dxa"/>
            <w:shd w:val="clear" w:color="auto" w:fill="auto"/>
          </w:tcPr>
          <w:p w14:paraId="3275A584" w14:textId="6732C105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 (53.8)</w:t>
            </w:r>
          </w:p>
        </w:tc>
      </w:tr>
      <w:tr w:rsidR="0086450E" w:rsidRPr="0086450E" w14:paraId="4C4B1055" w14:textId="77777777" w:rsidTr="00523C57">
        <w:tc>
          <w:tcPr>
            <w:tcW w:w="3114" w:type="dxa"/>
          </w:tcPr>
          <w:p w14:paraId="5FA2E3DE" w14:textId="77777777" w:rsidR="00591AD4" w:rsidRPr="0086450E" w:rsidRDefault="00591AD4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Presence of comorbidities </w:t>
            </w:r>
          </w:p>
        </w:tc>
        <w:tc>
          <w:tcPr>
            <w:tcW w:w="669" w:type="dxa"/>
            <w:shd w:val="clear" w:color="auto" w:fill="auto"/>
          </w:tcPr>
          <w:p w14:paraId="070CAD52" w14:textId="759E349C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 (22.2)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0C61C4F6" w14:textId="4D742BD0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1DCDBE40" w14:textId="2DDADD6D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 (50.0)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79086F85" w14:textId="3EDB1E97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 (25.0)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53AB2C17" w14:textId="3AC4F071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68C7420C" w14:textId="7AAF126D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3F3DC271" w14:textId="52BD3B5F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 (42.9)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6EF91303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3F593B19" w14:textId="5B0BCE60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(4.0)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5D3D03F3" w14:textId="02569A40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6EB2C3BB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08CD6144" w14:textId="038DB704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(9.1)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4A1914F7" w14:textId="2521EB8D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 (50.0)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3F462877" w14:textId="075FB9C8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018B23D1" w14:textId="4EDA045D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51E9C072" w14:textId="4901E759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 (60.0)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0F88C61C" w14:textId="68B204D0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 (11.1)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0D24E64F" w14:textId="200FB067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 (20.0)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5BA418C6" w14:textId="3435DB89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 (16.7)</w:t>
            </w:r>
          </w:p>
        </w:tc>
        <w:tc>
          <w:tcPr>
            <w:tcW w:w="670" w:type="dxa"/>
            <w:shd w:val="clear" w:color="auto" w:fill="auto"/>
          </w:tcPr>
          <w:p w14:paraId="319D8896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415746FC" w14:textId="3A6AE344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(7.7)</w:t>
            </w:r>
          </w:p>
        </w:tc>
      </w:tr>
      <w:tr w:rsidR="0086450E" w:rsidRPr="0086450E" w14:paraId="366201ED" w14:textId="77777777" w:rsidTr="00523C57">
        <w:tc>
          <w:tcPr>
            <w:tcW w:w="3114" w:type="dxa"/>
          </w:tcPr>
          <w:p w14:paraId="76BE5E19" w14:textId="77777777" w:rsidR="00591AD4" w:rsidRPr="0086450E" w:rsidRDefault="00591AD4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Patient request</w:t>
            </w:r>
          </w:p>
        </w:tc>
        <w:tc>
          <w:tcPr>
            <w:tcW w:w="669" w:type="dxa"/>
            <w:shd w:val="clear" w:color="auto" w:fill="auto"/>
          </w:tcPr>
          <w:p w14:paraId="002CE164" w14:textId="32BDA479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 (11.1)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54CF79FE" w14:textId="4215E8E3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 (50.0)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3687D5C0" w14:textId="17B68E33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141FEBC3" w14:textId="50754DF6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27A4567B" w14:textId="18405BE9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669680D3" w14:textId="7EC4D8B9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36D91E2E" w14:textId="0A18473D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 (28.6)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4267AA65" w14:textId="0190435E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 (8.0)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1E00BCCF" w14:textId="24A8605D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1D581C0E" w14:textId="21274AA3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 (18.2)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58390A2B" w14:textId="3B40A211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1F47FF98" w14:textId="52DAF9DE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28253A3E" w14:textId="536FE490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 (16.7)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37383610" w14:textId="4DA65D5F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027EDFFA" w14:textId="2A09A880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58633D54" w14:textId="31C8FF70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 (20.0)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7234B29B" w14:textId="13806632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 (33.3)</w:t>
            </w:r>
          </w:p>
        </w:tc>
        <w:tc>
          <w:tcPr>
            <w:tcW w:w="670" w:type="dxa"/>
            <w:shd w:val="clear" w:color="auto" w:fill="auto"/>
          </w:tcPr>
          <w:p w14:paraId="6AB4D526" w14:textId="2962FFC6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 (23.1)</w:t>
            </w:r>
          </w:p>
        </w:tc>
      </w:tr>
      <w:tr w:rsidR="0086450E" w:rsidRPr="0086450E" w14:paraId="20645C29" w14:textId="77777777" w:rsidTr="00523C57">
        <w:tc>
          <w:tcPr>
            <w:tcW w:w="3114" w:type="dxa"/>
          </w:tcPr>
          <w:p w14:paraId="24E42012" w14:textId="77777777" w:rsidR="00591AD4" w:rsidRPr="0086450E" w:rsidRDefault="00591AD4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669" w:type="dxa"/>
            <w:shd w:val="clear" w:color="auto" w:fill="auto"/>
          </w:tcPr>
          <w:p w14:paraId="5EAF117A" w14:textId="22750F20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7D3E6556" w14:textId="3422028A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5DC28349" w14:textId="42E8C683" w:rsidR="00591AD4" w:rsidRPr="0086450E" w:rsidRDefault="0020561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(50.0)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0A3368DB" w14:textId="77145ABD" w:rsidR="00591AD4" w:rsidRPr="0086450E" w:rsidRDefault="0020561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(75.0)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714A4B29" w14:textId="53DF4E2E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4A32472D" w14:textId="4B40964E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05E156C1" w14:textId="62EA0BFB" w:rsidR="00591AD4" w:rsidRPr="0086450E" w:rsidRDefault="0020561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(28.6)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30C9CF94" w14:textId="233392C0" w:rsidR="00591AD4" w:rsidRPr="0086450E" w:rsidRDefault="0020561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91AD4" w:rsidRPr="0086450E">
              <w:rPr>
                <w:rFonts w:ascii="Arial" w:hAnsi="Arial" w:cs="Arial"/>
                <w:sz w:val="20"/>
                <w:szCs w:val="20"/>
              </w:rPr>
              <w:t xml:space="preserve"> (2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91AD4" w:rsidRPr="0086450E">
              <w:rPr>
                <w:rFonts w:ascii="Arial" w:hAnsi="Arial" w:cs="Arial"/>
                <w:sz w:val="20"/>
                <w:szCs w:val="20"/>
              </w:rPr>
              <w:t>.0)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492D33B6" w14:textId="0C9192F7" w:rsidR="00591AD4" w:rsidRPr="0086450E" w:rsidRDefault="0020561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(11.1)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35312BD2" w14:textId="47BFBE95" w:rsidR="001B363B" w:rsidRDefault="0020561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6625A9E0" w14:textId="5DAF9D44" w:rsidR="00591AD4" w:rsidRPr="0086450E" w:rsidRDefault="0020561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(9.1)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4DF2F1A2" w14:textId="6BA37EAE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7C2CA5F8" w14:textId="7B03B19A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57E81E4B" w14:textId="531D728A" w:rsidR="00591AD4" w:rsidRPr="0086450E" w:rsidRDefault="0020561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591AD4" w:rsidRPr="0086450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66.6</w:t>
            </w:r>
            <w:r w:rsidR="00591AD4" w:rsidRPr="008645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7EDEFF2E" w14:textId="2BBFEC0E" w:rsidR="00591AD4" w:rsidRPr="0086450E" w:rsidRDefault="0020561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</w:t>
            </w:r>
            <w:r w:rsidR="002370D8">
              <w:rPr>
                <w:rFonts w:ascii="Arial" w:hAnsi="Arial" w:cs="Arial"/>
                <w:sz w:val="20"/>
                <w:szCs w:val="20"/>
              </w:rPr>
              <w:t>80.0)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4BF0830B" w14:textId="1345D387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64E0163C" w14:textId="74108BFA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03C1E274" w14:textId="7CCF9958" w:rsidR="00591AD4" w:rsidRPr="0086450E" w:rsidRDefault="002370D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(16.7)</w:t>
            </w:r>
          </w:p>
        </w:tc>
        <w:tc>
          <w:tcPr>
            <w:tcW w:w="670" w:type="dxa"/>
            <w:shd w:val="clear" w:color="auto" w:fill="auto"/>
          </w:tcPr>
          <w:p w14:paraId="401929C6" w14:textId="3148902E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D47D0" w:rsidRPr="0086450E" w14:paraId="43D61426" w14:textId="77777777" w:rsidTr="00956CE7">
        <w:tc>
          <w:tcPr>
            <w:tcW w:w="3114" w:type="dxa"/>
          </w:tcPr>
          <w:p w14:paraId="1D7A375A" w14:textId="1A675394" w:rsidR="006D47D0" w:rsidRPr="00E2507C" w:rsidRDefault="00E2507C" w:rsidP="00956C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Dose reduction (any starting dose)</w:t>
            </w:r>
            <w:r w:rsidR="006D47D0" w:rsidRPr="00E2507C">
              <w:rPr>
                <w:rFonts w:ascii="Arial" w:hAnsi="Arial" w:cs="Arial"/>
                <w:b/>
                <w:bCs/>
                <w:sz w:val="20"/>
                <w:szCs w:val="20"/>
              </w:rPr>
              <w:t>, n (%)</w:t>
            </w:r>
          </w:p>
        </w:tc>
        <w:tc>
          <w:tcPr>
            <w:tcW w:w="12049" w:type="dxa"/>
            <w:gridSpan w:val="18"/>
            <w:shd w:val="clear" w:color="auto" w:fill="auto"/>
          </w:tcPr>
          <w:p w14:paraId="74AA4997" w14:textId="77777777" w:rsidR="006D47D0" w:rsidRPr="00895D7D" w:rsidRDefault="006D47D0" w:rsidP="0095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7D0" w:rsidRPr="0086450E" w14:paraId="63673329" w14:textId="77777777" w:rsidTr="00956CE7">
        <w:tc>
          <w:tcPr>
            <w:tcW w:w="3114" w:type="dxa"/>
          </w:tcPr>
          <w:p w14:paraId="06CFDE09" w14:textId="77777777" w:rsidR="006D47D0" w:rsidRPr="00E2507C" w:rsidRDefault="006D47D0" w:rsidP="00956CE7">
            <w:pPr>
              <w:rPr>
                <w:rFonts w:ascii="Arial" w:hAnsi="Arial" w:cs="Arial"/>
                <w:sz w:val="20"/>
                <w:szCs w:val="20"/>
              </w:rPr>
            </w:pPr>
            <w:r w:rsidRPr="00E2507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69" w:type="dxa"/>
            <w:shd w:val="clear" w:color="auto" w:fill="auto"/>
          </w:tcPr>
          <w:p w14:paraId="6F85A5C8" w14:textId="77777777" w:rsidR="006D47D0" w:rsidRPr="00895D7D" w:rsidRDefault="006D47D0" w:rsidP="0095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7535D16E" w14:textId="77777777" w:rsidR="006D47D0" w:rsidRPr="00895D7D" w:rsidRDefault="006D47D0" w:rsidP="0095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2CB058D5" w14:textId="77777777" w:rsidR="006D47D0" w:rsidRPr="00895D7D" w:rsidRDefault="006D47D0" w:rsidP="0095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044C9E34" w14:textId="77777777" w:rsidR="006D47D0" w:rsidRPr="00895D7D" w:rsidRDefault="006D47D0" w:rsidP="0095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0A5DD48F" w14:textId="77777777" w:rsidR="006D47D0" w:rsidRPr="00895D7D" w:rsidRDefault="006D47D0" w:rsidP="0095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4CB0371C" w14:textId="77777777" w:rsidR="006D47D0" w:rsidRPr="00895D7D" w:rsidRDefault="006D47D0" w:rsidP="0095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1F3EF9C0" w14:textId="77777777" w:rsidR="006D47D0" w:rsidRPr="00895D7D" w:rsidRDefault="006D47D0" w:rsidP="0095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4E0006A7" w14:textId="77777777" w:rsidR="006D47D0" w:rsidRPr="00895D7D" w:rsidRDefault="006D47D0" w:rsidP="0095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720C0E94" w14:textId="77777777" w:rsidR="006D47D0" w:rsidRPr="00895D7D" w:rsidRDefault="006D47D0" w:rsidP="0095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539842C5" w14:textId="77777777" w:rsidR="006D47D0" w:rsidRPr="00895D7D" w:rsidRDefault="006D47D0" w:rsidP="0095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134654EA" w14:textId="77777777" w:rsidR="006D47D0" w:rsidRPr="00895D7D" w:rsidRDefault="006D47D0" w:rsidP="0095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0C344437" w14:textId="77777777" w:rsidR="006D47D0" w:rsidRPr="00895D7D" w:rsidRDefault="006D47D0" w:rsidP="0095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4C29B617" w14:textId="77777777" w:rsidR="006D47D0" w:rsidRPr="00895D7D" w:rsidRDefault="006D47D0" w:rsidP="0095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773B6E76" w14:textId="77777777" w:rsidR="006D47D0" w:rsidRPr="00895D7D" w:rsidRDefault="006D47D0" w:rsidP="0095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3E09AA77" w14:textId="77777777" w:rsidR="006D47D0" w:rsidRPr="00895D7D" w:rsidRDefault="006D47D0" w:rsidP="0095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13DD6BFA" w14:textId="77777777" w:rsidR="006D47D0" w:rsidRPr="00895D7D" w:rsidRDefault="006D47D0" w:rsidP="0095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30841A02" w14:textId="77777777" w:rsidR="006D47D0" w:rsidRPr="00895D7D" w:rsidRDefault="006D47D0" w:rsidP="0095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0" w:type="dxa"/>
            <w:shd w:val="clear" w:color="auto" w:fill="auto"/>
          </w:tcPr>
          <w:p w14:paraId="56E67D71" w14:textId="77777777" w:rsidR="006D47D0" w:rsidRPr="00895D7D" w:rsidRDefault="006D47D0" w:rsidP="0095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6D47D0" w:rsidRPr="0086450E" w14:paraId="5B9B43EA" w14:textId="77777777" w:rsidTr="00956CE7">
        <w:tc>
          <w:tcPr>
            <w:tcW w:w="3114" w:type="dxa"/>
          </w:tcPr>
          <w:p w14:paraId="0922A74E" w14:textId="77777777" w:rsidR="006D47D0" w:rsidRPr="00E2507C" w:rsidRDefault="006D47D0" w:rsidP="00956CE7">
            <w:pPr>
              <w:rPr>
                <w:rFonts w:ascii="Arial" w:hAnsi="Arial" w:cs="Arial"/>
                <w:sz w:val="20"/>
                <w:szCs w:val="20"/>
              </w:rPr>
            </w:pPr>
            <w:r w:rsidRPr="00E2507C">
              <w:rPr>
                <w:rFonts w:ascii="Arial" w:hAnsi="Arial" w:cs="Arial"/>
                <w:sz w:val="20"/>
                <w:szCs w:val="20"/>
              </w:rPr>
              <w:t>Dose reduced</w:t>
            </w:r>
          </w:p>
        </w:tc>
        <w:tc>
          <w:tcPr>
            <w:tcW w:w="669" w:type="dxa"/>
            <w:shd w:val="clear" w:color="auto" w:fill="auto"/>
          </w:tcPr>
          <w:p w14:paraId="11791509" w14:textId="77777777" w:rsidR="006D47D0" w:rsidRPr="0086450E" w:rsidRDefault="006D47D0" w:rsidP="0095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45 (20.4)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6D28A87F" w14:textId="77777777" w:rsidR="006D47D0" w:rsidRPr="0086450E" w:rsidRDefault="006D47D0" w:rsidP="0095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 (11.8)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4BD5131C" w14:textId="77777777" w:rsidR="006D47D0" w:rsidRPr="0086450E" w:rsidRDefault="006D47D0" w:rsidP="0095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22 (14.5)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484B067E" w14:textId="77777777" w:rsidR="006D47D0" w:rsidRPr="0086450E" w:rsidRDefault="006D47D0" w:rsidP="0095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 (11.1)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0144EA24" w14:textId="77777777" w:rsidR="006D47D0" w:rsidRPr="0086450E" w:rsidRDefault="006D47D0" w:rsidP="0095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 (22.2)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4BD71CCD" w14:textId="77777777" w:rsidR="006D47D0" w:rsidRPr="0086450E" w:rsidRDefault="006D47D0" w:rsidP="0095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 (13.5)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1678C762" w14:textId="77777777" w:rsidR="006D47D0" w:rsidRPr="0086450E" w:rsidRDefault="006D47D0" w:rsidP="0095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 (20.0)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5C37A486" w14:textId="77777777" w:rsidR="001B363B" w:rsidRDefault="006D47D0" w:rsidP="0095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  <w:p w14:paraId="3285B08D" w14:textId="32149F7F" w:rsidR="006D47D0" w:rsidRPr="0086450E" w:rsidRDefault="006D47D0" w:rsidP="0095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(5.9)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4DD2E2AB" w14:textId="77777777" w:rsidR="006D47D0" w:rsidRPr="0086450E" w:rsidRDefault="006D47D0" w:rsidP="0095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 (10.9)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2E4EA4F8" w14:textId="77777777" w:rsidR="006D47D0" w:rsidRPr="0086450E" w:rsidRDefault="006D47D0" w:rsidP="0095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 (7.6)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1A1B98AF" w14:textId="77777777" w:rsidR="006D47D0" w:rsidRPr="0086450E" w:rsidRDefault="006D47D0" w:rsidP="0095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40 (27.0)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2FBD3C34" w14:textId="77777777" w:rsidR="006D47D0" w:rsidRPr="0086450E" w:rsidRDefault="006D47D0" w:rsidP="0095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 (13.5)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09BB6D70" w14:textId="77777777" w:rsidR="006D47D0" w:rsidRPr="0086450E" w:rsidRDefault="006D47D0" w:rsidP="0095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13 (24.1)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76620D4B" w14:textId="77777777" w:rsidR="006D47D0" w:rsidRPr="0086450E" w:rsidRDefault="006D47D0" w:rsidP="0095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 (15.2)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2AA4EB83" w14:textId="77777777" w:rsidR="006D47D0" w:rsidRPr="0086450E" w:rsidRDefault="006D47D0" w:rsidP="0095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25 (14.6)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13EBBE69" w14:textId="77777777" w:rsidR="006D47D0" w:rsidRPr="0086450E" w:rsidRDefault="006D47D0" w:rsidP="0095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 (10.7)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55F47000" w14:textId="77777777" w:rsidR="006D47D0" w:rsidRPr="0086450E" w:rsidRDefault="006D47D0" w:rsidP="0095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 (20.0)</w:t>
            </w:r>
          </w:p>
        </w:tc>
        <w:tc>
          <w:tcPr>
            <w:tcW w:w="670" w:type="dxa"/>
            <w:shd w:val="clear" w:color="auto" w:fill="auto"/>
          </w:tcPr>
          <w:p w14:paraId="1D799023" w14:textId="77777777" w:rsidR="006D47D0" w:rsidRPr="0086450E" w:rsidRDefault="006D47D0" w:rsidP="00956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17 (24.3)</w:t>
            </w:r>
          </w:p>
        </w:tc>
      </w:tr>
      <w:tr w:rsidR="00D10604" w:rsidRPr="0086450E" w14:paraId="09F9CA6E" w14:textId="77777777" w:rsidTr="003A2053">
        <w:tc>
          <w:tcPr>
            <w:tcW w:w="3114" w:type="dxa"/>
          </w:tcPr>
          <w:p w14:paraId="6C5F4205" w14:textId="1289EB7B" w:rsidR="00D10604" w:rsidRPr="0086450E" w:rsidRDefault="006D47D0" w:rsidP="00F92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those who start at 125 mg/d</w:t>
            </w:r>
            <w:r w:rsidR="00E2507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y: </w:t>
            </w:r>
            <w:r w:rsidR="00D10604" w:rsidRPr="0086450E">
              <w:rPr>
                <w:rFonts w:ascii="Arial" w:hAnsi="Arial" w:cs="Arial"/>
                <w:b/>
                <w:bCs/>
                <w:sz w:val="20"/>
                <w:szCs w:val="20"/>
              </w:rPr>
              <w:t>Palbociclib dose change, n (%)</w:t>
            </w:r>
          </w:p>
        </w:tc>
        <w:tc>
          <w:tcPr>
            <w:tcW w:w="12049" w:type="dxa"/>
            <w:gridSpan w:val="18"/>
            <w:shd w:val="clear" w:color="auto" w:fill="auto"/>
          </w:tcPr>
          <w:p w14:paraId="33B0354E" w14:textId="77777777" w:rsidR="00D10604" w:rsidRPr="0086450E" w:rsidRDefault="00D1060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50E" w:rsidRPr="0086450E" w14:paraId="04BFE5E8" w14:textId="77777777" w:rsidTr="00523C57">
        <w:tc>
          <w:tcPr>
            <w:tcW w:w="3114" w:type="dxa"/>
          </w:tcPr>
          <w:p w14:paraId="7B8135CE" w14:textId="5710FC3B" w:rsidR="00591AD4" w:rsidRPr="0086450E" w:rsidRDefault="00591AD4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  <w:lang w:val="en-CA"/>
              </w:rPr>
              <w:t>n</w:t>
            </w:r>
          </w:p>
        </w:tc>
        <w:tc>
          <w:tcPr>
            <w:tcW w:w="669" w:type="dxa"/>
            <w:shd w:val="clear" w:color="auto" w:fill="auto"/>
          </w:tcPr>
          <w:p w14:paraId="26FA0D4F" w14:textId="7AEB7C29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61DD51B6" w14:textId="02D1215E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02948DEF" w14:textId="37C91E7A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1815C2FF" w14:textId="3F34D64A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15E67AD2" w14:textId="357D9302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46028E06" w14:textId="43765351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6B0F5DCF" w14:textId="7D844CC8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478EC20A" w14:textId="472B3287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4AB6CC94" w14:textId="7E6B2A9D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61D32686" w14:textId="0A37D18D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7C79DDEF" w14:textId="05FF7C8E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6A44124F" w14:textId="68DFDA70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507F3D89" w14:textId="08485C2E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3C688CA2" w14:textId="26B7CFAE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11E7F0DB" w14:textId="364D2AE5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0A0FB869" w14:textId="65B57B45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18224620" w14:textId="545E8B19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0" w:type="dxa"/>
            <w:shd w:val="clear" w:color="auto" w:fill="auto"/>
          </w:tcPr>
          <w:p w14:paraId="75E8F304" w14:textId="2653EDE6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86450E" w:rsidRPr="0086450E" w14:paraId="66F72F2E" w14:textId="77777777" w:rsidTr="00523C57">
        <w:tc>
          <w:tcPr>
            <w:tcW w:w="3114" w:type="dxa"/>
          </w:tcPr>
          <w:p w14:paraId="5B155DC0" w14:textId="41A94477" w:rsidR="00591AD4" w:rsidRPr="0086450E" w:rsidRDefault="00591AD4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  <w:lang w:val="en-CA"/>
              </w:rPr>
              <w:t>Dose remained at 125 mg/day</w:t>
            </w:r>
          </w:p>
        </w:tc>
        <w:tc>
          <w:tcPr>
            <w:tcW w:w="669" w:type="dxa"/>
            <w:shd w:val="clear" w:color="auto" w:fill="auto"/>
          </w:tcPr>
          <w:p w14:paraId="5DBA6704" w14:textId="63D1275D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159 (78.3)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530EDD3E" w14:textId="1DB3B72F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28 (87.5)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7C4A76BA" w14:textId="6EDA4F08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129 (86.0)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4FB9AA4A" w14:textId="7FB86FC5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84 (88.4)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20C6C84E" w14:textId="5DF171CB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20 (76.9)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04FF0FA3" w14:textId="4974F4BE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31 (86.1)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480795A3" w14:textId="786AE8CB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33 (76.7)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66047B9C" w14:textId="04811A11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71 (93.4)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5506F101" w14:textId="0FE0615C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110 (91.7)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06588B55" w14:textId="09607F00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106 (88.3)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0DE5F8CD" w14:textId="35C9AF46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107 (73.3)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4A86776F" w14:textId="2B719C72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94 (86.2)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23A0C88C" w14:textId="7FBD748F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38 (79.2)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6A3A79EC" w14:textId="527DBDDD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39 (95.1)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6064557C" w14:textId="56D53B2B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138 (85.2)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04304E77" w14:textId="7E63D2C0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90 (88.2)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4C3EEB98" w14:textId="03AF7BA0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19 (79.2)</w:t>
            </w:r>
          </w:p>
        </w:tc>
        <w:tc>
          <w:tcPr>
            <w:tcW w:w="670" w:type="dxa"/>
            <w:shd w:val="clear" w:color="auto" w:fill="auto"/>
          </w:tcPr>
          <w:p w14:paraId="24E1012F" w14:textId="48F89C46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43 (75.4)</w:t>
            </w:r>
          </w:p>
        </w:tc>
      </w:tr>
      <w:tr w:rsidR="0086450E" w:rsidRPr="0086450E" w14:paraId="396DC7BC" w14:textId="77777777" w:rsidTr="00523C57">
        <w:tc>
          <w:tcPr>
            <w:tcW w:w="3114" w:type="dxa"/>
          </w:tcPr>
          <w:p w14:paraId="6620DAF4" w14:textId="15B46BB0" w:rsidR="00591AD4" w:rsidRPr="0086450E" w:rsidRDefault="00591AD4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  <w:lang w:val="en-CA"/>
              </w:rPr>
              <w:t>Dose changed from 125 mg/day</w:t>
            </w:r>
          </w:p>
        </w:tc>
        <w:tc>
          <w:tcPr>
            <w:tcW w:w="669" w:type="dxa"/>
            <w:shd w:val="clear" w:color="auto" w:fill="auto"/>
          </w:tcPr>
          <w:p w14:paraId="157CC11F" w14:textId="2A125D40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44 (21.7)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6E098D1D" w14:textId="3C501622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 (12.5)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7F777CFB" w14:textId="1A531FA9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21 (14.0)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2602954F" w14:textId="061C6169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 (11.6)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4C26AF5F" w14:textId="0075474E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 (23.1)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0322A7C8" w14:textId="65AD1DA1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 (13.9)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638B5615" w14:textId="60614557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 (23.3)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169A21F0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  <w:p w14:paraId="737246D5" w14:textId="5A8AB6F8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(6.6)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02145D1B" w14:textId="3849B6D5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 (8.3)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624494DF" w14:textId="10BD0840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 (11.7)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7C101477" w14:textId="6E559C31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39 (26.7)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0FEE07D4" w14:textId="428E7298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 (13.8)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39AF0763" w14:textId="271944E1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 (20.8)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7136B355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0ABB43B9" w14:textId="5B9EABEE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(4.9)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4D21D31E" w14:textId="6A4B8B1F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24 (14.8)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25AD079B" w14:textId="7D32EA74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 (11.8)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7A0999C0" w14:textId="6D0D9464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 (20.8)</w:t>
            </w:r>
          </w:p>
        </w:tc>
        <w:tc>
          <w:tcPr>
            <w:tcW w:w="670" w:type="dxa"/>
            <w:shd w:val="clear" w:color="auto" w:fill="auto"/>
          </w:tcPr>
          <w:p w14:paraId="5D5C4FC9" w14:textId="3D206B1D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 (24.6)</w:t>
            </w:r>
          </w:p>
        </w:tc>
      </w:tr>
      <w:tr w:rsidR="00D10604" w:rsidRPr="0086450E" w14:paraId="686B1B93" w14:textId="77777777" w:rsidTr="003A2053">
        <w:tc>
          <w:tcPr>
            <w:tcW w:w="3114" w:type="dxa"/>
          </w:tcPr>
          <w:p w14:paraId="7C38D019" w14:textId="77777777" w:rsidR="00D10604" w:rsidRPr="0086450E" w:rsidRDefault="00D10604" w:rsidP="00F92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50E">
              <w:rPr>
                <w:rFonts w:ascii="Arial" w:hAnsi="Arial" w:cs="Arial"/>
                <w:b/>
                <w:bCs/>
                <w:sz w:val="20"/>
                <w:szCs w:val="20"/>
              </w:rPr>
              <w:t>Reason for dose reduction, n (%)</w:t>
            </w:r>
          </w:p>
        </w:tc>
        <w:tc>
          <w:tcPr>
            <w:tcW w:w="12049" w:type="dxa"/>
            <w:gridSpan w:val="18"/>
            <w:shd w:val="clear" w:color="auto" w:fill="auto"/>
          </w:tcPr>
          <w:p w14:paraId="0BC6E5D0" w14:textId="77777777" w:rsidR="00D10604" w:rsidRPr="0086450E" w:rsidRDefault="00D1060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50E" w:rsidRPr="0086450E" w14:paraId="62791785" w14:textId="77777777" w:rsidTr="00F9235F">
        <w:tc>
          <w:tcPr>
            <w:tcW w:w="3114" w:type="dxa"/>
          </w:tcPr>
          <w:p w14:paraId="700DCD63" w14:textId="77777777" w:rsidR="00591AD4" w:rsidRPr="0086450E" w:rsidRDefault="00591AD4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69" w:type="dxa"/>
            <w:shd w:val="clear" w:color="auto" w:fill="auto"/>
          </w:tcPr>
          <w:p w14:paraId="5C8D39E3" w14:textId="4417B6DF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30F29B19" w14:textId="5CBE72CB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6634DB8E" w14:textId="20EE7BB0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14D7CFBF" w14:textId="7D0E7052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3649A136" w14:textId="116A01AD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41BA71C1" w14:textId="00A873BC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28AACA7D" w14:textId="22F2C535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3B26DAED" w14:textId="538CAEFB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5CA994CE" w14:textId="6EF23E8B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70BE9373" w14:textId="5D283FAF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5A2BA334" w14:textId="13F87EA7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5720E89E" w14:textId="144AE30E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2488D05D" w14:textId="48F06422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2FAE46E5" w14:textId="73AF9F7F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4BE28121" w14:textId="3087BB76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4B80A2D5" w14:textId="6A408547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20F3A909" w14:textId="44086F1C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0" w:type="dxa"/>
            <w:shd w:val="clear" w:color="auto" w:fill="auto"/>
          </w:tcPr>
          <w:p w14:paraId="3EA88813" w14:textId="0CE1821E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17 </w:t>
            </w:r>
          </w:p>
        </w:tc>
      </w:tr>
      <w:tr w:rsidR="0086450E" w:rsidRPr="0086450E" w14:paraId="7F5C6C51" w14:textId="77777777" w:rsidTr="00F9235F">
        <w:tc>
          <w:tcPr>
            <w:tcW w:w="3114" w:type="dxa"/>
          </w:tcPr>
          <w:p w14:paraId="5A882241" w14:textId="77777777" w:rsidR="00591AD4" w:rsidRPr="0086450E" w:rsidRDefault="00591AD4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Side effects/toxicity</w:t>
            </w:r>
          </w:p>
        </w:tc>
        <w:tc>
          <w:tcPr>
            <w:tcW w:w="669" w:type="dxa"/>
            <w:shd w:val="clear" w:color="auto" w:fill="auto"/>
          </w:tcPr>
          <w:p w14:paraId="339708C2" w14:textId="2175E297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40 (88.9)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4437B898" w14:textId="07DE322C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 (75.0)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28B168F3" w14:textId="3285D1BB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19 (86.4)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391401ED" w14:textId="79BB1155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 (100.0)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4F9ABE28" w14:textId="5DC25DF6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 (100.0)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7E7DF54B" w14:textId="0F4A5880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 (100.0)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41384C9C" w14:textId="1F6275EF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 (100.0)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27DFDB02" w14:textId="7121DCF3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 (100.0)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51E1A980" w14:textId="762ED7F2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 (100.0)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5930822B" w14:textId="049EADC6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 (100.0)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34FE9053" w14:textId="3B51FAB6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38 (95.0)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24F39ECA" w14:textId="3EC62FDD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 (93.3)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311F6EAB" w14:textId="092CDB43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13 (100.0)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1DE5744F" w14:textId="5155BE66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 (100.0)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06ABBA8B" w14:textId="3FB09814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23 (92.0)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052010AF" w14:textId="330D594B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 (91.7)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3A2CC72A" w14:textId="5349CE1F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 (83.3)</w:t>
            </w:r>
          </w:p>
        </w:tc>
        <w:tc>
          <w:tcPr>
            <w:tcW w:w="670" w:type="dxa"/>
            <w:shd w:val="clear" w:color="auto" w:fill="auto"/>
          </w:tcPr>
          <w:p w14:paraId="62E17BEF" w14:textId="68838343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16 (94.1)</w:t>
            </w:r>
          </w:p>
        </w:tc>
      </w:tr>
      <w:tr w:rsidR="0086450E" w:rsidRPr="0086450E" w14:paraId="735BB267" w14:textId="77777777" w:rsidTr="00F9235F">
        <w:tc>
          <w:tcPr>
            <w:tcW w:w="3114" w:type="dxa"/>
          </w:tcPr>
          <w:p w14:paraId="17B4603B" w14:textId="77777777" w:rsidR="00591AD4" w:rsidRPr="0086450E" w:rsidRDefault="00591AD4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lastRenderedPageBreak/>
              <w:t>Patient request</w:t>
            </w:r>
          </w:p>
        </w:tc>
        <w:tc>
          <w:tcPr>
            <w:tcW w:w="669" w:type="dxa"/>
            <w:shd w:val="clear" w:color="auto" w:fill="auto"/>
          </w:tcPr>
          <w:p w14:paraId="7DDC7432" w14:textId="669E5F7A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0D62AE49" w14:textId="386396FF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 (25.0)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1DC4CD69" w14:textId="737156FC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 (31.8)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2208F30A" w14:textId="5DD376A6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 (18.2)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4C607B75" w14:textId="27134CD2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2C6D1384" w14:textId="0A893B81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6F928AE3" w14:textId="52AE111A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63E721CC" w14:textId="0CB9106A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3508685A" w14:textId="24713725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1E9804FC" w14:textId="51D1F490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54730715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49040B8B" w14:textId="1FF9FD31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(5.0)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3B3B9EBA" w14:textId="2496723F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79450721" w14:textId="128A98BF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682F7AB7" w14:textId="6F3E2CD9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0083B6E5" w14:textId="38625C06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 (12.0)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580C1EB2" w14:textId="66F8C802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 (16.7)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640272A6" w14:textId="714DC9D5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 (16.7)</w:t>
            </w:r>
          </w:p>
        </w:tc>
        <w:tc>
          <w:tcPr>
            <w:tcW w:w="670" w:type="dxa"/>
            <w:shd w:val="clear" w:color="auto" w:fill="auto"/>
          </w:tcPr>
          <w:p w14:paraId="4CF52365" w14:textId="132709A5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 (11.8)</w:t>
            </w:r>
          </w:p>
        </w:tc>
      </w:tr>
      <w:tr w:rsidR="0086450E" w:rsidRPr="0086450E" w14:paraId="27C223E1" w14:textId="77777777" w:rsidTr="00F9235F">
        <w:tc>
          <w:tcPr>
            <w:tcW w:w="3114" w:type="dxa"/>
          </w:tcPr>
          <w:p w14:paraId="1FD81C05" w14:textId="77777777" w:rsidR="00591AD4" w:rsidRPr="0086450E" w:rsidRDefault="00591AD4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669" w:type="dxa"/>
            <w:shd w:val="clear" w:color="auto" w:fill="auto"/>
          </w:tcPr>
          <w:p w14:paraId="40B7B65F" w14:textId="67AC3794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 (11.1)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62DC2A15" w14:textId="70D0ABA3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33476416" w14:textId="39E11AF9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54D76E84" w14:textId="765782F6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67B7A594" w14:textId="2A4A96D5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0B5800A0" w14:textId="4DBC7A56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4A1CB624" w14:textId="7AD306CE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4A846FE0" w14:textId="32B7647C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55C4B453" w14:textId="265D5CB0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7646A6B8" w14:textId="7EA009FB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0F76E77E" w14:textId="0D63A809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4571962D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5F9B8FFC" w14:textId="5BE39901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(6.7)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6DEF8DC3" w14:textId="6A1288B0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1A1E5C2A" w14:textId="3F4B61A4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19C28782" w14:textId="18EAF53B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56D54E4E" w14:textId="66BEA39B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5029FC7F" w14:textId="74829CDA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14:paraId="75C87F22" w14:textId="176E18E1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10604" w:rsidRPr="0086450E" w14:paraId="1A5D2CFD" w14:textId="77777777" w:rsidTr="003A2053">
        <w:tc>
          <w:tcPr>
            <w:tcW w:w="3114" w:type="dxa"/>
          </w:tcPr>
          <w:p w14:paraId="5DE73133" w14:textId="77777777" w:rsidR="00D10604" w:rsidRPr="0086450E" w:rsidRDefault="00D10604" w:rsidP="00F92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50E">
              <w:rPr>
                <w:rFonts w:ascii="Arial" w:hAnsi="Arial" w:cs="Arial"/>
                <w:b/>
                <w:bCs/>
                <w:sz w:val="20"/>
                <w:szCs w:val="20"/>
              </w:rPr>
              <w:t>Palbociclib treatment status, n (%)</w:t>
            </w:r>
          </w:p>
        </w:tc>
        <w:tc>
          <w:tcPr>
            <w:tcW w:w="12049" w:type="dxa"/>
            <w:gridSpan w:val="18"/>
            <w:shd w:val="clear" w:color="auto" w:fill="auto"/>
          </w:tcPr>
          <w:p w14:paraId="10A162EF" w14:textId="77777777" w:rsidR="00D10604" w:rsidRPr="0086450E" w:rsidRDefault="00D1060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50E" w:rsidRPr="0086450E" w14:paraId="4C8701E3" w14:textId="77777777" w:rsidTr="00F9235F">
        <w:tc>
          <w:tcPr>
            <w:tcW w:w="3114" w:type="dxa"/>
          </w:tcPr>
          <w:p w14:paraId="0393A84D" w14:textId="77777777" w:rsidR="00591AD4" w:rsidRPr="0086450E" w:rsidRDefault="00591AD4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69" w:type="dxa"/>
            <w:shd w:val="clear" w:color="auto" w:fill="auto"/>
          </w:tcPr>
          <w:p w14:paraId="52AC42E6" w14:textId="5B201161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358F62D9" w14:textId="0ED52B3D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58CFEAE2" w14:textId="7AA90FE4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3B72C7F4" w14:textId="610B0B89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3D6DAC0A" w14:textId="12F6A316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336DD1A7" w14:textId="795B5E67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1710BB3A" w14:textId="32522D59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77EB6573" w14:textId="1832F5C1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1C9FF4A0" w14:textId="26415347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3F785DBD" w14:textId="4025C822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07B0FDAC" w14:textId="3D26DE8D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2C005314" w14:textId="28188A9C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237FE475" w14:textId="3CD1BE91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7C6C2D33" w14:textId="3F4D89EC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5D0EEF6B" w14:textId="3AB0E27A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2103B94F" w14:textId="2C2DBC2B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26E8D295" w14:textId="0A1080F2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0" w:type="dxa"/>
            <w:shd w:val="clear" w:color="auto" w:fill="auto"/>
          </w:tcPr>
          <w:p w14:paraId="4CE37186" w14:textId="782456CC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86450E" w:rsidRPr="0086450E" w14:paraId="789C8891" w14:textId="77777777" w:rsidTr="00F9235F">
        <w:tc>
          <w:tcPr>
            <w:tcW w:w="3114" w:type="dxa"/>
          </w:tcPr>
          <w:p w14:paraId="726043FE" w14:textId="77777777" w:rsidR="00591AD4" w:rsidRPr="0086450E" w:rsidRDefault="00591AD4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Treatment ongoing</w:t>
            </w:r>
          </w:p>
        </w:tc>
        <w:tc>
          <w:tcPr>
            <w:tcW w:w="669" w:type="dxa"/>
            <w:shd w:val="clear" w:color="auto" w:fill="auto"/>
          </w:tcPr>
          <w:p w14:paraId="721D6201" w14:textId="67ED62EB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173 (78.3)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6C45AE95" w14:textId="59260EE7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28 (82.4)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48476B76" w14:textId="46232208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112 (73.3)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76F265E8" w14:textId="734328F6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83 (83.8)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4C3C5F87" w14:textId="77E267FE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20 (74.1)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4329ADC3" w14:textId="16FBA1CD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25 (67.6)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30FBE503" w14:textId="7C4899B7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43 (86.0)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4A8D6F64" w14:textId="233180C3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91 (90.1)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2EF73E39" w14:textId="26D6AA91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117 (90.7)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5E1AE3F3" w14:textId="51D10494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101 (77.1)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48A7D9E9" w14:textId="449DCFEF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96 (64.9)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6A5FAA6A" w14:textId="64C6EF03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69 (62.2)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73199E7D" w14:textId="7164003C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47 (87.0)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38E21686" w14:textId="014BD29D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36 (78.3)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5486E8EC" w14:textId="5F61D2F7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159 (93.0)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56A28232" w14:textId="64673F2B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96 (85.7)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3369978D" w14:textId="2B41C794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22 (73.3)</w:t>
            </w:r>
          </w:p>
        </w:tc>
        <w:tc>
          <w:tcPr>
            <w:tcW w:w="670" w:type="dxa"/>
            <w:shd w:val="clear" w:color="auto" w:fill="auto"/>
          </w:tcPr>
          <w:p w14:paraId="74E7B876" w14:textId="5C9242AA" w:rsidR="00591AD4" w:rsidRPr="0086450E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45 (64.3)</w:t>
            </w:r>
          </w:p>
        </w:tc>
      </w:tr>
      <w:tr w:rsidR="0086450E" w:rsidRPr="0086450E" w14:paraId="197C2EA2" w14:textId="77777777" w:rsidTr="00F9235F">
        <w:tc>
          <w:tcPr>
            <w:tcW w:w="3114" w:type="dxa"/>
          </w:tcPr>
          <w:p w14:paraId="28300CB3" w14:textId="77777777" w:rsidR="00591AD4" w:rsidRPr="0086450E" w:rsidRDefault="00591AD4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Treatment discontinued</w:t>
            </w:r>
          </w:p>
        </w:tc>
        <w:tc>
          <w:tcPr>
            <w:tcW w:w="669" w:type="dxa"/>
            <w:shd w:val="clear" w:color="auto" w:fill="auto"/>
          </w:tcPr>
          <w:p w14:paraId="566409C4" w14:textId="2B0A8394" w:rsidR="00591AD4" w:rsidRPr="00FB4DD1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DD1">
              <w:rPr>
                <w:rFonts w:ascii="Arial" w:hAnsi="Arial" w:cs="Arial"/>
                <w:sz w:val="20"/>
                <w:szCs w:val="20"/>
              </w:rPr>
              <w:t>48 (21.7)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56D77CC4" w14:textId="4B7918A1" w:rsidR="00591AD4" w:rsidRPr="00FB4DD1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DD1">
              <w:rPr>
                <w:rFonts w:ascii="Arial" w:hAnsi="Arial" w:cs="Arial"/>
                <w:sz w:val="20"/>
                <w:szCs w:val="20"/>
              </w:rPr>
              <w:t>6 (17.6)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23DA5FDE" w14:textId="34945C95" w:rsidR="00591AD4" w:rsidRPr="00FB4DD1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DD1">
              <w:rPr>
                <w:rFonts w:ascii="Arial" w:hAnsi="Arial" w:cs="Arial"/>
                <w:sz w:val="20"/>
                <w:szCs w:val="20"/>
              </w:rPr>
              <w:t>40 (26.3)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0B9C9A5F" w14:textId="5D4AF54A" w:rsidR="00591AD4" w:rsidRPr="00FB4DD1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DD1">
              <w:rPr>
                <w:rFonts w:ascii="Arial" w:hAnsi="Arial" w:cs="Arial"/>
                <w:sz w:val="20"/>
                <w:szCs w:val="20"/>
              </w:rPr>
              <w:t>16 (16.2)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11DAF65F" w14:textId="4C1339F4" w:rsidR="00591AD4" w:rsidRPr="00FB4DD1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DD1">
              <w:rPr>
                <w:rFonts w:ascii="Arial" w:hAnsi="Arial" w:cs="Arial"/>
                <w:sz w:val="20"/>
                <w:szCs w:val="20"/>
              </w:rPr>
              <w:t>7 (25.9)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182A5568" w14:textId="2E983F62" w:rsidR="00591AD4" w:rsidRPr="00FB4DD1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DD1">
              <w:rPr>
                <w:rFonts w:ascii="Arial" w:hAnsi="Arial" w:cs="Arial"/>
                <w:sz w:val="20"/>
                <w:szCs w:val="20"/>
              </w:rPr>
              <w:t>12 (32.4</w:t>
            </w:r>
            <w:r w:rsidR="00BB00C8" w:rsidRPr="00FB4DD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2B1B47C8" w14:textId="064E85D9" w:rsidR="00591AD4" w:rsidRPr="00FB4DD1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DD1">
              <w:rPr>
                <w:rFonts w:ascii="Arial" w:hAnsi="Arial" w:cs="Arial"/>
                <w:sz w:val="20"/>
                <w:szCs w:val="20"/>
              </w:rPr>
              <w:t>7 (14.0)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509D84B1" w14:textId="2D39FF77" w:rsidR="00591AD4" w:rsidRPr="00FB4DD1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DD1">
              <w:rPr>
                <w:rFonts w:ascii="Arial" w:hAnsi="Arial" w:cs="Arial"/>
                <w:sz w:val="20"/>
                <w:szCs w:val="20"/>
              </w:rPr>
              <w:t>10 (9.9)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45F86D9E" w14:textId="158E819F" w:rsidR="00591AD4" w:rsidRPr="00FB4DD1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DD1">
              <w:rPr>
                <w:rFonts w:ascii="Arial" w:hAnsi="Arial" w:cs="Arial"/>
                <w:sz w:val="20"/>
                <w:szCs w:val="20"/>
              </w:rPr>
              <w:t>12 (9.3)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66920EC7" w14:textId="193CA6C0" w:rsidR="00591AD4" w:rsidRPr="00FB4DD1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DD1">
              <w:rPr>
                <w:rFonts w:ascii="Arial" w:hAnsi="Arial" w:cs="Arial"/>
                <w:sz w:val="20"/>
                <w:szCs w:val="20"/>
              </w:rPr>
              <w:t>30 (22.9)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0C4DD3F8" w14:textId="3C26915F" w:rsidR="00591AD4" w:rsidRPr="00FB4DD1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DD1">
              <w:rPr>
                <w:rFonts w:ascii="Arial" w:hAnsi="Arial" w:cs="Arial"/>
                <w:sz w:val="20"/>
                <w:szCs w:val="20"/>
              </w:rPr>
              <w:t>52 (35.1)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20C9853F" w14:textId="5F48D1A6" w:rsidR="00591AD4" w:rsidRPr="00FB4DD1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DD1">
              <w:rPr>
                <w:rFonts w:ascii="Arial" w:hAnsi="Arial" w:cs="Arial"/>
                <w:sz w:val="20"/>
                <w:szCs w:val="20"/>
              </w:rPr>
              <w:t>42 (37.8)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6E09858B" w14:textId="33896C60" w:rsidR="00591AD4" w:rsidRPr="00FB4DD1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DD1">
              <w:rPr>
                <w:rFonts w:ascii="Arial" w:hAnsi="Arial" w:cs="Arial"/>
                <w:sz w:val="20"/>
                <w:szCs w:val="20"/>
              </w:rPr>
              <w:t>7 (13.0)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7E552685" w14:textId="5A5BFC9E" w:rsidR="00591AD4" w:rsidRPr="00FB4DD1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DD1">
              <w:rPr>
                <w:rFonts w:ascii="Arial" w:hAnsi="Arial" w:cs="Arial"/>
                <w:sz w:val="20"/>
                <w:szCs w:val="20"/>
              </w:rPr>
              <w:t>10 (21.7)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23B3B46E" w14:textId="264BCCDA" w:rsidR="00591AD4" w:rsidRPr="00FB4DD1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DD1">
              <w:rPr>
                <w:rFonts w:ascii="Arial" w:hAnsi="Arial" w:cs="Arial"/>
                <w:sz w:val="20"/>
                <w:szCs w:val="20"/>
              </w:rPr>
              <w:t>12 (7.0)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401D9A08" w14:textId="13E2EDF5" w:rsidR="00591AD4" w:rsidRPr="00FB4DD1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DD1">
              <w:rPr>
                <w:rFonts w:ascii="Arial" w:hAnsi="Arial" w:cs="Arial"/>
                <w:sz w:val="20"/>
                <w:szCs w:val="20"/>
              </w:rPr>
              <w:t>16 (14.3)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4AAAF5FA" w14:textId="50CF6F46" w:rsidR="00591AD4" w:rsidRPr="00FB4DD1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DD1">
              <w:rPr>
                <w:rFonts w:ascii="Arial" w:hAnsi="Arial" w:cs="Arial"/>
                <w:sz w:val="20"/>
                <w:szCs w:val="20"/>
              </w:rPr>
              <w:t>8 (26.7)</w:t>
            </w:r>
          </w:p>
        </w:tc>
        <w:tc>
          <w:tcPr>
            <w:tcW w:w="670" w:type="dxa"/>
            <w:shd w:val="clear" w:color="auto" w:fill="auto"/>
          </w:tcPr>
          <w:p w14:paraId="1BAB6631" w14:textId="2756457D" w:rsidR="00591AD4" w:rsidRPr="00FB4DD1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DD1">
              <w:rPr>
                <w:rFonts w:ascii="Arial" w:hAnsi="Arial" w:cs="Arial"/>
                <w:sz w:val="20"/>
                <w:szCs w:val="20"/>
              </w:rPr>
              <w:t>25 (35.7)</w:t>
            </w:r>
          </w:p>
        </w:tc>
      </w:tr>
      <w:tr w:rsidR="00DC3F3C" w:rsidRPr="00DC3F3C" w14:paraId="42705318" w14:textId="77777777" w:rsidTr="00F9235F">
        <w:tc>
          <w:tcPr>
            <w:tcW w:w="3114" w:type="dxa"/>
          </w:tcPr>
          <w:p w14:paraId="4C15C59B" w14:textId="4BBB2F88" w:rsidR="00591AD4" w:rsidRPr="00DC3F3C" w:rsidRDefault="00591AD4" w:rsidP="00F92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F3C">
              <w:rPr>
                <w:rFonts w:ascii="Arial" w:hAnsi="Arial" w:cs="Arial"/>
                <w:b/>
                <w:bCs/>
                <w:sz w:val="20"/>
                <w:szCs w:val="20"/>
              </w:rPr>
              <w:t>Reason for discontinuation</w:t>
            </w:r>
            <w:r w:rsidR="00DC587B" w:rsidRPr="00DC3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where known</w:t>
            </w:r>
            <w:r w:rsidRPr="00DC3F3C">
              <w:rPr>
                <w:rFonts w:ascii="Arial" w:hAnsi="Arial" w:cs="Arial"/>
                <w:b/>
                <w:bCs/>
                <w:sz w:val="20"/>
                <w:szCs w:val="20"/>
              </w:rPr>
              <w:t>, n (%)</w:t>
            </w:r>
            <w:r w:rsidR="00676A61" w:rsidRPr="00DC3F3C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69" w:type="dxa"/>
            <w:shd w:val="clear" w:color="auto" w:fill="auto"/>
          </w:tcPr>
          <w:p w14:paraId="7A4AB375" w14:textId="77777777" w:rsidR="00591AD4" w:rsidRPr="00DC3F3C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1ED37BC7" w14:textId="77777777" w:rsidR="00591AD4" w:rsidRPr="00DC3F3C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324046E7" w14:textId="77777777" w:rsidR="00591AD4" w:rsidRPr="00DC3F3C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66ECDBF0" w14:textId="77777777" w:rsidR="00591AD4" w:rsidRPr="00DC3F3C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27BE8618" w14:textId="77777777" w:rsidR="00591AD4" w:rsidRPr="00DC3F3C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532AFC84" w14:textId="77777777" w:rsidR="00591AD4" w:rsidRPr="00DC3F3C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33263DD4" w14:textId="77777777" w:rsidR="00591AD4" w:rsidRPr="00DC3F3C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5D1EBABE" w14:textId="77777777" w:rsidR="00591AD4" w:rsidRPr="00DC3F3C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7EEEE4DC" w14:textId="77777777" w:rsidR="00591AD4" w:rsidRPr="00DC3F3C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2DCEC3F5" w14:textId="77777777" w:rsidR="00591AD4" w:rsidRPr="00DC3F3C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7040678A" w14:textId="77777777" w:rsidR="00591AD4" w:rsidRPr="00DC3F3C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71D11BA8" w14:textId="77777777" w:rsidR="00591AD4" w:rsidRPr="00DC3F3C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7E1EE60D" w14:textId="77777777" w:rsidR="00591AD4" w:rsidRPr="00DC3F3C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026C81D4" w14:textId="77777777" w:rsidR="00591AD4" w:rsidRPr="00DC3F3C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17BD544C" w14:textId="77777777" w:rsidR="00591AD4" w:rsidRPr="00DC3F3C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55579684" w14:textId="77777777" w:rsidR="00591AD4" w:rsidRPr="00DC3F3C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1C362B8F" w14:textId="77777777" w:rsidR="00591AD4" w:rsidRPr="00DC3F3C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14:paraId="6531CC1D" w14:textId="77777777" w:rsidR="00591AD4" w:rsidRPr="00DC3F3C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50E" w:rsidRPr="0086450E" w14:paraId="64957AF4" w14:textId="77777777" w:rsidTr="00F9235F">
        <w:tc>
          <w:tcPr>
            <w:tcW w:w="3114" w:type="dxa"/>
          </w:tcPr>
          <w:p w14:paraId="6A30A266" w14:textId="77777777" w:rsidR="00591AD4" w:rsidRPr="0086450E" w:rsidRDefault="00591AD4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69" w:type="dxa"/>
            <w:shd w:val="clear" w:color="auto" w:fill="auto"/>
          </w:tcPr>
          <w:p w14:paraId="66D3055C" w14:textId="0952BDA2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48818040" w14:textId="10AC5525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2B21EB52" w14:textId="2357990B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4F4D7AFC" w14:textId="6226488D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6A73F959" w14:textId="18A313A5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7E31C96F" w14:textId="0007E999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57099C10" w14:textId="0D7181E2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26B4EBA7" w14:textId="17EFCEBB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05C13758" w14:textId="44546C08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6074DDFE" w14:textId="46D5D204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7E754DDC" w14:textId="5BC0C2E9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7538E309" w14:textId="16544028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226AC2B0" w14:textId="3A0F7D5C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74BB9B7F" w14:textId="431CD7A9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5C4954DD" w14:textId="7210E604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04499AB3" w14:textId="4E3B3197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16C07489" w14:textId="40ECB44F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0" w:type="dxa"/>
            <w:shd w:val="clear" w:color="auto" w:fill="auto"/>
          </w:tcPr>
          <w:p w14:paraId="70436563" w14:textId="337A8103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86450E" w:rsidRPr="0086450E" w14:paraId="6A8B2082" w14:textId="77777777" w:rsidTr="00F9235F">
        <w:tc>
          <w:tcPr>
            <w:tcW w:w="3114" w:type="dxa"/>
          </w:tcPr>
          <w:p w14:paraId="559AC35F" w14:textId="2549FE95" w:rsidR="00591AD4" w:rsidRPr="0086450E" w:rsidRDefault="00591AD4" w:rsidP="00F9235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Progression following initial control/response</w:t>
            </w:r>
          </w:p>
        </w:tc>
        <w:tc>
          <w:tcPr>
            <w:tcW w:w="669" w:type="dxa"/>
            <w:shd w:val="clear" w:color="auto" w:fill="auto"/>
          </w:tcPr>
          <w:p w14:paraId="2D460075" w14:textId="3CD3BF07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37 (</w:t>
            </w:r>
            <w:r w:rsidR="003A2053" w:rsidRPr="00895D7D">
              <w:rPr>
                <w:rFonts w:ascii="Arial" w:hAnsi="Arial" w:cs="Arial"/>
                <w:sz w:val="20"/>
                <w:szCs w:val="20"/>
              </w:rPr>
              <w:t>82.2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718C6663" w14:textId="32872EAA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5 (</w:t>
            </w:r>
            <w:r w:rsidR="003A2053" w:rsidRPr="00895D7D">
              <w:rPr>
                <w:rFonts w:ascii="Arial" w:hAnsi="Arial" w:cs="Arial"/>
                <w:sz w:val="20"/>
                <w:szCs w:val="20"/>
              </w:rPr>
              <w:t>83.3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3240D4A8" w14:textId="4092B63F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13 (</w:t>
            </w:r>
            <w:r w:rsidR="003A2053" w:rsidRPr="00895D7D">
              <w:rPr>
                <w:rFonts w:ascii="Arial" w:hAnsi="Arial" w:cs="Arial"/>
                <w:sz w:val="20"/>
                <w:szCs w:val="20"/>
              </w:rPr>
              <w:t>33.3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4DB8939B" w14:textId="77777777" w:rsidR="00D90BC0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  <w:p w14:paraId="7C2B120F" w14:textId="38E3B7C1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(</w:t>
            </w:r>
            <w:r w:rsidR="003A2053" w:rsidRPr="00895D7D">
              <w:rPr>
                <w:rFonts w:ascii="Arial" w:hAnsi="Arial" w:cs="Arial"/>
                <w:sz w:val="20"/>
                <w:szCs w:val="20"/>
              </w:rPr>
              <w:t>56.3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1B60D245" w14:textId="65163717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4 (</w:t>
            </w:r>
            <w:r w:rsidR="003A2053" w:rsidRPr="00895D7D">
              <w:rPr>
                <w:rFonts w:ascii="Arial" w:hAnsi="Arial" w:cs="Arial"/>
                <w:sz w:val="20"/>
                <w:szCs w:val="20"/>
              </w:rPr>
              <w:t>66.7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6C6F6E9D" w14:textId="3C3B87BE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10 (</w:t>
            </w:r>
            <w:r w:rsidR="003A2053" w:rsidRPr="00895D7D">
              <w:rPr>
                <w:rFonts w:ascii="Arial" w:hAnsi="Arial" w:cs="Arial"/>
                <w:sz w:val="20"/>
                <w:szCs w:val="20"/>
              </w:rPr>
              <w:t>83.3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09F37D2B" w14:textId="39373218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6 (</w:t>
            </w:r>
            <w:r w:rsidR="003A2053" w:rsidRPr="00895D7D">
              <w:rPr>
                <w:rFonts w:ascii="Arial" w:hAnsi="Arial" w:cs="Arial"/>
                <w:sz w:val="20"/>
                <w:szCs w:val="20"/>
              </w:rPr>
              <w:t>85.7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5D157F1C" w14:textId="69502FCC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7 (</w:t>
            </w:r>
            <w:r w:rsidR="00D8301C" w:rsidRPr="00895D7D">
              <w:rPr>
                <w:rFonts w:ascii="Arial" w:hAnsi="Arial" w:cs="Arial"/>
                <w:sz w:val="20"/>
                <w:szCs w:val="20"/>
              </w:rPr>
              <w:t>70.0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1CBA409F" w14:textId="1B252760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8 (6</w:t>
            </w:r>
            <w:r w:rsidR="00D8301C" w:rsidRPr="00895D7D">
              <w:rPr>
                <w:rFonts w:ascii="Arial" w:hAnsi="Arial" w:cs="Arial"/>
                <w:sz w:val="20"/>
                <w:szCs w:val="20"/>
              </w:rPr>
              <w:t>6.7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304DD95F" w14:textId="64B27638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6 (</w:t>
            </w:r>
            <w:r w:rsidR="00D8301C" w:rsidRPr="00895D7D">
              <w:rPr>
                <w:rFonts w:ascii="Arial" w:hAnsi="Arial" w:cs="Arial"/>
                <w:sz w:val="20"/>
                <w:szCs w:val="20"/>
              </w:rPr>
              <w:t>66.7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3598E189" w14:textId="4D09E8AF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44 (</w:t>
            </w:r>
            <w:r w:rsidR="00D8301C" w:rsidRPr="00895D7D">
              <w:rPr>
                <w:rFonts w:ascii="Arial" w:hAnsi="Arial" w:cs="Arial"/>
                <w:sz w:val="20"/>
                <w:szCs w:val="20"/>
              </w:rPr>
              <w:t>86.3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45111E4F" w14:textId="1CF44E29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38 (</w:t>
            </w:r>
            <w:r w:rsidR="00D8301C" w:rsidRPr="00895D7D">
              <w:rPr>
                <w:rFonts w:ascii="Arial" w:hAnsi="Arial" w:cs="Arial"/>
                <w:sz w:val="20"/>
                <w:szCs w:val="20"/>
              </w:rPr>
              <w:t>90.5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3CC498DD" w14:textId="0233923C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6 (</w:t>
            </w:r>
            <w:r w:rsidR="00D8301C" w:rsidRPr="00895D7D">
              <w:rPr>
                <w:rFonts w:ascii="Arial" w:hAnsi="Arial" w:cs="Arial"/>
                <w:sz w:val="20"/>
                <w:szCs w:val="20"/>
              </w:rPr>
              <w:t>85.7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5D2919CB" w14:textId="2E310CE4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8 (</w:t>
            </w:r>
            <w:r w:rsidR="00D8301C" w:rsidRPr="00895D7D">
              <w:rPr>
                <w:rFonts w:ascii="Arial" w:hAnsi="Arial" w:cs="Arial"/>
                <w:sz w:val="20"/>
                <w:szCs w:val="20"/>
              </w:rPr>
              <w:t>80.0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0CCF73D7" w14:textId="1C9C9C44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9 (</w:t>
            </w:r>
            <w:r w:rsidR="00D8301C" w:rsidRPr="00895D7D">
              <w:rPr>
                <w:rFonts w:ascii="Arial" w:hAnsi="Arial" w:cs="Arial"/>
                <w:sz w:val="20"/>
                <w:szCs w:val="20"/>
              </w:rPr>
              <w:t>75.0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0D9BB296" w14:textId="370AF337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15 (</w:t>
            </w:r>
            <w:r w:rsidR="00D8301C" w:rsidRPr="00895D7D">
              <w:rPr>
                <w:rFonts w:ascii="Arial" w:hAnsi="Arial" w:cs="Arial"/>
                <w:sz w:val="20"/>
                <w:szCs w:val="20"/>
              </w:rPr>
              <w:t>93.8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291ECFCD" w14:textId="32408597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7 (23.3)</w:t>
            </w:r>
          </w:p>
        </w:tc>
        <w:tc>
          <w:tcPr>
            <w:tcW w:w="670" w:type="dxa"/>
            <w:shd w:val="clear" w:color="auto" w:fill="auto"/>
          </w:tcPr>
          <w:p w14:paraId="1E16C4DD" w14:textId="36E816AA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19 (27.1)</w:t>
            </w:r>
          </w:p>
        </w:tc>
      </w:tr>
      <w:tr w:rsidR="0086450E" w:rsidRPr="0086450E" w14:paraId="6B62C93B" w14:textId="77777777" w:rsidTr="00F9235F">
        <w:tc>
          <w:tcPr>
            <w:tcW w:w="3114" w:type="dxa"/>
          </w:tcPr>
          <w:p w14:paraId="766B0D57" w14:textId="0FD2C1CA" w:rsidR="00591AD4" w:rsidRPr="0086450E" w:rsidRDefault="00591AD4" w:rsidP="00F9235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Progression without initial control/response</w:t>
            </w:r>
          </w:p>
        </w:tc>
        <w:tc>
          <w:tcPr>
            <w:tcW w:w="669" w:type="dxa"/>
            <w:shd w:val="clear" w:color="auto" w:fill="auto"/>
          </w:tcPr>
          <w:p w14:paraId="4BA35AF0" w14:textId="77777777" w:rsidR="00D90BC0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  <w:p w14:paraId="03EBB4F3" w14:textId="0028D70F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(</w:t>
            </w:r>
            <w:r w:rsidR="003A2053" w:rsidRPr="00895D7D">
              <w:rPr>
                <w:rFonts w:ascii="Arial" w:hAnsi="Arial" w:cs="Arial"/>
                <w:sz w:val="20"/>
                <w:szCs w:val="20"/>
              </w:rPr>
              <w:t>13.3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6007583F" w14:textId="77777777" w:rsidR="00D90BC0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048988F3" w14:textId="08DF0963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(</w:t>
            </w:r>
            <w:r w:rsidR="003A2053" w:rsidRPr="00895D7D">
              <w:rPr>
                <w:rFonts w:ascii="Arial" w:hAnsi="Arial" w:cs="Arial"/>
                <w:sz w:val="20"/>
                <w:szCs w:val="20"/>
              </w:rPr>
              <w:t>16.7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2B578E5F" w14:textId="4D732D92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58FD9FE9" w14:textId="5D98C7CB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4 (</w:t>
            </w:r>
            <w:r w:rsidR="003A2053" w:rsidRPr="00895D7D">
              <w:rPr>
                <w:rFonts w:ascii="Arial" w:hAnsi="Arial" w:cs="Arial"/>
                <w:sz w:val="20"/>
                <w:szCs w:val="20"/>
              </w:rPr>
              <w:t>25.0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3A8C7028" w14:textId="77777777" w:rsidR="00D90BC0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14EC9FD7" w14:textId="316C0B24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(</w:t>
            </w:r>
            <w:r w:rsidR="003A2053" w:rsidRPr="00895D7D">
              <w:rPr>
                <w:rFonts w:ascii="Arial" w:hAnsi="Arial" w:cs="Arial"/>
                <w:sz w:val="20"/>
                <w:szCs w:val="20"/>
              </w:rPr>
              <w:t>16.7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745EF186" w14:textId="77777777" w:rsidR="00D90BC0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54BCA7B0" w14:textId="451000F9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(</w:t>
            </w:r>
            <w:r w:rsidR="003A2053" w:rsidRPr="00895D7D">
              <w:rPr>
                <w:rFonts w:ascii="Arial" w:hAnsi="Arial" w:cs="Arial"/>
                <w:sz w:val="20"/>
                <w:szCs w:val="20"/>
              </w:rPr>
              <w:t>8.3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6479E7B2" w14:textId="1F6D23F4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33BA92EC" w14:textId="44468B29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1 (1</w:t>
            </w:r>
            <w:r w:rsidR="00D8301C" w:rsidRPr="00895D7D">
              <w:rPr>
                <w:rFonts w:ascii="Arial" w:hAnsi="Arial" w:cs="Arial"/>
                <w:sz w:val="20"/>
                <w:szCs w:val="20"/>
              </w:rPr>
              <w:t>0</w:t>
            </w:r>
            <w:r w:rsidRPr="00895D7D">
              <w:rPr>
                <w:rFonts w:ascii="Arial" w:hAnsi="Arial" w:cs="Arial"/>
                <w:sz w:val="20"/>
                <w:szCs w:val="20"/>
              </w:rPr>
              <w:t>.0)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17A339DC" w14:textId="4334BFAA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4 (</w:t>
            </w:r>
            <w:r w:rsidR="00D8301C" w:rsidRPr="00895D7D">
              <w:rPr>
                <w:rFonts w:ascii="Arial" w:hAnsi="Arial" w:cs="Arial"/>
                <w:sz w:val="20"/>
                <w:szCs w:val="20"/>
              </w:rPr>
              <w:t>33.3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6BEF6364" w14:textId="5C21F6C7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2 (</w:t>
            </w:r>
            <w:r w:rsidR="00D8301C" w:rsidRPr="00895D7D">
              <w:rPr>
                <w:rFonts w:ascii="Arial" w:hAnsi="Arial" w:cs="Arial"/>
                <w:sz w:val="20"/>
                <w:szCs w:val="20"/>
              </w:rPr>
              <w:t>22.2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4DAA793D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  <w:p w14:paraId="59C4F58D" w14:textId="553E2F53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(</w:t>
            </w:r>
            <w:r w:rsidR="00D8301C" w:rsidRPr="00895D7D">
              <w:rPr>
                <w:rFonts w:ascii="Arial" w:hAnsi="Arial" w:cs="Arial"/>
                <w:sz w:val="20"/>
                <w:szCs w:val="20"/>
              </w:rPr>
              <w:t>7.8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5F9E415B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14:paraId="740D16BC" w14:textId="2E3FC611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(</w:t>
            </w:r>
            <w:r w:rsidR="00D8301C" w:rsidRPr="00895D7D">
              <w:rPr>
                <w:rFonts w:ascii="Arial" w:hAnsi="Arial" w:cs="Arial"/>
                <w:sz w:val="20"/>
                <w:szCs w:val="20"/>
              </w:rPr>
              <w:t>7.1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352E1572" w14:textId="38E133A7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1 (</w:t>
            </w:r>
            <w:r w:rsidR="00D8301C" w:rsidRPr="00895D7D">
              <w:rPr>
                <w:rFonts w:ascii="Arial" w:hAnsi="Arial" w:cs="Arial"/>
                <w:sz w:val="20"/>
                <w:szCs w:val="20"/>
              </w:rPr>
              <w:t>14.3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43F986AA" w14:textId="1EAA7B7C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1 (</w:t>
            </w:r>
            <w:r w:rsidR="00D8301C" w:rsidRPr="00895D7D">
              <w:rPr>
                <w:rFonts w:ascii="Arial" w:hAnsi="Arial" w:cs="Arial"/>
                <w:sz w:val="20"/>
                <w:szCs w:val="20"/>
              </w:rPr>
              <w:t>10.0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56AFEFD6" w14:textId="39B083DF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07B462D2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3690DAE8" w14:textId="71A951CF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(</w:t>
            </w:r>
            <w:r w:rsidR="00D8301C" w:rsidRPr="00895D7D">
              <w:rPr>
                <w:rFonts w:ascii="Arial" w:hAnsi="Arial" w:cs="Arial"/>
                <w:sz w:val="20"/>
                <w:szCs w:val="20"/>
              </w:rPr>
              <w:t>6.3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6E2ABAEA" w14:textId="7BD0E1F6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14:paraId="0AF199E3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14:paraId="78518B88" w14:textId="50E20BF5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(4.3)</w:t>
            </w:r>
          </w:p>
        </w:tc>
      </w:tr>
      <w:tr w:rsidR="0086450E" w:rsidRPr="0086450E" w14:paraId="798F4DA4" w14:textId="77777777" w:rsidTr="00F9235F">
        <w:tc>
          <w:tcPr>
            <w:tcW w:w="3114" w:type="dxa"/>
          </w:tcPr>
          <w:p w14:paraId="47CEBAC5" w14:textId="77777777" w:rsidR="00591AD4" w:rsidRPr="0086450E" w:rsidRDefault="00591AD4" w:rsidP="00F9235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Treatment cost</w:t>
            </w:r>
          </w:p>
        </w:tc>
        <w:tc>
          <w:tcPr>
            <w:tcW w:w="669" w:type="dxa"/>
            <w:shd w:val="clear" w:color="auto" w:fill="auto"/>
          </w:tcPr>
          <w:p w14:paraId="60DFE56A" w14:textId="510695DA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08710926" w14:textId="0ECDDAF6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7378B105" w14:textId="73660939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255564D5" w14:textId="77777777" w:rsidR="00D90BC0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782C1230" w14:textId="496C2D8E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(</w:t>
            </w:r>
            <w:r w:rsidR="003A2053" w:rsidRPr="00895D7D">
              <w:rPr>
                <w:rFonts w:ascii="Arial" w:hAnsi="Arial" w:cs="Arial"/>
                <w:sz w:val="20"/>
                <w:szCs w:val="20"/>
              </w:rPr>
              <w:t>6.3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4DC2A190" w14:textId="7A03B32C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3EBD0155" w14:textId="70348F10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73E8E28E" w14:textId="390912CB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48486922" w14:textId="768156AB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1CF60775" w14:textId="5B662669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2588DFA2" w14:textId="760F4AED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1 (</w:t>
            </w:r>
            <w:r w:rsidR="00D8301C" w:rsidRPr="00895D7D">
              <w:rPr>
                <w:rFonts w:ascii="Arial" w:hAnsi="Arial" w:cs="Arial"/>
                <w:sz w:val="20"/>
                <w:szCs w:val="20"/>
              </w:rPr>
              <w:t>11.1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0EF8124F" w14:textId="1896D650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5DE32CFA" w14:textId="1573AE14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6F414936" w14:textId="450DCD28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36A28704" w14:textId="49CA52C7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14227B99" w14:textId="43BFE511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09EC5994" w14:textId="33095156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4B3530B2" w14:textId="1779872A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14:paraId="387A8F8E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529A03C4" w14:textId="5E0D1F67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(1.4)</w:t>
            </w:r>
          </w:p>
        </w:tc>
      </w:tr>
      <w:tr w:rsidR="0086450E" w:rsidRPr="0086450E" w14:paraId="1C4AF4C3" w14:textId="77777777" w:rsidTr="00F9235F">
        <w:tc>
          <w:tcPr>
            <w:tcW w:w="3114" w:type="dxa"/>
          </w:tcPr>
          <w:p w14:paraId="09A28BCF" w14:textId="77777777" w:rsidR="00591AD4" w:rsidRPr="0086450E" w:rsidRDefault="00591AD4" w:rsidP="00F9235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Pill burden/compliance</w:t>
            </w:r>
          </w:p>
        </w:tc>
        <w:tc>
          <w:tcPr>
            <w:tcW w:w="669" w:type="dxa"/>
            <w:shd w:val="clear" w:color="auto" w:fill="auto"/>
          </w:tcPr>
          <w:p w14:paraId="3BDA4829" w14:textId="64AC1478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400F1D11" w14:textId="15AAFAF5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22B52701" w14:textId="77777777" w:rsidR="00D90BC0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  <w:p w14:paraId="1EDAFCA7" w14:textId="0294F2ED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(</w:t>
            </w:r>
            <w:r w:rsidR="003A2053" w:rsidRPr="00895D7D">
              <w:rPr>
                <w:rFonts w:ascii="Arial" w:hAnsi="Arial" w:cs="Arial"/>
                <w:sz w:val="20"/>
                <w:szCs w:val="20"/>
              </w:rPr>
              <w:t>10.3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13A7AB5A" w14:textId="77777777" w:rsidR="00D90BC0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521B6696" w14:textId="1051ACF3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(</w:t>
            </w:r>
            <w:r w:rsidR="003A2053" w:rsidRPr="00895D7D">
              <w:rPr>
                <w:rFonts w:ascii="Arial" w:hAnsi="Arial" w:cs="Arial"/>
                <w:sz w:val="20"/>
                <w:szCs w:val="20"/>
              </w:rPr>
              <w:t>6.3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003B731F" w14:textId="7AFD95E4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03BC0B96" w14:textId="2B61483C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60152A1F" w14:textId="531A2022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1 (</w:t>
            </w:r>
            <w:r w:rsidR="003A2053" w:rsidRPr="00895D7D">
              <w:rPr>
                <w:rFonts w:ascii="Arial" w:hAnsi="Arial" w:cs="Arial"/>
                <w:sz w:val="20"/>
                <w:szCs w:val="20"/>
              </w:rPr>
              <w:t>14.3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26FDCB0E" w14:textId="5AE6CF09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716398F9" w14:textId="78DC60C2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14F06DD7" w14:textId="56A74B76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66B27B70" w14:textId="6DA86FE3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68366994" w14:textId="11E9F70E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0A7D3034" w14:textId="3D844336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7FAF01C5" w14:textId="71D68916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77E3DC52" w14:textId="33C39BF6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7B883C6F" w14:textId="0782199A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348357E6" w14:textId="2C432635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14:paraId="2DCFE9D9" w14:textId="623FB5DD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450E" w:rsidRPr="0086450E" w14:paraId="1F894109" w14:textId="77777777" w:rsidTr="00F9235F">
        <w:tc>
          <w:tcPr>
            <w:tcW w:w="3114" w:type="dxa"/>
          </w:tcPr>
          <w:p w14:paraId="419CFED6" w14:textId="4F9CAB0E" w:rsidR="00591AD4" w:rsidRPr="0086450E" w:rsidRDefault="00591AD4" w:rsidP="00F9235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Side effects/toxicity</w:t>
            </w:r>
          </w:p>
        </w:tc>
        <w:tc>
          <w:tcPr>
            <w:tcW w:w="669" w:type="dxa"/>
            <w:shd w:val="clear" w:color="auto" w:fill="auto"/>
          </w:tcPr>
          <w:p w14:paraId="716D173C" w14:textId="77777777" w:rsidR="00D90BC0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3EE9322E" w14:textId="4CA027E6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(</w:t>
            </w:r>
            <w:r w:rsidR="003A2053" w:rsidRPr="00895D7D">
              <w:rPr>
                <w:rFonts w:ascii="Arial" w:hAnsi="Arial" w:cs="Arial"/>
                <w:sz w:val="20"/>
                <w:szCs w:val="20"/>
              </w:rPr>
              <w:t>2.2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1336F1C5" w14:textId="62BE649C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773DA84C" w14:textId="77777777" w:rsidR="00D90BC0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  <w:p w14:paraId="3DE5CAFD" w14:textId="609FDD74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(</w:t>
            </w:r>
            <w:r w:rsidR="003A2053" w:rsidRPr="00895D7D">
              <w:rPr>
                <w:rFonts w:ascii="Arial" w:hAnsi="Arial" w:cs="Arial"/>
                <w:sz w:val="20"/>
                <w:szCs w:val="20"/>
              </w:rPr>
              <w:t>10.3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0B0EAB9A" w14:textId="77777777" w:rsidR="00D90BC0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14:paraId="33A91D22" w14:textId="4B9353A2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(</w:t>
            </w:r>
            <w:r w:rsidR="003A2053" w:rsidRPr="00895D7D">
              <w:rPr>
                <w:rFonts w:ascii="Arial" w:hAnsi="Arial" w:cs="Arial"/>
                <w:sz w:val="20"/>
                <w:szCs w:val="20"/>
              </w:rPr>
              <w:t>18.8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79CF774B" w14:textId="6D6C5638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27205F33" w14:textId="4E1CDD2B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1FF0F12F" w14:textId="636E415D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1 (</w:t>
            </w:r>
            <w:r w:rsidR="003A2053" w:rsidRPr="00895D7D">
              <w:rPr>
                <w:rFonts w:ascii="Arial" w:hAnsi="Arial" w:cs="Arial"/>
                <w:sz w:val="20"/>
                <w:szCs w:val="20"/>
              </w:rPr>
              <w:t>14.3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796160C0" w14:textId="61558CDE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1 (1</w:t>
            </w:r>
            <w:r w:rsidR="00D8301C" w:rsidRPr="00895D7D">
              <w:rPr>
                <w:rFonts w:ascii="Arial" w:hAnsi="Arial" w:cs="Arial"/>
                <w:sz w:val="20"/>
                <w:szCs w:val="20"/>
              </w:rPr>
              <w:t>0</w:t>
            </w:r>
            <w:r w:rsidRPr="00895D7D">
              <w:rPr>
                <w:rFonts w:ascii="Arial" w:hAnsi="Arial" w:cs="Arial"/>
                <w:sz w:val="20"/>
                <w:szCs w:val="20"/>
              </w:rPr>
              <w:t>.0)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27C9AD4C" w14:textId="3978F1C8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7F0A06B6" w14:textId="6B06DC16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6C9CFFC5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3EB0669C" w14:textId="212391CC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(</w:t>
            </w:r>
            <w:r w:rsidR="00D8301C" w:rsidRPr="00895D7D">
              <w:rPr>
                <w:rFonts w:ascii="Arial" w:hAnsi="Arial" w:cs="Arial"/>
                <w:sz w:val="20"/>
                <w:szCs w:val="20"/>
              </w:rPr>
              <w:t>2.0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105D3721" w14:textId="57B799FE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6318B943" w14:textId="161333A1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46883C18" w14:textId="4E56074E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54E2DDD6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73764F1D" w14:textId="52139909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(</w:t>
            </w:r>
            <w:r w:rsidR="00D8301C" w:rsidRPr="00895D7D">
              <w:rPr>
                <w:rFonts w:ascii="Arial" w:hAnsi="Arial" w:cs="Arial"/>
                <w:sz w:val="20"/>
                <w:szCs w:val="20"/>
              </w:rPr>
              <w:t>8.3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1CC6090B" w14:textId="251CD5C1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7455A80F" w14:textId="271D91D4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14:paraId="7BC1F9F2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151D4914" w14:textId="02B1D841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(1.4)</w:t>
            </w:r>
          </w:p>
        </w:tc>
      </w:tr>
      <w:tr w:rsidR="0086450E" w:rsidRPr="0086450E" w14:paraId="78831217" w14:textId="77777777" w:rsidTr="00F9235F">
        <w:tc>
          <w:tcPr>
            <w:tcW w:w="3114" w:type="dxa"/>
          </w:tcPr>
          <w:p w14:paraId="029CA8E5" w14:textId="77777777" w:rsidR="00591AD4" w:rsidRPr="0086450E" w:rsidRDefault="00591AD4" w:rsidP="00F9235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Patient request</w:t>
            </w:r>
          </w:p>
        </w:tc>
        <w:tc>
          <w:tcPr>
            <w:tcW w:w="669" w:type="dxa"/>
            <w:shd w:val="clear" w:color="auto" w:fill="auto"/>
          </w:tcPr>
          <w:p w14:paraId="4F081AAE" w14:textId="6C8D76CD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04F4559E" w14:textId="2C2977DE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2C852EB2" w14:textId="6747328F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21 (</w:t>
            </w:r>
            <w:r w:rsidR="003A2053" w:rsidRPr="00895D7D">
              <w:rPr>
                <w:rFonts w:ascii="Arial" w:hAnsi="Arial" w:cs="Arial"/>
                <w:sz w:val="20"/>
                <w:szCs w:val="20"/>
              </w:rPr>
              <w:t>53.8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5CC8C1A8" w14:textId="77777777" w:rsidR="00D90BC0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  <w:p w14:paraId="0C5D2128" w14:textId="12513C4F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(</w:t>
            </w:r>
            <w:r w:rsidR="003A2053" w:rsidRPr="00895D7D">
              <w:rPr>
                <w:rFonts w:ascii="Arial" w:hAnsi="Arial" w:cs="Arial"/>
                <w:sz w:val="20"/>
                <w:szCs w:val="20"/>
              </w:rPr>
              <w:t>25.0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6BCDC1BD" w14:textId="3D26A836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2F3DAE4F" w14:textId="77777777" w:rsidR="00D90BC0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4F8E5111" w14:textId="6FAE01AE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(</w:t>
            </w:r>
            <w:r w:rsidR="003A2053" w:rsidRPr="00895D7D">
              <w:rPr>
                <w:rFonts w:ascii="Arial" w:hAnsi="Arial" w:cs="Arial"/>
                <w:sz w:val="20"/>
                <w:szCs w:val="20"/>
              </w:rPr>
              <w:t>8.3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21C8D81D" w14:textId="5BB20EC9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31178955" w14:textId="70E3FFE3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6EFC4F94" w14:textId="6FE05082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6085C877" w14:textId="01361941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5FB0EA90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0768660F" w14:textId="2677DEF3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(</w:t>
            </w:r>
            <w:r w:rsidR="00D8301C" w:rsidRPr="00895D7D">
              <w:rPr>
                <w:rFonts w:ascii="Arial" w:hAnsi="Arial" w:cs="Arial"/>
                <w:sz w:val="20"/>
                <w:szCs w:val="20"/>
              </w:rPr>
              <w:t>3.9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2E484B27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4B200558" w14:textId="1E654657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(</w:t>
            </w:r>
            <w:r w:rsidR="00D8301C" w:rsidRPr="00895D7D">
              <w:rPr>
                <w:rFonts w:ascii="Arial" w:hAnsi="Arial" w:cs="Arial"/>
                <w:sz w:val="20"/>
                <w:szCs w:val="20"/>
              </w:rPr>
              <w:t>2.4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2679EE24" w14:textId="79B06620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2EB1A782" w14:textId="55630DFB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7073E431" w14:textId="10359F82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29060DF5" w14:textId="5E41186A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0BD3A953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6852480B" w14:textId="59682802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(3.3)</w:t>
            </w:r>
          </w:p>
        </w:tc>
        <w:tc>
          <w:tcPr>
            <w:tcW w:w="670" w:type="dxa"/>
            <w:shd w:val="clear" w:color="auto" w:fill="auto"/>
          </w:tcPr>
          <w:p w14:paraId="26897748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37A2B83F" w14:textId="319B1BE2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(1.4)</w:t>
            </w:r>
          </w:p>
        </w:tc>
      </w:tr>
      <w:tr w:rsidR="0086450E" w:rsidRPr="0086450E" w14:paraId="38110DE1" w14:textId="77777777" w:rsidTr="00F9235F">
        <w:tc>
          <w:tcPr>
            <w:tcW w:w="3114" w:type="dxa"/>
          </w:tcPr>
          <w:p w14:paraId="5759E7F4" w14:textId="77777777" w:rsidR="00591AD4" w:rsidRPr="0086450E" w:rsidRDefault="00591AD4" w:rsidP="00F9235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669" w:type="dxa"/>
            <w:shd w:val="clear" w:color="auto" w:fill="auto"/>
          </w:tcPr>
          <w:p w14:paraId="16B1189B" w14:textId="77777777" w:rsidR="00D90BC0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2F244F30" w14:textId="0EAEA10B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(</w:t>
            </w:r>
            <w:r w:rsidR="003A2053" w:rsidRPr="00895D7D">
              <w:rPr>
                <w:rFonts w:ascii="Arial" w:hAnsi="Arial" w:cs="Arial"/>
                <w:sz w:val="20"/>
                <w:szCs w:val="20"/>
              </w:rPr>
              <w:t>2.2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47A4F99A" w14:textId="77777777" w:rsidR="00D90BC0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1EFEAC39" w14:textId="7C4537EC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(</w:t>
            </w:r>
            <w:r w:rsidR="003A2053" w:rsidRPr="00895D7D">
              <w:rPr>
                <w:rFonts w:ascii="Arial" w:hAnsi="Arial" w:cs="Arial"/>
                <w:sz w:val="20"/>
                <w:szCs w:val="20"/>
              </w:rPr>
              <w:t>16.7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155CE52A" w14:textId="77777777" w:rsidR="00D90BC0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  <w:p w14:paraId="2B21BAA2" w14:textId="0480D953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(</w:t>
            </w:r>
            <w:r w:rsidR="003A2053" w:rsidRPr="00895D7D">
              <w:rPr>
                <w:rFonts w:ascii="Arial" w:hAnsi="Arial" w:cs="Arial"/>
                <w:sz w:val="20"/>
                <w:szCs w:val="20"/>
              </w:rPr>
              <w:t>12.8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4801ADF8" w14:textId="4B85EC49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7A7BDD2E" w14:textId="77777777" w:rsidR="00D90BC0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037BEA20" w14:textId="38AE0B5B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(</w:t>
            </w:r>
            <w:r w:rsidR="003A2053" w:rsidRPr="00895D7D">
              <w:rPr>
                <w:rFonts w:ascii="Arial" w:hAnsi="Arial" w:cs="Arial"/>
                <w:sz w:val="20"/>
                <w:szCs w:val="20"/>
              </w:rPr>
              <w:t>16.7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43D177BC" w14:textId="3D8441E9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55EB4448" w14:textId="58EE2B68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3DA767F5" w14:textId="2A0A0CD9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1 (1</w:t>
            </w:r>
            <w:r w:rsidR="00D8301C" w:rsidRPr="00895D7D">
              <w:rPr>
                <w:rFonts w:ascii="Arial" w:hAnsi="Arial" w:cs="Arial"/>
                <w:sz w:val="20"/>
                <w:szCs w:val="20"/>
              </w:rPr>
              <w:t>0</w:t>
            </w:r>
            <w:r w:rsidRPr="00895D7D">
              <w:rPr>
                <w:rFonts w:ascii="Arial" w:hAnsi="Arial" w:cs="Arial"/>
                <w:sz w:val="20"/>
                <w:szCs w:val="20"/>
              </w:rPr>
              <w:t>.0)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5A4BE7C3" w14:textId="0B7D76AD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2D0701CD" w14:textId="13737D66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00DCE6C6" w14:textId="4C011A8F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358DF07A" w14:textId="6D2D5840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auto"/>
          </w:tcPr>
          <w:p w14:paraId="214F5B27" w14:textId="7F4AD421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right w:val="single" w:sz="24" w:space="0" w:color="auto"/>
            </w:tcBorders>
            <w:shd w:val="clear" w:color="auto" w:fill="auto"/>
          </w:tcPr>
          <w:p w14:paraId="7C68BC82" w14:textId="4B4F48DC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1 (</w:t>
            </w:r>
            <w:r w:rsidR="00D8301C" w:rsidRPr="00895D7D">
              <w:rPr>
                <w:rFonts w:ascii="Arial" w:hAnsi="Arial" w:cs="Arial"/>
                <w:sz w:val="20"/>
                <w:szCs w:val="20"/>
              </w:rPr>
              <w:t>10.0</w:t>
            </w:r>
            <w:r w:rsidRPr="00895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5914C328" w14:textId="7434E94F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right w:val="single" w:sz="24" w:space="0" w:color="auto"/>
            </w:tcBorders>
            <w:shd w:val="clear" w:color="auto" w:fill="auto"/>
          </w:tcPr>
          <w:p w14:paraId="0C8FC028" w14:textId="02528968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24" w:space="0" w:color="auto"/>
            </w:tcBorders>
            <w:shd w:val="clear" w:color="auto" w:fill="auto"/>
          </w:tcPr>
          <w:p w14:paraId="01CB8438" w14:textId="0237DB49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14:paraId="000BA290" w14:textId="77777777" w:rsidR="001B363B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779C08F8" w14:textId="0C49A355" w:rsidR="00591AD4" w:rsidRPr="00895D7D" w:rsidRDefault="00591AD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7D">
              <w:rPr>
                <w:rFonts w:ascii="Arial" w:hAnsi="Arial" w:cs="Arial"/>
                <w:sz w:val="20"/>
                <w:szCs w:val="20"/>
              </w:rPr>
              <w:t>(2.9)</w:t>
            </w:r>
          </w:p>
        </w:tc>
      </w:tr>
    </w:tbl>
    <w:p w14:paraId="1D1C6ABB" w14:textId="389EA5CF" w:rsidR="008634A4" w:rsidRPr="0086450E" w:rsidRDefault="008634A4" w:rsidP="00F9235F">
      <w:pPr>
        <w:spacing w:before="120" w:after="120" w:line="240" w:lineRule="auto"/>
        <w:ind w:left="-709"/>
        <w:rPr>
          <w:rFonts w:ascii="Arial" w:hAnsi="Arial" w:cs="Arial"/>
          <w:sz w:val="20"/>
          <w:szCs w:val="20"/>
        </w:rPr>
      </w:pPr>
      <w:r w:rsidRPr="0086450E">
        <w:rPr>
          <w:rFonts w:ascii="Arial" w:hAnsi="Arial" w:cs="Arial"/>
          <w:bCs/>
          <w:sz w:val="20"/>
          <w:szCs w:val="20"/>
        </w:rPr>
        <w:t xml:space="preserve">ABC, advanced breast cancer; ECOG, </w:t>
      </w:r>
      <w:r w:rsidRPr="0086450E">
        <w:rPr>
          <w:rFonts w:ascii="Arial" w:hAnsi="Arial" w:cs="Arial"/>
          <w:sz w:val="20"/>
          <w:szCs w:val="20"/>
          <w:lang w:val="en-CA"/>
        </w:rPr>
        <w:t>Eastern Cooperative Oncology Group performance status</w:t>
      </w:r>
      <w:r w:rsidRPr="0086450E">
        <w:rPr>
          <w:rFonts w:ascii="Arial" w:hAnsi="Arial" w:cs="Arial"/>
          <w:sz w:val="20"/>
          <w:szCs w:val="20"/>
        </w:rPr>
        <w:t xml:space="preserve">; </w:t>
      </w:r>
      <w:r w:rsidR="00676A61" w:rsidRPr="00676A61">
        <w:rPr>
          <w:rFonts w:ascii="Arial" w:hAnsi="Arial" w:cs="Arial"/>
          <w:sz w:val="20"/>
          <w:szCs w:val="20"/>
        </w:rPr>
        <w:t>N/A, not applicable;</w:t>
      </w:r>
      <w:r w:rsidR="00676A61">
        <w:rPr>
          <w:sz w:val="20"/>
          <w:szCs w:val="20"/>
        </w:rPr>
        <w:t xml:space="preserve"> </w:t>
      </w:r>
      <w:r w:rsidRPr="0086450E">
        <w:rPr>
          <w:rFonts w:ascii="Arial" w:hAnsi="Arial" w:cs="Arial"/>
          <w:sz w:val="20"/>
          <w:szCs w:val="20"/>
        </w:rPr>
        <w:t xml:space="preserve">P+AI, palbociclib plus aromatase inhibitor; P+F, palbociclib plus fulvestrant; PD, </w:t>
      </w:r>
      <w:r w:rsidR="00676A61">
        <w:rPr>
          <w:rFonts w:ascii="Arial" w:hAnsi="Arial" w:cs="Arial"/>
          <w:sz w:val="20"/>
          <w:szCs w:val="20"/>
        </w:rPr>
        <w:t>progressive disease</w:t>
      </w:r>
      <w:r w:rsidRPr="0086450E">
        <w:rPr>
          <w:rFonts w:ascii="Arial" w:hAnsi="Arial" w:cs="Arial"/>
          <w:sz w:val="20"/>
          <w:szCs w:val="20"/>
        </w:rPr>
        <w:t>; SD, standard deviation.</w:t>
      </w:r>
    </w:p>
    <w:p w14:paraId="644449A3" w14:textId="015AC4FA" w:rsidR="00F5415E" w:rsidRDefault="00F5415E" w:rsidP="00F9235F">
      <w:pPr>
        <w:spacing w:before="120" w:after="120" w:line="240" w:lineRule="auto"/>
        <w:ind w:left="-709"/>
        <w:rPr>
          <w:rFonts w:ascii="Arial" w:hAnsi="Arial" w:cs="Arial"/>
          <w:sz w:val="20"/>
          <w:szCs w:val="20"/>
          <w:lang w:val="en-CA"/>
        </w:rPr>
      </w:pPr>
      <w:r w:rsidRPr="0086450E">
        <w:rPr>
          <w:rFonts w:ascii="Arial" w:hAnsi="Arial" w:cs="Arial"/>
          <w:sz w:val="20"/>
          <w:szCs w:val="20"/>
          <w:lang w:val="en-CA"/>
        </w:rPr>
        <w:t xml:space="preserve">BE, </w:t>
      </w:r>
      <w:r w:rsidR="00CA695A" w:rsidRPr="0086450E">
        <w:rPr>
          <w:rFonts w:ascii="Arial" w:hAnsi="Arial" w:cs="Arial"/>
          <w:sz w:val="20"/>
          <w:szCs w:val="20"/>
          <w:lang w:val="en-CA"/>
        </w:rPr>
        <w:t>Belgium</w:t>
      </w:r>
      <w:r w:rsidRPr="0086450E">
        <w:rPr>
          <w:rFonts w:ascii="Arial" w:hAnsi="Arial" w:cs="Arial"/>
          <w:sz w:val="20"/>
          <w:szCs w:val="20"/>
          <w:lang w:val="en-CA"/>
        </w:rPr>
        <w:t>; CH, Switzerland; DE, Germany; ES, Spain; FR, France; IT, Italy; NL, Netherlands; PT, Portugal; UK, United Kingdom.</w:t>
      </w:r>
    </w:p>
    <w:p w14:paraId="12434AD1" w14:textId="3A99FCE8" w:rsidR="00676A61" w:rsidRPr="001A1EF0" w:rsidRDefault="00676A61" w:rsidP="00F9235F">
      <w:pPr>
        <w:spacing w:before="120" w:after="120" w:line="240" w:lineRule="auto"/>
        <w:ind w:left="-709"/>
        <w:rPr>
          <w:rFonts w:ascii="Arial" w:hAnsi="Arial" w:cs="Arial"/>
          <w:sz w:val="20"/>
          <w:szCs w:val="20"/>
        </w:rPr>
      </w:pPr>
      <w:r w:rsidRPr="00042D8F">
        <w:rPr>
          <w:rFonts w:ascii="Arial" w:hAnsi="Arial" w:cs="Arial"/>
          <w:sz w:val="20"/>
          <w:szCs w:val="20"/>
        </w:rPr>
        <w:t>* Data only includes known reasons for discontinuations. N=27 patients discontinued treatment, but the reason was unknown</w:t>
      </w:r>
    </w:p>
    <w:p w14:paraId="1576D120" w14:textId="77777777" w:rsidR="008634A4" w:rsidRPr="0086450E" w:rsidRDefault="008634A4" w:rsidP="00F9235F">
      <w:pPr>
        <w:ind w:left="-709"/>
        <w:rPr>
          <w:rFonts w:ascii="Arial" w:hAnsi="Arial" w:cs="Arial"/>
          <w:b/>
          <w:bCs/>
        </w:rPr>
      </w:pPr>
      <w:r w:rsidRPr="0086450E">
        <w:rPr>
          <w:rFonts w:ascii="Arial" w:hAnsi="Arial" w:cs="Arial"/>
          <w:b/>
          <w:bCs/>
        </w:rPr>
        <w:br w:type="page"/>
      </w:r>
    </w:p>
    <w:p w14:paraId="7427CC30" w14:textId="6C989FD2" w:rsidR="008634A4" w:rsidRPr="0086450E" w:rsidRDefault="00C57B3E" w:rsidP="00F9235F">
      <w:pPr>
        <w:spacing w:before="120" w:after="120" w:line="480" w:lineRule="auto"/>
        <w:rPr>
          <w:rFonts w:ascii="Arial" w:hAnsi="Arial" w:cs="Arial"/>
        </w:rPr>
      </w:pPr>
      <w:r w:rsidRPr="0086450E">
        <w:rPr>
          <w:rFonts w:ascii="Arial" w:hAnsi="Arial" w:cs="Arial"/>
          <w:b/>
          <w:bCs/>
        </w:rPr>
        <w:lastRenderedPageBreak/>
        <w:t xml:space="preserve">Supplementary </w:t>
      </w:r>
      <w:r w:rsidR="008634A4" w:rsidRPr="0086450E">
        <w:rPr>
          <w:rFonts w:ascii="Arial" w:hAnsi="Arial" w:cs="Arial"/>
          <w:b/>
          <w:bCs/>
        </w:rPr>
        <w:t xml:space="preserve">Table </w:t>
      </w:r>
      <w:r w:rsidRPr="0086450E">
        <w:rPr>
          <w:rFonts w:ascii="Arial" w:hAnsi="Arial" w:cs="Arial"/>
          <w:b/>
          <w:bCs/>
        </w:rPr>
        <w:t>S</w:t>
      </w:r>
      <w:r w:rsidR="00916200">
        <w:rPr>
          <w:rFonts w:ascii="Arial" w:hAnsi="Arial" w:cs="Arial"/>
          <w:b/>
          <w:bCs/>
        </w:rPr>
        <w:t>5</w:t>
      </w:r>
      <w:r w:rsidR="00F033B3">
        <w:rPr>
          <w:rFonts w:ascii="Arial" w:hAnsi="Arial" w:cs="Arial"/>
          <w:b/>
          <w:bCs/>
        </w:rPr>
        <w:t>.</w:t>
      </w:r>
      <w:r w:rsidR="008634A4" w:rsidRPr="0086450E">
        <w:rPr>
          <w:rFonts w:ascii="Arial" w:hAnsi="Arial" w:cs="Arial"/>
          <w:b/>
          <w:bCs/>
        </w:rPr>
        <w:t xml:space="preserve"> </w:t>
      </w:r>
      <w:r w:rsidR="008634A4" w:rsidRPr="0086450E">
        <w:rPr>
          <w:rFonts w:ascii="Arial" w:hAnsi="Arial" w:cs="Arial"/>
        </w:rPr>
        <w:t xml:space="preserve">Response to palbociclib treatment </w:t>
      </w:r>
      <w:r w:rsidR="005C7C81" w:rsidRPr="0086450E">
        <w:rPr>
          <w:rFonts w:ascii="Arial" w:hAnsi="Arial" w:cs="Arial"/>
        </w:rPr>
        <w:t>for the nine individual EU countries</w:t>
      </w:r>
    </w:p>
    <w:tbl>
      <w:tblPr>
        <w:tblStyle w:val="TableGrid"/>
        <w:tblW w:w="15163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687"/>
        <w:gridCol w:w="687"/>
        <w:gridCol w:w="688"/>
        <w:gridCol w:w="687"/>
        <w:gridCol w:w="687"/>
        <w:gridCol w:w="688"/>
        <w:gridCol w:w="687"/>
        <w:gridCol w:w="687"/>
        <w:gridCol w:w="688"/>
        <w:gridCol w:w="687"/>
        <w:gridCol w:w="687"/>
        <w:gridCol w:w="688"/>
        <w:gridCol w:w="687"/>
        <w:gridCol w:w="687"/>
        <w:gridCol w:w="688"/>
        <w:gridCol w:w="687"/>
        <w:gridCol w:w="687"/>
        <w:gridCol w:w="688"/>
      </w:tblGrid>
      <w:tr w:rsidR="0086450E" w:rsidRPr="0086450E" w14:paraId="230F37AD" w14:textId="77777777" w:rsidTr="00E21EA5">
        <w:trPr>
          <w:tblHeader/>
        </w:trPr>
        <w:tc>
          <w:tcPr>
            <w:tcW w:w="2791" w:type="dxa"/>
          </w:tcPr>
          <w:p w14:paraId="6859726A" w14:textId="77777777" w:rsidR="002E1898" w:rsidRPr="0086450E" w:rsidRDefault="002E1898" w:rsidP="00F92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14:paraId="4A8736FB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UK</w:t>
            </w:r>
          </w:p>
        </w:tc>
        <w:tc>
          <w:tcPr>
            <w:tcW w:w="1375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055194B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375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BB8317C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NL</w:t>
            </w:r>
          </w:p>
        </w:tc>
        <w:tc>
          <w:tcPr>
            <w:tcW w:w="137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44F105B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1375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8333046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1375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ECFD6A2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37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669B93A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PT</w:t>
            </w:r>
          </w:p>
        </w:tc>
        <w:tc>
          <w:tcPr>
            <w:tcW w:w="1375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30F3BEA3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11E54185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CH</w:t>
            </w:r>
          </w:p>
        </w:tc>
      </w:tr>
      <w:tr w:rsidR="00E21EA5" w:rsidRPr="0086450E" w14:paraId="448B36DB" w14:textId="77777777" w:rsidTr="001B363B">
        <w:tc>
          <w:tcPr>
            <w:tcW w:w="2791" w:type="dxa"/>
          </w:tcPr>
          <w:p w14:paraId="19D7AFB5" w14:textId="77777777" w:rsidR="002E1898" w:rsidRPr="0086450E" w:rsidRDefault="002E1898" w:rsidP="00F92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14:paraId="027C6DA7" w14:textId="0A6B5E85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AI</w:t>
            </w:r>
          </w:p>
          <w:p w14:paraId="7A874A4D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n=221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333A5361" w14:textId="65088C9C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F</w:t>
            </w:r>
          </w:p>
          <w:p w14:paraId="5F9D6DE7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n=34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358E2391" w14:textId="74191628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AI</w:t>
            </w:r>
          </w:p>
          <w:p w14:paraId="28F733B0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n=152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2E86C1C1" w14:textId="591B30F9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F</w:t>
            </w:r>
          </w:p>
          <w:p w14:paraId="02C3C24A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n=99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2B0134B3" w14:textId="47984FC5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AI</w:t>
            </w:r>
          </w:p>
          <w:p w14:paraId="684F8A1F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n=27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4E72C8F6" w14:textId="5F4A3405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F</w:t>
            </w:r>
          </w:p>
          <w:p w14:paraId="24946F51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n=37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6D7F4A1E" w14:textId="5DEE541A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AI</w:t>
            </w:r>
          </w:p>
          <w:p w14:paraId="474B5CFB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n=50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313ADB3B" w14:textId="4D65F0C9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F</w:t>
            </w:r>
          </w:p>
          <w:p w14:paraId="39F93C4D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n=101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298B35F5" w14:textId="71DBF134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AI</w:t>
            </w:r>
          </w:p>
          <w:p w14:paraId="5CA1C5A1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n=129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45279239" w14:textId="7F952164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F</w:t>
            </w:r>
          </w:p>
          <w:p w14:paraId="1A215B4B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n=131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0CB803C5" w14:textId="0210522C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AI</w:t>
            </w:r>
          </w:p>
          <w:p w14:paraId="0A7566E6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n=148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54F94039" w14:textId="2716079F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F</w:t>
            </w:r>
          </w:p>
          <w:p w14:paraId="7921AD29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n=111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1BFCF1A9" w14:textId="138495AD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AI</w:t>
            </w:r>
          </w:p>
          <w:p w14:paraId="51CFAC4C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n=54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2711B986" w14:textId="13CD60E5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F</w:t>
            </w:r>
          </w:p>
          <w:p w14:paraId="6E072251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n=46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22BC790F" w14:textId="4603D6FA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AI</w:t>
            </w:r>
          </w:p>
          <w:p w14:paraId="337D0333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n=171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5DF091B2" w14:textId="6CE3B457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F</w:t>
            </w:r>
          </w:p>
          <w:p w14:paraId="71122F28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n=112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61A7F509" w14:textId="3433D785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AI</w:t>
            </w:r>
          </w:p>
          <w:p w14:paraId="03703C81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n=30</w:t>
            </w:r>
          </w:p>
        </w:tc>
        <w:tc>
          <w:tcPr>
            <w:tcW w:w="688" w:type="dxa"/>
            <w:shd w:val="clear" w:color="auto" w:fill="auto"/>
          </w:tcPr>
          <w:p w14:paraId="03CDD95D" w14:textId="7F59845B" w:rsidR="002E1898" w:rsidRPr="0086450E" w:rsidRDefault="00E531E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P+</w:t>
            </w:r>
            <w:r w:rsidR="002E1898" w:rsidRPr="0086450E">
              <w:rPr>
                <w:rFonts w:ascii="Arial" w:hAnsi="Arial" w:cs="Arial"/>
                <w:sz w:val="20"/>
                <w:szCs w:val="20"/>
              </w:rPr>
              <w:t>F</w:t>
            </w:r>
          </w:p>
          <w:p w14:paraId="0B18769E" w14:textId="77777777" w:rsidR="002E1898" w:rsidRPr="0086450E" w:rsidRDefault="002E1898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n=70</w:t>
            </w:r>
          </w:p>
        </w:tc>
      </w:tr>
      <w:tr w:rsidR="00FB4DD1" w:rsidRPr="0086450E" w14:paraId="21CE7567" w14:textId="77777777" w:rsidTr="00E21EA5">
        <w:tc>
          <w:tcPr>
            <w:tcW w:w="2791" w:type="dxa"/>
          </w:tcPr>
          <w:p w14:paraId="2BC456E3" w14:textId="4D96EE63" w:rsidR="00FB4DD1" w:rsidRPr="0086450E" w:rsidRDefault="00FB4DD1" w:rsidP="00F92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50E">
              <w:rPr>
                <w:rFonts w:ascii="Arial" w:hAnsi="Arial" w:cs="Arial"/>
                <w:b/>
                <w:bCs/>
                <w:sz w:val="20"/>
                <w:szCs w:val="20"/>
              </w:rPr>
              <w:t>Best response achieved, n (%)</w:t>
            </w:r>
          </w:p>
        </w:tc>
        <w:tc>
          <w:tcPr>
            <w:tcW w:w="12372" w:type="dxa"/>
            <w:gridSpan w:val="18"/>
            <w:shd w:val="clear" w:color="auto" w:fill="auto"/>
          </w:tcPr>
          <w:p w14:paraId="209F7EC1" w14:textId="77777777" w:rsidR="00FB4DD1" w:rsidRPr="0086450E" w:rsidRDefault="00FB4DD1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A5" w:rsidRPr="0086450E" w14:paraId="1739C4AC" w14:textId="77777777" w:rsidTr="001B363B">
        <w:tc>
          <w:tcPr>
            <w:tcW w:w="2791" w:type="dxa"/>
          </w:tcPr>
          <w:p w14:paraId="087AA83E" w14:textId="77777777" w:rsidR="002E1898" w:rsidRPr="0086450E" w:rsidRDefault="002E1898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87" w:type="dxa"/>
            <w:shd w:val="clear" w:color="auto" w:fill="auto"/>
          </w:tcPr>
          <w:p w14:paraId="6495125C" w14:textId="454345DA" w:rsidR="002E1898" w:rsidRPr="0086450E" w:rsidRDefault="00A54781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45EE4A55" w14:textId="7B2A5A1D" w:rsidR="002E1898" w:rsidRPr="0086450E" w:rsidRDefault="00A54781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61A682D5" w14:textId="0B282D50" w:rsidR="002E1898" w:rsidRPr="0086450E" w:rsidRDefault="001A418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4BF60B0E" w14:textId="7849CE1E" w:rsidR="002E1898" w:rsidRPr="0086450E" w:rsidRDefault="001A418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39130495" w14:textId="437751B9" w:rsidR="002E1898" w:rsidRPr="0086450E" w:rsidRDefault="00C7313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29A3A292" w14:textId="22812972" w:rsidR="002E1898" w:rsidRPr="0086450E" w:rsidRDefault="00C7313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05A077BC" w14:textId="6460AAE3" w:rsidR="002E1898" w:rsidRPr="0086450E" w:rsidRDefault="00FD102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781E1FB7" w14:textId="54321FE1" w:rsidR="002E1898" w:rsidRPr="0086450E" w:rsidRDefault="00FD102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36B3A711" w14:textId="11505FD4" w:rsidR="002E1898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251D0D1F" w14:textId="6968DFF9" w:rsidR="002E1898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668D1ED9" w14:textId="023436E1" w:rsidR="002E1898" w:rsidRPr="0086450E" w:rsidRDefault="00B8211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4EE55AB3" w14:textId="2AFC35BF" w:rsidR="002E1898" w:rsidRPr="0086450E" w:rsidRDefault="00B8211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4FD56622" w14:textId="543FEB65" w:rsidR="002E1898" w:rsidRPr="0086450E" w:rsidRDefault="00F750F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48BC0FC7" w14:textId="66551DBC" w:rsidR="002E1898" w:rsidRPr="0086450E" w:rsidRDefault="00F750F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71B60E92" w14:textId="0C13F959" w:rsidR="002E1898" w:rsidRPr="0086450E" w:rsidRDefault="003B1B0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7059E99A" w14:textId="289987FF" w:rsidR="002E1898" w:rsidRPr="0086450E" w:rsidRDefault="003B1B0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4463AECF" w14:textId="41E344AD" w:rsidR="002E1898" w:rsidRPr="0086450E" w:rsidRDefault="007001DB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8" w:type="dxa"/>
            <w:shd w:val="clear" w:color="auto" w:fill="auto"/>
          </w:tcPr>
          <w:p w14:paraId="3F360A66" w14:textId="47DAB2DE" w:rsidR="002E1898" w:rsidRPr="0086450E" w:rsidRDefault="007001DB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E21EA5" w:rsidRPr="0086450E" w14:paraId="0B73AB9C" w14:textId="77777777" w:rsidTr="001B363B">
        <w:tc>
          <w:tcPr>
            <w:tcW w:w="2791" w:type="dxa"/>
          </w:tcPr>
          <w:p w14:paraId="1E3AB741" w14:textId="77777777" w:rsidR="003C58EA" w:rsidRPr="0086450E" w:rsidRDefault="003C58EA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Complete response</w:t>
            </w:r>
          </w:p>
        </w:tc>
        <w:tc>
          <w:tcPr>
            <w:tcW w:w="687" w:type="dxa"/>
            <w:shd w:val="clear" w:color="auto" w:fill="auto"/>
          </w:tcPr>
          <w:p w14:paraId="4D94F801" w14:textId="14FB120C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19 (8.6)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66FB0B76" w14:textId="23BEEF9C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9740A5" w:rsidRPr="0086450E">
              <w:rPr>
                <w:rFonts w:ascii="Arial" w:hAnsi="Arial" w:cs="Arial"/>
                <w:sz w:val="20"/>
                <w:szCs w:val="20"/>
              </w:rPr>
              <w:br/>
            </w:r>
            <w:r w:rsidRPr="0086450E">
              <w:rPr>
                <w:rFonts w:ascii="Arial" w:hAnsi="Arial" w:cs="Arial"/>
                <w:sz w:val="20"/>
                <w:szCs w:val="20"/>
              </w:rPr>
              <w:t>(5.9)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47F3AA8C" w14:textId="45938F30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81 (53.6)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69E2A049" w14:textId="0F40CEB1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35 (38.0)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362C1225" w14:textId="1C3E47E7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 (11.1)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6B9BE663" w14:textId="77777777" w:rsidR="00D90BC0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53C0F86C" w14:textId="50266274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(2.7)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374EC1C4" w14:textId="77777777" w:rsidR="001B363B" w:rsidRDefault="00FD102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  <w:p w14:paraId="2D071F0D" w14:textId="668C8171" w:rsidR="003C58EA" w:rsidRPr="0086450E" w:rsidRDefault="00FD102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(8.0)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4A7C0037" w14:textId="77777777" w:rsidR="001B363B" w:rsidRDefault="00FD102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  <w:p w14:paraId="053F0B12" w14:textId="636C3D64" w:rsidR="003C58EA" w:rsidRPr="0086450E" w:rsidRDefault="00FD102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(5.5)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5E9860BE" w14:textId="3A511E7D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 (11.0)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1C816F1B" w14:textId="77777777" w:rsidR="001B363B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  <w:p w14:paraId="16C44380" w14:textId="1221247C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(4.7)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025E3D40" w14:textId="396326D4" w:rsidR="003C58EA" w:rsidRPr="0086450E" w:rsidRDefault="00B8211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 (8.2)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32E5B4F8" w14:textId="77777777" w:rsidR="001B363B" w:rsidRDefault="00B8211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  <w:p w14:paraId="7460791E" w14:textId="2C903248" w:rsidR="003C58EA" w:rsidRPr="0086450E" w:rsidRDefault="00B8211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(7.3)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34136EEF" w14:textId="4449B662" w:rsidR="003C58EA" w:rsidRPr="0086450E" w:rsidRDefault="00F750F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 (11.3)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41BB659B" w14:textId="77777777" w:rsidR="001B363B" w:rsidRDefault="00F750F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  <w:p w14:paraId="68939B1E" w14:textId="315C6C81" w:rsidR="003C58EA" w:rsidRPr="0086450E" w:rsidRDefault="00F750F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(8.9)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01B2B501" w14:textId="2510986A" w:rsidR="003C58EA" w:rsidRPr="0086450E" w:rsidRDefault="003B1B0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39 (22.8)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3FD69871" w14:textId="7C27CDE3" w:rsidR="003C58EA" w:rsidRPr="0086450E" w:rsidRDefault="003B1B0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16 (14.7)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26A2FFEC" w14:textId="20C73C01" w:rsidR="003C58EA" w:rsidRPr="0086450E" w:rsidRDefault="007001DB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 (16.7)</w:t>
            </w:r>
          </w:p>
        </w:tc>
        <w:tc>
          <w:tcPr>
            <w:tcW w:w="688" w:type="dxa"/>
            <w:shd w:val="clear" w:color="auto" w:fill="auto"/>
          </w:tcPr>
          <w:p w14:paraId="255A17A4" w14:textId="77777777" w:rsidR="001B363B" w:rsidRDefault="007001DB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  <w:p w14:paraId="5640B52F" w14:textId="4D35D5DB" w:rsidR="003C58EA" w:rsidRPr="0086450E" w:rsidRDefault="007001DB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(7.1)</w:t>
            </w:r>
          </w:p>
        </w:tc>
      </w:tr>
      <w:tr w:rsidR="00E21EA5" w:rsidRPr="0086450E" w14:paraId="507275CC" w14:textId="77777777" w:rsidTr="001B363B">
        <w:tc>
          <w:tcPr>
            <w:tcW w:w="2791" w:type="dxa"/>
          </w:tcPr>
          <w:p w14:paraId="6F8B49D9" w14:textId="77777777" w:rsidR="003C58EA" w:rsidRPr="0086450E" w:rsidRDefault="003C58EA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Partial response</w:t>
            </w:r>
          </w:p>
        </w:tc>
        <w:tc>
          <w:tcPr>
            <w:tcW w:w="687" w:type="dxa"/>
            <w:shd w:val="clear" w:color="auto" w:fill="auto"/>
          </w:tcPr>
          <w:p w14:paraId="4D9D034A" w14:textId="6E7004E3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164 (74.5)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1B9418A8" w14:textId="10C25930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23 (67.6)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1B82B8A7" w14:textId="2E851FD7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46 (30.5)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00F2AD6C" w14:textId="1BACAB35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41 (44.6)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78F3B809" w14:textId="097FCC3A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 (51.9)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38E82D21" w14:textId="34382F54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25 (67.6)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3E1813BE" w14:textId="53A63B8D" w:rsidR="003C58EA" w:rsidRPr="0086450E" w:rsidRDefault="00FD102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40 (80.0)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3CBA482D" w14:textId="5FA42055" w:rsidR="003C58EA" w:rsidRPr="0086450E" w:rsidRDefault="00FD102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72 (79.1)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516FAC41" w14:textId="135326CE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93 (73.2)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44302583" w14:textId="6332DBD1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78 (61.4)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061BDBA6" w14:textId="0FA7B6E4" w:rsidR="003C58EA" w:rsidRPr="0086450E" w:rsidRDefault="00B8211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113 (77.4)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75C62699" w14:textId="111020F0" w:rsidR="003C58EA" w:rsidRPr="0086450E" w:rsidRDefault="00B8211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71 (64.5)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4DC3BDBB" w14:textId="7BF16169" w:rsidR="003C58EA" w:rsidRPr="0086450E" w:rsidRDefault="00F750F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43 (81.1)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69529C67" w14:textId="75F79CEE" w:rsidR="003C58EA" w:rsidRPr="0086450E" w:rsidRDefault="00F750F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35 (77.8)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214703B8" w14:textId="0627752D" w:rsidR="003C58EA" w:rsidRPr="0086450E" w:rsidRDefault="003B1B0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109 (63.7)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3C667DB0" w14:textId="2A0E4873" w:rsidR="003C58EA" w:rsidRPr="0086450E" w:rsidRDefault="003B1B0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80 (73.4)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42F0AC98" w14:textId="0060B52F" w:rsidR="003C58EA" w:rsidRPr="0086450E" w:rsidRDefault="007001DB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19 (63.3)</w:t>
            </w:r>
          </w:p>
        </w:tc>
        <w:tc>
          <w:tcPr>
            <w:tcW w:w="688" w:type="dxa"/>
            <w:shd w:val="clear" w:color="auto" w:fill="auto"/>
          </w:tcPr>
          <w:p w14:paraId="261A0D06" w14:textId="63D57445" w:rsidR="003C58EA" w:rsidRPr="0086450E" w:rsidRDefault="007001DB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48 (68.6)</w:t>
            </w:r>
          </w:p>
        </w:tc>
      </w:tr>
      <w:tr w:rsidR="00E21EA5" w:rsidRPr="0086450E" w14:paraId="1723A557" w14:textId="77777777" w:rsidTr="001B363B">
        <w:tc>
          <w:tcPr>
            <w:tcW w:w="2791" w:type="dxa"/>
          </w:tcPr>
          <w:p w14:paraId="521DEC0C" w14:textId="32443DC8" w:rsidR="003C58EA" w:rsidRPr="0086450E" w:rsidRDefault="003C58EA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Stable disease ≥24 weeks</w:t>
            </w:r>
          </w:p>
        </w:tc>
        <w:tc>
          <w:tcPr>
            <w:tcW w:w="687" w:type="dxa"/>
            <w:shd w:val="clear" w:color="auto" w:fill="auto"/>
          </w:tcPr>
          <w:p w14:paraId="60F57980" w14:textId="0C764C80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30 (13.6)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444307FB" w14:textId="4E075CB9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 (11.8)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5A95F1E9" w14:textId="32DE4E3B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20 (13.2)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43AB7414" w14:textId="77777777" w:rsidR="00D90BC0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14:paraId="456E6DA8" w14:textId="56E25388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(3.3)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3871A318" w14:textId="480F4BC1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 (29.6)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7A8A9A1F" w14:textId="0CC71AB7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 (13.5)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43030967" w14:textId="77777777" w:rsidR="001B363B" w:rsidRDefault="00FD102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  <w:p w14:paraId="32477F43" w14:textId="3F127AEF" w:rsidR="003C58EA" w:rsidRPr="0086450E" w:rsidRDefault="00FD102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(8.0)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7BEA0BAC" w14:textId="1A5D6AE3" w:rsidR="003C58EA" w:rsidRPr="0086450E" w:rsidRDefault="00FD102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 (13.2)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5CCEB99F" w14:textId="0375EDD6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18 (14.2)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01B3F796" w14:textId="6E16D7B8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16 (12.6)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702DDB67" w14:textId="7D62729F" w:rsidR="003C58EA" w:rsidRPr="0086450E" w:rsidRDefault="00B8211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17 (11.6)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2A46FB2D" w14:textId="17458E32" w:rsidR="003C58EA" w:rsidRPr="0086450E" w:rsidRDefault="00B8211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21 (19.1)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0642786C" w14:textId="77777777" w:rsidR="001B363B" w:rsidRDefault="00F750F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  <w:p w14:paraId="001EC864" w14:textId="22A3F032" w:rsidR="003C58EA" w:rsidRPr="0086450E" w:rsidRDefault="00F750F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(7.5)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7953E5CD" w14:textId="77777777" w:rsidR="001B363B" w:rsidRDefault="00F750F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14:paraId="37FA4C0A" w14:textId="1486255C" w:rsidR="003C58EA" w:rsidRPr="0086450E" w:rsidRDefault="00F750F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(6.7)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1843FFD1" w14:textId="4529C44F" w:rsidR="003C58EA" w:rsidRPr="0086450E" w:rsidRDefault="003B1B0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22 (12.9)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7F204864" w14:textId="77777777" w:rsidR="001B363B" w:rsidRDefault="003B1B0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  <w:p w14:paraId="03B9B12C" w14:textId="396F5518" w:rsidR="003C58EA" w:rsidRPr="0086450E" w:rsidRDefault="003B1B0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(6.4)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05CE99F6" w14:textId="1C70E42E" w:rsidR="003C58EA" w:rsidRPr="0086450E" w:rsidRDefault="007001DB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 (13.3)</w:t>
            </w:r>
          </w:p>
        </w:tc>
        <w:tc>
          <w:tcPr>
            <w:tcW w:w="688" w:type="dxa"/>
            <w:shd w:val="clear" w:color="auto" w:fill="auto"/>
          </w:tcPr>
          <w:p w14:paraId="61F535F3" w14:textId="6F1BA1BE" w:rsidR="003C58EA" w:rsidRPr="0086450E" w:rsidRDefault="007001DB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 (17.1)</w:t>
            </w:r>
          </w:p>
        </w:tc>
      </w:tr>
      <w:tr w:rsidR="00E21EA5" w:rsidRPr="0086450E" w14:paraId="6AC06D5C" w14:textId="77777777" w:rsidTr="001B363B">
        <w:tc>
          <w:tcPr>
            <w:tcW w:w="2791" w:type="dxa"/>
          </w:tcPr>
          <w:p w14:paraId="4D8AA9F6" w14:textId="77777777" w:rsidR="003C58EA" w:rsidRPr="0086450E" w:rsidRDefault="003C58EA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Stable disease &lt;24 weeks</w:t>
            </w:r>
          </w:p>
        </w:tc>
        <w:tc>
          <w:tcPr>
            <w:tcW w:w="687" w:type="dxa"/>
            <w:shd w:val="clear" w:color="auto" w:fill="auto"/>
          </w:tcPr>
          <w:p w14:paraId="0C64A552" w14:textId="77777777" w:rsidR="00D90BC0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  <w:p w14:paraId="5BA7146A" w14:textId="2390FDC8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(1.8)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4CAF16F4" w14:textId="77777777" w:rsidR="00D90BC0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33C6FC60" w14:textId="0C26EF18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(5.9)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33687529" w14:textId="77777777" w:rsidR="00D90BC0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73CCCEDB" w14:textId="7410610F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(0.7)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070039CE" w14:textId="77777777" w:rsidR="00D90BC0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14:paraId="13289B8D" w14:textId="49637159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(3.3)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1FA17358" w14:textId="77777777" w:rsidR="00D90BC0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17E42A98" w14:textId="2EB6387A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(3.7)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215D1804" w14:textId="77777777" w:rsidR="00D90BC0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2742CFCE" w14:textId="0FD2B457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(2.7)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4A2AFD26" w14:textId="77777777" w:rsidR="001B363B" w:rsidRDefault="00FD102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492AC95C" w14:textId="74325670" w:rsidR="003C58EA" w:rsidRPr="0086450E" w:rsidRDefault="00FD102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(2.0)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097B98C1" w14:textId="0CDA5093" w:rsidR="003C58EA" w:rsidRPr="0086450E" w:rsidRDefault="00FD102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6E1063F9" w14:textId="77777777" w:rsidR="001B363B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659FDEC8" w14:textId="6E3E7B62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(0.8)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51599D25" w14:textId="77777777" w:rsidR="001B363B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4132811D" w14:textId="05D82D97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(0.8)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5A370D3A" w14:textId="77777777" w:rsidR="001B363B" w:rsidRDefault="00B8211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499002F0" w14:textId="75EE837B" w:rsidR="003C58EA" w:rsidRPr="0086450E" w:rsidRDefault="00B8211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(1.4)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54B52C42" w14:textId="77777777" w:rsidR="001B363B" w:rsidRDefault="00B8211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34CD7D04" w14:textId="0D035A8B" w:rsidR="003C58EA" w:rsidRPr="0086450E" w:rsidRDefault="00B8211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(1.8)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4A41D566" w14:textId="088E3176" w:rsidR="003C58EA" w:rsidRPr="0086450E" w:rsidRDefault="00F750F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6D5D3462" w14:textId="77777777" w:rsidR="001B363B" w:rsidRDefault="00F750F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5AA486D1" w14:textId="456FCECC" w:rsidR="003C58EA" w:rsidRPr="0086450E" w:rsidRDefault="00F750F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(2.2)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0941DD89" w14:textId="77777777" w:rsidR="001B363B" w:rsidRDefault="003B1B0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74D4D4D1" w14:textId="2BAF905C" w:rsidR="003C58EA" w:rsidRPr="0086450E" w:rsidRDefault="003B1B0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(0.6)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2D6E0F30" w14:textId="77777777" w:rsidR="001B363B" w:rsidRDefault="003B1B0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23F54E6A" w14:textId="3EDC8884" w:rsidR="003C58EA" w:rsidRPr="0086450E" w:rsidRDefault="003B1B0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(0.9)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07B7E464" w14:textId="77777777" w:rsidR="001B363B" w:rsidRDefault="007001DB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14CDEEFC" w14:textId="7249791B" w:rsidR="003C58EA" w:rsidRPr="0086450E" w:rsidRDefault="007001DB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(6.7)</w:t>
            </w:r>
          </w:p>
        </w:tc>
        <w:tc>
          <w:tcPr>
            <w:tcW w:w="688" w:type="dxa"/>
            <w:shd w:val="clear" w:color="auto" w:fill="auto"/>
          </w:tcPr>
          <w:p w14:paraId="013A6CDF" w14:textId="77777777" w:rsidR="001B363B" w:rsidRDefault="007001DB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14:paraId="3B55EF0C" w14:textId="34C1933D" w:rsidR="003C58EA" w:rsidRPr="0086450E" w:rsidRDefault="007001DB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(4.3)</w:t>
            </w:r>
          </w:p>
        </w:tc>
      </w:tr>
      <w:tr w:rsidR="00E21EA5" w:rsidRPr="0086450E" w14:paraId="018B782F" w14:textId="77777777" w:rsidTr="001B363B">
        <w:tc>
          <w:tcPr>
            <w:tcW w:w="2791" w:type="dxa"/>
          </w:tcPr>
          <w:p w14:paraId="73303FA1" w14:textId="77777777" w:rsidR="003C58EA" w:rsidRPr="0086450E" w:rsidRDefault="003C58EA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Stable disease (censored)</w:t>
            </w:r>
          </w:p>
        </w:tc>
        <w:tc>
          <w:tcPr>
            <w:tcW w:w="687" w:type="dxa"/>
            <w:shd w:val="clear" w:color="auto" w:fill="auto"/>
          </w:tcPr>
          <w:p w14:paraId="1D060232" w14:textId="4E53715D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41C2FA98" w14:textId="77777777" w:rsidR="00D90BC0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0A8EF1A3" w14:textId="0B6F23F4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(5.9)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28D8B9E8" w14:textId="78041D5A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58C5F831" w14:textId="77777777" w:rsidR="00D90BC0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  <w:p w14:paraId="1D60BBE5" w14:textId="70146079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(5.4)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23150607" w14:textId="49C03B8A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3C5A6DC8" w14:textId="77777777" w:rsidR="001B363B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14:paraId="7894F91B" w14:textId="6198C214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(8.1)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0625745A" w14:textId="037CAA0E" w:rsidR="003C58EA" w:rsidRPr="0086450E" w:rsidRDefault="00FD102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65ED57C4" w14:textId="2E51BD2B" w:rsidR="003C58EA" w:rsidRPr="0086450E" w:rsidRDefault="00FD102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5D4CE772" w14:textId="3807DE3D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6A57FA2C" w14:textId="1CC1F007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26 (20.5)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4C254A31" w14:textId="433F3BB2" w:rsidR="003C58EA" w:rsidRPr="0086450E" w:rsidRDefault="00B8211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6C039C86" w14:textId="77777777" w:rsidR="001B363B" w:rsidRDefault="00B8211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  <w:p w14:paraId="4D9C1C55" w14:textId="5A64E720" w:rsidR="003C58EA" w:rsidRPr="0086450E" w:rsidRDefault="00B8211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(7.3)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78F7BD3F" w14:textId="520C1F9B" w:rsidR="003C58EA" w:rsidRPr="0086450E" w:rsidRDefault="00F750F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1121D7EA" w14:textId="77777777" w:rsidR="001B363B" w:rsidRDefault="00F750F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532407F5" w14:textId="40D04633" w:rsidR="003C58EA" w:rsidRPr="0086450E" w:rsidRDefault="00F750F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(4.4)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28521567" w14:textId="53C1ED7E" w:rsidR="003C58EA" w:rsidRPr="0086450E" w:rsidRDefault="003B1B0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395DE7BB" w14:textId="77777777" w:rsidR="001B363B" w:rsidRDefault="00646073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  <w:p w14:paraId="700BCA43" w14:textId="628FC6F3" w:rsidR="003C58EA" w:rsidRPr="0086450E" w:rsidRDefault="00646073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(4.6</w:t>
            </w:r>
            <w:r w:rsidR="001B36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0F5B4EE0" w14:textId="394FB10A" w:rsidR="003C58EA" w:rsidRPr="0086450E" w:rsidRDefault="007001DB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</w:tcPr>
          <w:p w14:paraId="0B5D4D8C" w14:textId="77777777" w:rsidR="001B363B" w:rsidRDefault="007001DB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3CED9575" w14:textId="2693B396" w:rsidR="003C58EA" w:rsidRPr="0086450E" w:rsidRDefault="007001DB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(1.4)</w:t>
            </w:r>
          </w:p>
        </w:tc>
      </w:tr>
      <w:tr w:rsidR="00E21EA5" w:rsidRPr="0086450E" w14:paraId="5E2004AB" w14:textId="77777777" w:rsidTr="001B363B">
        <w:tc>
          <w:tcPr>
            <w:tcW w:w="2791" w:type="dxa"/>
          </w:tcPr>
          <w:p w14:paraId="5E8E4BE9" w14:textId="77777777" w:rsidR="003C58EA" w:rsidRPr="0086450E" w:rsidRDefault="003C58EA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Progressive disease</w:t>
            </w:r>
          </w:p>
        </w:tc>
        <w:tc>
          <w:tcPr>
            <w:tcW w:w="687" w:type="dxa"/>
            <w:shd w:val="clear" w:color="auto" w:fill="auto"/>
          </w:tcPr>
          <w:p w14:paraId="57EC4059" w14:textId="77777777" w:rsidR="00D90BC0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14:paraId="14030343" w14:textId="3DCF61EB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(1.4)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0B834D81" w14:textId="77777777" w:rsidR="00D90BC0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52A0E992" w14:textId="1D6D7737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(2.9)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233C3F86" w14:textId="77777777" w:rsidR="00D90BC0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14:paraId="022D63C7" w14:textId="4740FD25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(2.0)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7981AEF1" w14:textId="77777777" w:rsidR="00D90BC0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  <w:p w14:paraId="225985B0" w14:textId="595DAB4E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(5.4)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3B4973DD" w14:textId="77777777" w:rsidR="00D90BC0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5F6A73D9" w14:textId="7F214B0F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(3.7)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5F0A989C" w14:textId="77777777" w:rsidR="00D90BC0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11EB448B" w14:textId="0BEEB10B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(5.4)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7C32916F" w14:textId="77777777" w:rsidR="001B363B" w:rsidRDefault="00FD102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09B153E1" w14:textId="5B483553" w:rsidR="003C58EA" w:rsidRPr="0086450E" w:rsidRDefault="00FD102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(2.0)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5F4AC6E6" w14:textId="77777777" w:rsidR="001B363B" w:rsidRDefault="00FD102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72EB87DF" w14:textId="3B0238D3" w:rsidR="003C58EA" w:rsidRPr="0086450E" w:rsidRDefault="00FD102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(2.2)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444C53CC" w14:textId="77777777" w:rsidR="001B363B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0C86B80" w14:textId="52BD5400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 (0.8)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33D0E026" w14:textId="57220419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549F8855" w14:textId="77777777" w:rsidR="001B363B" w:rsidRDefault="00B8211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6F33D2B1" w14:textId="3F37A41B" w:rsidR="003C58EA" w:rsidRPr="0086450E" w:rsidRDefault="00B8211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(1.4)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3226B5AE" w14:textId="44300FD8" w:rsidR="003C58EA" w:rsidRPr="0086450E" w:rsidRDefault="00B8211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1214A4E9" w14:textId="36256FCD" w:rsidR="003C58EA" w:rsidRPr="0086450E" w:rsidRDefault="00F750F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3D074A2C" w14:textId="33D03A86" w:rsidR="003C58EA" w:rsidRPr="0086450E" w:rsidRDefault="00F750F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5BB5576B" w14:textId="77777777" w:rsidR="003C58EA" w:rsidRPr="0086450E" w:rsidRDefault="003C58E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56E7911E" w14:textId="0DC50B61" w:rsidR="003C58EA" w:rsidRPr="0086450E" w:rsidRDefault="00646073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0CB6FF4C" w14:textId="4147934A" w:rsidR="003C58EA" w:rsidRPr="0086450E" w:rsidRDefault="007001DB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</w:tcPr>
          <w:p w14:paraId="729DB0C7" w14:textId="77777777" w:rsidR="001B363B" w:rsidRDefault="007001DB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636CC074" w14:textId="073E0DA2" w:rsidR="003C58EA" w:rsidRPr="0086450E" w:rsidRDefault="007001DB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(1.4)</w:t>
            </w:r>
          </w:p>
        </w:tc>
      </w:tr>
      <w:tr w:rsidR="00FB4DD1" w:rsidRPr="0086450E" w14:paraId="26F643BD" w14:textId="77777777" w:rsidTr="00E21EA5">
        <w:tc>
          <w:tcPr>
            <w:tcW w:w="2791" w:type="dxa"/>
          </w:tcPr>
          <w:p w14:paraId="0D600EDB" w14:textId="77777777" w:rsidR="00FB4DD1" w:rsidRPr="0086450E" w:rsidRDefault="00FB4DD1" w:rsidP="00F92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50E">
              <w:rPr>
                <w:rFonts w:ascii="Arial" w:hAnsi="Arial" w:cs="Arial"/>
                <w:b/>
                <w:bCs/>
                <w:sz w:val="20"/>
                <w:szCs w:val="20"/>
              </w:rPr>
              <w:t>Objective response rate, n (%)</w:t>
            </w:r>
          </w:p>
        </w:tc>
        <w:tc>
          <w:tcPr>
            <w:tcW w:w="12372" w:type="dxa"/>
            <w:gridSpan w:val="18"/>
            <w:shd w:val="clear" w:color="auto" w:fill="auto"/>
          </w:tcPr>
          <w:p w14:paraId="36599D5A" w14:textId="77777777" w:rsidR="00FB4DD1" w:rsidRPr="0086450E" w:rsidRDefault="00FB4DD1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A5" w:rsidRPr="0086450E" w14:paraId="28CB57E0" w14:textId="77777777" w:rsidTr="001B363B">
        <w:tc>
          <w:tcPr>
            <w:tcW w:w="2791" w:type="dxa"/>
          </w:tcPr>
          <w:p w14:paraId="50916C6C" w14:textId="77777777" w:rsidR="001A4185" w:rsidRPr="0086450E" w:rsidRDefault="001A4185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Achieved</w:t>
            </w:r>
          </w:p>
        </w:tc>
        <w:tc>
          <w:tcPr>
            <w:tcW w:w="687" w:type="dxa"/>
            <w:shd w:val="clear" w:color="auto" w:fill="auto"/>
          </w:tcPr>
          <w:p w14:paraId="75F93F00" w14:textId="73DC5390" w:rsidR="001A4185" w:rsidRPr="0086450E" w:rsidRDefault="002C7DA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183 (83.2)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75F2E60C" w14:textId="4D10AA7F" w:rsidR="001A4185" w:rsidRPr="0086450E" w:rsidRDefault="0036245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25 (73.5)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02704EBA" w14:textId="4806B363" w:rsidR="001A4185" w:rsidRPr="0086450E" w:rsidRDefault="00DE71A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127 (84.1)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2988EC7F" w14:textId="343D7606" w:rsidR="001A4185" w:rsidRPr="0086450E" w:rsidRDefault="00DE71A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76 (82.6)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04E57D17" w14:textId="086818FC" w:rsidR="001A4185" w:rsidRPr="0086450E" w:rsidRDefault="001D634E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17 (63.0)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72FC8144" w14:textId="0E1E4E98" w:rsidR="001A4185" w:rsidRPr="0086450E" w:rsidRDefault="001D634E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26 (70.3)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5BF80A75" w14:textId="1AC80E62" w:rsidR="001A4185" w:rsidRPr="0086450E" w:rsidRDefault="008C2A60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44 (88.0)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55B614FA" w14:textId="42465982" w:rsidR="001A4185" w:rsidRPr="0086450E" w:rsidRDefault="008C2A60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77 (84.</w:t>
            </w:r>
            <w:r w:rsidR="00B5009F" w:rsidRPr="0086450E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454F98EE" w14:textId="3658064F" w:rsidR="001A4185" w:rsidRPr="0086450E" w:rsidRDefault="00F7207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107 (84.3)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19AAC1B3" w14:textId="6D1774D5" w:rsidR="001A4185" w:rsidRPr="0086450E" w:rsidRDefault="00F7207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84 (66.1)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46D59E55" w14:textId="0866C07B" w:rsidR="001A4185" w:rsidRPr="0086450E" w:rsidRDefault="00C34341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125 (</w:t>
            </w:r>
            <w:r w:rsidR="00BB4959" w:rsidRPr="0086450E">
              <w:rPr>
                <w:rFonts w:ascii="Arial" w:hAnsi="Arial" w:cs="Arial"/>
                <w:sz w:val="20"/>
                <w:szCs w:val="20"/>
              </w:rPr>
              <w:t>85.6)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0C280676" w14:textId="44E7191B" w:rsidR="001A4185" w:rsidRPr="0086450E" w:rsidRDefault="00BB495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79 (71.8)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768C9FB3" w14:textId="2DF64380" w:rsidR="001A4185" w:rsidRPr="0086450E" w:rsidRDefault="000A7F41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49 (92.5)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0BD79722" w14:textId="352722B1" w:rsidR="001A4185" w:rsidRPr="0086450E" w:rsidRDefault="000A7F41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39 (86.7)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68CDA5A0" w14:textId="4CE4426A" w:rsidR="001A4185" w:rsidRPr="0086450E" w:rsidRDefault="004A1EE2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148 (86.5)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3457E6C2" w14:textId="7DA26606" w:rsidR="001A4185" w:rsidRPr="0086450E" w:rsidRDefault="004A1EE2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96 (88.1)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2B3C6F14" w14:textId="714EB71A" w:rsidR="001A4185" w:rsidRPr="0086450E" w:rsidRDefault="00FA674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24 (80.0)</w:t>
            </w:r>
          </w:p>
        </w:tc>
        <w:tc>
          <w:tcPr>
            <w:tcW w:w="688" w:type="dxa"/>
            <w:shd w:val="clear" w:color="auto" w:fill="auto"/>
          </w:tcPr>
          <w:p w14:paraId="487E1A7F" w14:textId="4F94D07C" w:rsidR="001A4185" w:rsidRPr="0086450E" w:rsidRDefault="00FA674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53 (75.7)</w:t>
            </w:r>
          </w:p>
        </w:tc>
      </w:tr>
      <w:tr w:rsidR="00FC227F" w:rsidRPr="0086450E" w14:paraId="5D7C8D82" w14:textId="77777777" w:rsidTr="00E21EA5">
        <w:tc>
          <w:tcPr>
            <w:tcW w:w="2791" w:type="dxa"/>
          </w:tcPr>
          <w:p w14:paraId="1BF6E8C5" w14:textId="77777777" w:rsidR="00FC227F" w:rsidRPr="0086450E" w:rsidRDefault="00FC227F" w:rsidP="00F92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50E">
              <w:rPr>
                <w:rFonts w:ascii="Arial" w:hAnsi="Arial" w:cs="Arial"/>
                <w:b/>
                <w:bCs/>
                <w:sz w:val="20"/>
                <w:szCs w:val="20"/>
              </w:rPr>
              <w:t>Clinical benefit rate, n (%)</w:t>
            </w:r>
          </w:p>
        </w:tc>
        <w:tc>
          <w:tcPr>
            <w:tcW w:w="12372" w:type="dxa"/>
            <w:gridSpan w:val="18"/>
            <w:shd w:val="clear" w:color="auto" w:fill="auto"/>
          </w:tcPr>
          <w:p w14:paraId="7D1D0603" w14:textId="77777777" w:rsidR="00FC227F" w:rsidRPr="0086450E" w:rsidRDefault="00FC227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A5" w:rsidRPr="0086450E" w14:paraId="73E77930" w14:textId="77777777" w:rsidTr="001B363B">
        <w:tc>
          <w:tcPr>
            <w:tcW w:w="2791" w:type="dxa"/>
          </w:tcPr>
          <w:p w14:paraId="0E4DAE23" w14:textId="7AD2B4EF" w:rsidR="001A4185" w:rsidRPr="0086450E" w:rsidRDefault="001A4185" w:rsidP="00F9235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Upper bound (inc. Stab Dis censored)</w:t>
            </w:r>
          </w:p>
        </w:tc>
        <w:tc>
          <w:tcPr>
            <w:tcW w:w="687" w:type="dxa"/>
            <w:shd w:val="clear" w:color="auto" w:fill="auto"/>
          </w:tcPr>
          <w:p w14:paraId="551E3C7F" w14:textId="383959AF" w:rsidR="001A4185" w:rsidRPr="0086450E" w:rsidRDefault="002C7DA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213 (96.8)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0403AE6E" w14:textId="196F349E" w:rsidR="001A4185" w:rsidRPr="0086450E" w:rsidRDefault="0036245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31 (91.2)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1C4760B8" w14:textId="258CF8F9" w:rsidR="001A4185" w:rsidRPr="0086450E" w:rsidRDefault="00DE71A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147 (97.4)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79563381" w14:textId="25B268F6" w:rsidR="001A4185" w:rsidRPr="0086450E" w:rsidRDefault="00DE71A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84 (91.3)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7B02D2B2" w14:textId="3EC5009D" w:rsidR="001A4185" w:rsidRPr="0086450E" w:rsidRDefault="001D634E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25 (92.6)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3659FA2A" w14:textId="3EEF06C4" w:rsidR="001A4185" w:rsidRPr="0086450E" w:rsidRDefault="001D634E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34 (91.9)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34DEEEB5" w14:textId="0C9B25A0" w:rsidR="001A4185" w:rsidRPr="0086450E" w:rsidRDefault="00B5009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48 (96.0)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67785A3C" w14:textId="22B2157E" w:rsidR="001A4185" w:rsidRPr="0086450E" w:rsidRDefault="00B5009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89 (97.8)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0F2AB0C0" w14:textId="25DFEEBF" w:rsidR="001A4185" w:rsidRPr="0086450E" w:rsidRDefault="00F7207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125 (98.4)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73CB8060" w14:textId="543D2E44" w:rsidR="001A4185" w:rsidRPr="0086450E" w:rsidRDefault="00F7207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126 (99.2)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6108DFC7" w14:textId="262009D4" w:rsidR="001A4185" w:rsidRPr="0086450E" w:rsidRDefault="00BB495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142 (97.3)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2C7DCDB4" w14:textId="759D73F0" w:rsidR="001A4185" w:rsidRPr="0086450E" w:rsidRDefault="00BB495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108 (98.2)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71494841" w14:textId="53AFB304" w:rsidR="001A4185" w:rsidRPr="0086450E" w:rsidRDefault="000A7F41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53 (100)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2365EBF6" w14:textId="3B0B73C9" w:rsidR="001A4185" w:rsidRPr="0086450E" w:rsidRDefault="000A7F41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44 (97.8)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181A0A12" w14:textId="7E017007" w:rsidR="001A4185" w:rsidRPr="0086450E" w:rsidRDefault="004A1EE2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170 (99.4)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3A0115E1" w14:textId="75AC335E" w:rsidR="001A4185" w:rsidRPr="0086450E" w:rsidRDefault="004A1EE2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108 (99.1)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56B11B33" w14:textId="3D0C514D" w:rsidR="001A4185" w:rsidRPr="0086450E" w:rsidRDefault="00FA674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28 (93.3)</w:t>
            </w:r>
          </w:p>
        </w:tc>
        <w:tc>
          <w:tcPr>
            <w:tcW w:w="688" w:type="dxa"/>
            <w:shd w:val="clear" w:color="auto" w:fill="auto"/>
          </w:tcPr>
          <w:p w14:paraId="636D51C9" w14:textId="252ED3F0" w:rsidR="001A4185" w:rsidRPr="0086450E" w:rsidRDefault="00FA674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66 (94.3)</w:t>
            </w:r>
          </w:p>
        </w:tc>
      </w:tr>
      <w:tr w:rsidR="00E21EA5" w:rsidRPr="0086450E" w14:paraId="36C03871" w14:textId="77777777" w:rsidTr="001B363B">
        <w:tc>
          <w:tcPr>
            <w:tcW w:w="2791" w:type="dxa"/>
          </w:tcPr>
          <w:p w14:paraId="1221193B" w14:textId="0E39FFB8" w:rsidR="001A4185" w:rsidRPr="0086450E" w:rsidRDefault="001A4185" w:rsidP="00F9235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Lower bound (inc. Stab Dis censored)</w:t>
            </w:r>
          </w:p>
        </w:tc>
        <w:tc>
          <w:tcPr>
            <w:tcW w:w="687" w:type="dxa"/>
            <w:shd w:val="clear" w:color="auto" w:fill="auto"/>
          </w:tcPr>
          <w:p w14:paraId="1AD1AA67" w14:textId="2256E354" w:rsidR="001A4185" w:rsidRPr="0086450E" w:rsidRDefault="002C7DA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213 (96.8)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7882ED35" w14:textId="1B268C45" w:rsidR="001A4185" w:rsidRPr="0086450E" w:rsidRDefault="0036245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29 (85.3)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51D30882" w14:textId="13096327" w:rsidR="001A4185" w:rsidRPr="0086450E" w:rsidRDefault="00DE71A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147 (97.4)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27FA3F9D" w14:textId="322AEEE0" w:rsidR="001A4185" w:rsidRPr="0086450E" w:rsidRDefault="00DE71A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79 (85.9)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46674273" w14:textId="1687D664" w:rsidR="001A4185" w:rsidRPr="0086450E" w:rsidRDefault="001D634E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25 (92.6)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026D1C82" w14:textId="39F6F28F" w:rsidR="001A4185" w:rsidRPr="0086450E" w:rsidRDefault="001D634E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31 (83.8)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2EEB5BD4" w14:textId="3CB2187C" w:rsidR="001A4185" w:rsidRPr="0086450E" w:rsidRDefault="00B5009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48 (96.0)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162E9B21" w14:textId="536E0F97" w:rsidR="001A4185" w:rsidRPr="0086450E" w:rsidRDefault="00B5009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89 (97.8)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1501F391" w14:textId="546716A2" w:rsidR="001A4185" w:rsidRPr="0086450E" w:rsidRDefault="00F7207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125 (98.4)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06E9CC75" w14:textId="1DEEC30A" w:rsidR="001A4185" w:rsidRPr="0086450E" w:rsidRDefault="00F7207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100 (78.7)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5255629E" w14:textId="659F8995" w:rsidR="001A4185" w:rsidRPr="0086450E" w:rsidRDefault="00BB495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142 (97.3)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30B5377E" w14:textId="22F8EF1D" w:rsidR="001A4185" w:rsidRPr="0086450E" w:rsidRDefault="00BB495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100 (90.9)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331EAC6C" w14:textId="7633ED19" w:rsidR="001A4185" w:rsidRPr="0086450E" w:rsidRDefault="000A7F41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53 (100)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3AC9884C" w14:textId="0F5CF9F3" w:rsidR="001A4185" w:rsidRPr="0086450E" w:rsidRDefault="000A7F41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42 (93.3)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607E9603" w14:textId="7A069BDD" w:rsidR="001A4185" w:rsidRPr="0086450E" w:rsidRDefault="004A1EE2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170 (99.4)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734DD916" w14:textId="481F7982" w:rsidR="001A4185" w:rsidRPr="0086450E" w:rsidRDefault="004A1EE2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103 (</w:t>
            </w:r>
            <w:r w:rsidR="004B714A" w:rsidRPr="0086450E">
              <w:rPr>
                <w:rFonts w:ascii="Arial" w:hAnsi="Arial" w:cs="Arial"/>
                <w:sz w:val="20"/>
                <w:szCs w:val="20"/>
              </w:rPr>
              <w:t>94.5)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0C8E25B2" w14:textId="7185ADDB" w:rsidR="001A4185" w:rsidRPr="0086450E" w:rsidRDefault="00FA674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28 (93.3)</w:t>
            </w:r>
          </w:p>
        </w:tc>
        <w:tc>
          <w:tcPr>
            <w:tcW w:w="688" w:type="dxa"/>
            <w:shd w:val="clear" w:color="auto" w:fill="auto"/>
          </w:tcPr>
          <w:p w14:paraId="4448C527" w14:textId="069C0383" w:rsidR="001A4185" w:rsidRPr="0086450E" w:rsidRDefault="00FA674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65 (92.9)</w:t>
            </w:r>
          </w:p>
        </w:tc>
      </w:tr>
      <w:tr w:rsidR="00FC227F" w:rsidRPr="0086450E" w14:paraId="70A4A067" w14:textId="77777777" w:rsidTr="00E21EA5">
        <w:tc>
          <w:tcPr>
            <w:tcW w:w="2791" w:type="dxa"/>
          </w:tcPr>
          <w:p w14:paraId="2DC473C4" w14:textId="2E197901" w:rsidR="00FC227F" w:rsidRPr="0086450E" w:rsidRDefault="00FC227F" w:rsidP="00F92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50E">
              <w:rPr>
                <w:rFonts w:ascii="Arial" w:hAnsi="Arial" w:cs="Arial"/>
                <w:b/>
                <w:bCs/>
                <w:sz w:val="20"/>
                <w:szCs w:val="20"/>
              </w:rPr>
              <w:t>PFR</w:t>
            </w:r>
            <w:r w:rsidR="003636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2372" w:type="dxa"/>
            <w:gridSpan w:val="18"/>
            <w:shd w:val="clear" w:color="auto" w:fill="auto"/>
          </w:tcPr>
          <w:p w14:paraId="51B38FE8" w14:textId="77777777" w:rsidR="00FC227F" w:rsidRPr="0086450E" w:rsidRDefault="00FC227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A5" w:rsidRPr="0086450E" w14:paraId="4F0C2272" w14:textId="77777777" w:rsidTr="001B363B">
        <w:tc>
          <w:tcPr>
            <w:tcW w:w="2791" w:type="dxa"/>
          </w:tcPr>
          <w:p w14:paraId="76AA898C" w14:textId="77777777" w:rsidR="001A4185" w:rsidRPr="0086450E" w:rsidRDefault="001A4185" w:rsidP="00F9235F">
            <w:pPr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87" w:type="dxa"/>
            <w:shd w:val="clear" w:color="auto" w:fill="auto"/>
          </w:tcPr>
          <w:p w14:paraId="076BC310" w14:textId="237C69D1" w:rsidR="001A4185" w:rsidRPr="0086450E" w:rsidRDefault="002C7DA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4C26F263" w14:textId="344CE735" w:rsidR="001A4185" w:rsidRPr="0086450E" w:rsidRDefault="0036245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0D2D94F0" w14:textId="18C522A8" w:rsidR="001A4185" w:rsidRPr="0086450E" w:rsidRDefault="00431D0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28B76DEA" w14:textId="712428FC" w:rsidR="001A4185" w:rsidRPr="0086450E" w:rsidRDefault="00431D0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200082BA" w14:textId="094BEB70" w:rsidR="001A4185" w:rsidRPr="0086450E" w:rsidRDefault="00C8732E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4EA3CF71" w14:textId="75A441A3" w:rsidR="001A4185" w:rsidRPr="0086450E" w:rsidRDefault="00C8732E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7D5A12E4" w14:textId="5F498EA6" w:rsidR="001A4185" w:rsidRPr="0086450E" w:rsidRDefault="00B5009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0393A3CD" w14:textId="7C0E0184" w:rsidR="001A4185" w:rsidRPr="0086450E" w:rsidRDefault="00B5009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51FFA366" w14:textId="2188B7D0" w:rsidR="001A4185" w:rsidRPr="0086450E" w:rsidRDefault="00F7207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572C552C" w14:textId="6C1CC971" w:rsidR="001A4185" w:rsidRPr="0086450E" w:rsidRDefault="00F7207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5ACC6002" w14:textId="28D4317C" w:rsidR="001A4185" w:rsidRPr="0086450E" w:rsidRDefault="00BB495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6D8C238F" w14:textId="2AA2B1DE" w:rsidR="001A4185" w:rsidRPr="0086450E" w:rsidRDefault="00BB495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343D284D" w14:textId="3638CCA8" w:rsidR="001A4185" w:rsidRPr="0086450E" w:rsidRDefault="000A7F41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293FD57C" w14:textId="305CE538" w:rsidR="001A4185" w:rsidRPr="0086450E" w:rsidRDefault="000A7F41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10EDC2C7" w14:textId="382208A7" w:rsidR="001A4185" w:rsidRPr="0086450E" w:rsidRDefault="004B714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0C55FFC6" w14:textId="6A36EAEB" w:rsidR="001A4185" w:rsidRPr="0086450E" w:rsidRDefault="004B714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5A41FA3D" w14:textId="188E0AEC" w:rsidR="001A4185" w:rsidRPr="0086450E" w:rsidRDefault="00FA674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8" w:type="dxa"/>
            <w:shd w:val="clear" w:color="auto" w:fill="auto"/>
          </w:tcPr>
          <w:p w14:paraId="3029CF8D" w14:textId="3B549522" w:rsidR="001A4185" w:rsidRPr="0086450E" w:rsidRDefault="00FA674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E21EA5" w:rsidRPr="0086450E" w14:paraId="0E7B4F43" w14:textId="77777777" w:rsidTr="001B363B">
        <w:tc>
          <w:tcPr>
            <w:tcW w:w="2791" w:type="dxa"/>
          </w:tcPr>
          <w:p w14:paraId="1F926188" w14:textId="77777777" w:rsidR="001A4185" w:rsidRPr="0086450E" w:rsidRDefault="001A4185" w:rsidP="00F9235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7" w:type="dxa"/>
            <w:shd w:val="clear" w:color="auto" w:fill="auto"/>
          </w:tcPr>
          <w:p w14:paraId="4DB46A62" w14:textId="394BBA29" w:rsidR="001A4185" w:rsidRPr="0086450E" w:rsidRDefault="002C7DA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94.1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1D62127C" w14:textId="29318712" w:rsidR="001A4185" w:rsidRPr="0086450E" w:rsidRDefault="0036245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90.4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566BF391" w14:textId="6C177EA6" w:rsidR="001A4185" w:rsidRPr="0086450E" w:rsidRDefault="00431D0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96.7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066BD753" w14:textId="5C62A096" w:rsidR="001A4185" w:rsidRPr="0086450E" w:rsidRDefault="00431D0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88.8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72302FDD" w14:textId="4EB7851D" w:rsidR="001A4185" w:rsidRPr="0086450E" w:rsidRDefault="00C8732E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92.6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3DA931A3" w14:textId="717A9594" w:rsidR="001A4185" w:rsidRPr="0086450E" w:rsidRDefault="00C8732E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93.8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1EE219E7" w14:textId="06C94C20" w:rsidR="001A4185" w:rsidRPr="0086450E" w:rsidRDefault="00B5009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98.0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630864AB" w14:textId="737A16C1" w:rsidR="001A4185" w:rsidRPr="0086450E" w:rsidRDefault="00B5009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99.0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540AE556" w14:textId="2DC7CD9F" w:rsidR="001A4185" w:rsidRPr="0086450E" w:rsidRDefault="00F7207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96.1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410CFFB1" w14:textId="652808A1" w:rsidR="001A4185" w:rsidRPr="0086450E" w:rsidRDefault="00F7207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98.5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2AB9EEE9" w14:textId="4BDFE759" w:rsidR="001A4185" w:rsidRPr="0086450E" w:rsidRDefault="00BB495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98.0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3A0F30AB" w14:textId="67BB1985" w:rsidR="001A4185" w:rsidRPr="0086450E" w:rsidRDefault="00BB495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94.5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73CAE9A8" w14:textId="129344D4" w:rsidR="001A4185" w:rsidRPr="0086450E" w:rsidRDefault="000A7F41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4A72D48E" w14:textId="36C43F00" w:rsidR="001A4185" w:rsidRPr="0086450E" w:rsidRDefault="000A7F41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94.6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3251359C" w14:textId="21B1AF81" w:rsidR="001A4185" w:rsidRPr="0086450E" w:rsidRDefault="004B714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99.4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70827C55" w14:textId="38A6ACCC" w:rsidR="001A4185" w:rsidRPr="0086450E" w:rsidRDefault="004B714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95.1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58E8C0D7" w14:textId="6D3FEC24" w:rsidR="001A4185" w:rsidRPr="0086450E" w:rsidRDefault="00FA674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96.7</w:t>
            </w:r>
          </w:p>
        </w:tc>
        <w:tc>
          <w:tcPr>
            <w:tcW w:w="688" w:type="dxa"/>
            <w:shd w:val="clear" w:color="auto" w:fill="auto"/>
          </w:tcPr>
          <w:p w14:paraId="743ACA99" w14:textId="48531FB5" w:rsidR="001A4185" w:rsidRPr="0086450E" w:rsidRDefault="00FA674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92.2</w:t>
            </w:r>
          </w:p>
        </w:tc>
      </w:tr>
      <w:tr w:rsidR="00E21EA5" w:rsidRPr="0086450E" w14:paraId="7398CF62" w14:textId="77777777" w:rsidTr="001B363B">
        <w:tc>
          <w:tcPr>
            <w:tcW w:w="2791" w:type="dxa"/>
          </w:tcPr>
          <w:p w14:paraId="2B9C8499" w14:textId="77777777" w:rsidR="001A4185" w:rsidRPr="0086450E" w:rsidRDefault="001A4185" w:rsidP="00F9235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14:paraId="2E97B175" w14:textId="37F43BB2" w:rsidR="001A4185" w:rsidRPr="0086450E" w:rsidRDefault="002C7DA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85.3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0C7FA11C" w14:textId="2FA2E672" w:rsidR="001A4185" w:rsidRPr="0086450E" w:rsidRDefault="0036245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74.5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17546D37" w14:textId="176F6188" w:rsidR="001A4185" w:rsidRPr="0086450E" w:rsidRDefault="00431D0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88.7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1CEE99BE" w14:textId="26FD6823" w:rsidR="001A4185" w:rsidRPr="0086450E" w:rsidRDefault="00431D0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72.3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088CE1CC" w14:textId="6290D65D" w:rsidR="001A4185" w:rsidRPr="0086450E" w:rsidRDefault="00C8732E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82.7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1FBF056F" w14:textId="697C8AD8" w:rsidR="001A4185" w:rsidRPr="0086450E" w:rsidRDefault="00C8732E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82.2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7E40413F" w14:textId="69E7713C" w:rsidR="001A4185" w:rsidRPr="0086450E" w:rsidRDefault="00B5009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91.4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02140A7F" w14:textId="6EEFF2CB" w:rsidR="001A4185" w:rsidRPr="0086450E" w:rsidRDefault="00B5009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87.1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55E3604F" w14:textId="06425A73" w:rsidR="001A4185" w:rsidRPr="0086450E" w:rsidRDefault="00F7207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93.3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0EF29D0F" w14:textId="3A949544" w:rsidR="001A4185" w:rsidRPr="0086450E" w:rsidRDefault="00F7207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93.5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0C7FF137" w14:textId="712F20F9" w:rsidR="001A4185" w:rsidRPr="0086450E" w:rsidRDefault="00BB495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85.6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23557744" w14:textId="3810F767" w:rsidR="001A4185" w:rsidRPr="0086450E" w:rsidRDefault="00BB495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73.5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20CD2C98" w14:textId="7DF00980" w:rsidR="001A4185" w:rsidRPr="0086450E" w:rsidRDefault="000A7F41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81.3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7A34823B" w14:textId="7CA96098" w:rsidR="001A4185" w:rsidRPr="0086450E" w:rsidRDefault="000A7F41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76.3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4B75086B" w14:textId="08EB930B" w:rsidR="001A4185" w:rsidRPr="0086450E" w:rsidRDefault="004B714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95.3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63D0DBCB" w14:textId="5074CF28" w:rsidR="001A4185" w:rsidRPr="0086450E" w:rsidRDefault="004B714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83.2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5E8CDC4D" w14:textId="2C3C1A48" w:rsidR="001A4185" w:rsidRPr="0086450E" w:rsidRDefault="00FA674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88.1</w:t>
            </w:r>
          </w:p>
        </w:tc>
        <w:tc>
          <w:tcPr>
            <w:tcW w:w="688" w:type="dxa"/>
            <w:shd w:val="clear" w:color="auto" w:fill="auto"/>
          </w:tcPr>
          <w:p w14:paraId="5CEC62D8" w14:textId="18C91373" w:rsidR="001A4185" w:rsidRPr="0086450E" w:rsidRDefault="00FA674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74.0</w:t>
            </w:r>
          </w:p>
        </w:tc>
      </w:tr>
      <w:tr w:rsidR="00E21EA5" w:rsidRPr="0086450E" w14:paraId="71D9079B" w14:textId="77777777" w:rsidTr="001B363B">
        <w:tc>
          <w:tcPr>
            <w:tcW w:w="2791" w:type="dxa"/>
          </w:tcPr>
          <w:p w14:paraId="4858D76A" w14:textId="77777777" w:rsidR="001A4185" w:rsidRPr="0086450E" w:rsidRDefault="001A4185" w:rsidP="00F9235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87" w:type="dxa"/>
            <w:shd w:val="clear" w:color="auto" w:fill="auto"/>
          </w:tcPr>
          <w:p w14:paraId="134CDE3E" w14:textId="74FBEDB4" w:rsidR="001A4185" w:rsidRPr="0086450E" w:rsidRDefault="002C7DA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79.1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06F6B71C" w14:textId="7FDB04CD" w:rsidR="001A4185" w:rsidRPr="0086450E" w:rsidRDefault="0036245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65.2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41DB64B2" w14:textId="10543AC4" w:rsidR="001A4185" w:rsidRPr="0086450E" w:rsidRDefault="00431D0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84.9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18B2CAFF" w14:textId="0A5F2249" w:rsidR="001A4185" w:rsidRPr="0086450E" w:rsidRDefault="00431D0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72.3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1E22534F" w14:textId="7EB2FD05" w:rsidR="001A4185" w:rsidRPr="0086450E" w:rsidRDefault="00C8732E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74.4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25E2B9CB" w14:textId="33A192FE" w:rsidR="001A4185" w:rsidRPr="0086450E" w:rsidRDefault="00C8732E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52.6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05FE6E27" w14:textId="5890DC95" w:rsidR="001A4185" w:rsidRPr="0086450E" w:rsidRDefault="00B5009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81.9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0CD473A3" w14:textId="486B36D1" w:rsidR="001A4185" w:rsidRPr="0086450E" w:rsidRDefault="00B5009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65.3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4D64E0CC" w14:textId="5422BEF9" w:rsidR="001A4185" w:rsidRPr="0086450E" w:rsidRDefault="00F7207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89.6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3210CEDF" w14:textId="5405487F" w:rsidR="001A4185" w:rsidRPr="0086450E" w:rsidRDefault="00F7207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84.7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49DD15E8" w14:textId="69BB1B82" w:rsidR="001A4185" w:rsidRPr="0086450E" w:rsidRDefault="00BB495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71.4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419E3767" w14:textId="4A1B2F3B" w:rsidR="001A4185" w:rsidRPr="0086450E" w:rsidRDefault="00BB495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43.8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6DC04740" w14:textId="0FEFBE95" w:rsidR="001A4185" w:rsidRPr="0086450E" w:rsidRDefault="000A7F41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75.0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047A647B" w14:textId="7B6F0CED" w:rsidR="001A4185" w:rsidRPr="0086450E" w:rsidRDefault="000A7F41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64.0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666D6A78" w14:textId="6E4FE624" w:rsidR="001A4185" w:rsidRPr="0086450E" w:rsidRDefault="004B714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78.8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0E9A68BF" w14:textId="0A3CF1A3" w:rsidR="001A4185" w:rsidRPr="0086450E" w:rsidRDefault="004B714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57.6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54B1111F" w14:textId="5F0EA5BF" w:rsidR="001A4185" w:rsidRPr="0086450E" w:rsidRDefault="00FA674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39.6</w:t>
            </w:r>
          </w:p>
        </w:tc>
        <w:tc>
          <w:tcPr>
            <w:tcW w:w="688" w:type="dxa"/>
            <w:shd w:val="clear" w:color="auto" w:fill="auto"/>
          </w:tcPr>
          <w:p w14:paraId="27EAB2C5" w14:textId="4FF97EAE" w:rsidR="001A4185" w:rsidRPr="0086450E" w:rsidRDefault="00FA674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53.2</w:t>
            </w:r>
          </w:p>
        </w:tc>
      </w:tr>
      <w:tr w:rsidR="00E21EA5" w:rsidRPr="0086450E" w14:paraId="6011B311" w14:textId="77777777" w:rsidTr="001B363B">
        <w:tc>
          <w:tcPr>
            <w:tcW w:w="2791" w:type="dxa"/>
          </w:tcPr>
          <w:p w14:paraId="2E05AF8F" w14:textId="77777777" w:rsidR="001A4185" w:rsidRPr="0086450E" w:rsidRDefault="001A4185" w:rsidP="00F9235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87" w:type="dxa"/>
            <w:shd w:val="clear" w:color="auto" w:fill="auto"/>
          </w:tcPr>
          <w:p w14:paraId="2B2CCA4E" w14:textId="317DC170" w:rsidR="001A4185" w:rsidRPr="0086450E" w:rsidRDefault="002C7DA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53.5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7059E581" w14:textId="4072B290" w:rsidR="001A4185" w:rsidRPr="0086450E" w:rsidRDefault="0036245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65.2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43C67788" w14:textId="0B392617" w:rsidR="001A4185" w:rsidRPr="0086450E" w:rsidRDefault="00431D0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84.9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2FE46503" w14:textId="2A7709C9" w:rsidR="001A4185" w:rsidRPr="0086450E" w:rsidRDefault="00431D0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72.3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6803FE4D" w14:textId="33BF3E29" w:rsidR="001A4185" w:rsidRPr="0086450E" w:rsidRDefault="00C8732E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74.4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7C3FC47C" w14:textId="4AC07213" w:rsidR="001A4185" w:rsidRPr="0086450E" w:rsidRDefault="00C8732E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52.6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3561B432" w14:textId="53E5322C" w:rsidR="001A4185" w:rsidRPr="0086450E" w:rsidRDefault="00B5009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81.9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004AB26B" w14:textId="1AC291B6" w:rsidR="001A4185" w:rsidRPr="0086450E" w:rsidRDefault="00B5009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49.0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4CAB5497" w14:textId="355CB0C9" w:rsidR="001A4185" w:rsidRPr="0086450E" w:rsidRDefault="00F7207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82.1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63D8F4A7" w14:textId="3FF6D54D" w:rsidR="001A4185" w:rsidRPr="0086450E" w:rsidRDefault="00F7207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69.9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152EA40E" w14:textId="7B61D358" w:rsidR="001A4185" w:rsidRPr="0086450E" w:rsidRDefault="00BB495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60.9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39586A74" w14:textId="72F5D824" w:rsidR="001A4185" w:rsidRPr="0086450E" w:rsidRDefault="00BB495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30.6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0FF8B4EB" w14:textId="0338745D" w:rsidR="001A4185" w:rsidRPr="0086450E" w:rsidRDefault="004B714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53414781" w14:textId="5C71E2F9" w:rsidR="001A4185" w:rsidRPr="0086450E" w:rsidRDefault="000A7F41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64.0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0A60F92E" w14:textId="52047993" w:rsidR="001A4185" w:rsidRPr="0086450E" w:rsidRDefault="004B714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454420F8" w14:textId="43CCC516" w:rsidR="001A4185" w:rsidRPr="0086450E" w:rsidRDefault="004B714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61B199F7" w14:textId="6C5ABC2B" w:rsidR="001A4185" w:rsidRPr="0086450E" w:rsidRDefault="00FA674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756C8AB2" w14:textId="181D5B14" w:rsidR="001A4185" w:rsidRPr="0086450E" w:rsidRDefault="00FA674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35.5</w:t>
            </w:r>
          </w:p>
        </w:tc>
      </w:tr>
      <w:tr w:rsidR="00FC227F" w:rsidRPr="0086450E" w14:paraId="47A893AB" w14:textId="77777777" w:rsidTr="00E21EA5">
        <w:tc>
          <w:tcPr>
            <w:tcW w:w="2791" w:type="dxa"/>
          </w:tcPr>
          <w:p w14:paraId="220F7C4D" w14:textId="0ED9FDD2" w:rsidR="00FC227F" w:rsidRPr="0086450E" w:rsidRDefault="00FC227F" w:rsidP="00F92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50E">
              <w:rPr>
                <w:rFonts w:ascii="Arial" w:hAnsi="Arial" w:cs="Arial"/>
                <w:b/>
                <w:bCs/>
                <w:sz w:val="20"/>
                <w:szCs w:val="20"/>
              </w:rPr>
              <w:t>SR</w:t>
            </w:r>
            <w:r w:rsidR="003636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2372" w:type="dxa"/>
            <w:gridSpan w:val="18"/>
            <w:shd w:val="clear" w:color="auto" w:fill="auto"/>
          </w:tcPr>
          <w:p w14:paraId="6221D9AC" w14:textId="77777777" w:rsidR="00FC227F" w:rsidRPr="0086450E" w:rsidRDefault="00FC227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A5" w:rsidRPr="0086450E" w14:paraId="53683E24" w14:textId="77777777" w:rsidTr="001B363B">
        <w:tc>
          <w:tcPr>
            <w:tcW w:w="2791" w:type="dxa"/>
          </w:tcPr>
          <w:p w14:paraId="2935EE73" w14:textId="77777777" w:rsidR="001A4185" w:rsidRPr="0086450E" w:rsidRDefault="001A4185" w:rsidP="00F9235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87" w:type="dxa"/>
            <w:shd w:val="clear" w:color="auto" w:fill="auto"/>
          </w:tcPr>
          <w:p w14:paraId="150977C3" w14:textId="49E47656" w:rsidR="001A4185" w:rsidRPr="0086450E" w:rsidRDefault="002C7DA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27444058" w14:textId="2049EB42" w:rsidR="001A4185" w:rsidRPr="0086450E" w:rsidRDefault="0036245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006534E8" w14:textId="74415D39" w:rsidR="001A4185" w:rsidRPr="0086450E" w:rsidRDefault="00431D0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45AB5FF4" w14:textId="4AA73934" w:rsidR="001A4185" w:rsidRPr="0086450E" w:rsidRDefault="00431D0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5A8CEBE8" w14:textId="054851B4" w:rsidR="001A4185" w:rsidRPr="0086450E" w:rsidRDefault="00C8732E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6B430A75" w14:textId="14D9EAC0" w:rsidR="001A4185" w:rsidRPr="0086450E" w:rsidRDefault="00C8732E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05F508EB" w14:textId="64573370" w:rsidR="001A4185" w:rsidRPr="0086450E" w:rsidRDefault="00B5009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2463CDC1" w14:textId="5D454AD3" w:rsidR="001A4185" w:rsidRPr="0086450E" w:rsidRDefault="00B5009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23D9294D" w14:textId="3DDF6812" w:rsidR="001A4185" w:rsidRPr="0086450E" w:rsidRDefault="00F7207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5D122DB0" w14:textId="53DDC550" w:rsidR="001A4185" w:rsidRPr="0086450E" w:rsidRDefault="00F7207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1D6F940E" w14:textId="24E53CA6" w:rsidR="001A4185" w:rsidRPr="0086450E" w:rsidRDefault="00BB495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5C8F8BC4" w14:textId="3EA89383" w:rsidR="001A4185" w:rsidRPr="0086450E" w:rsidRDefault="00BB495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09F1BE44" w14:textId="626A8CF0" w:rsidR="001A4185" w:rsidRPr="0086450E" w:rsidRDefault="000A7F41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1A1CE4F0" w14:textId="5408D804" w:rsidR="001A4185" w:rsidRPr="0086450E" w:rsidRDefault="000A7F41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6187816F" w14:textId="5440B250" w:rsidR="001A4185" w:rsidRPr="0086450E" w:rsidRDefault="004B714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267D6CA5" w14:textId="3DB57014" w:rsidR="001A4185" w:rsidRPr="0086450E" w:rsidRDefault="004B714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34BDD04E" w14:textId="26994A29" w:rsidR="001A4185" w:rsidRPr="0086450E" w:rsidRDefault="00FA674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88" w:type="dxa"/>
            <w:shd w:val="clear" w:color="auto" w:fill="auto"/>
          </w:tcPr>
          <w:p w14:paraId="70ED1C6C" w14:textId="071D56D4" w:rsidR="001A4185" w:rsidRPr="0086450E" w:rsidRDefault="00FA674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E21EA5" w:rsidRPr="0086450E" w14:paraId="4817AF8C" w14:textId="77777777" w:rsidTr="001B363B">
        <w:tc>
          <w:tcPr>
            <w:tcW w:w="2791" w:type="dxa"/>
          </w:tcPr>
          <w:p w14:paraId="6124BBED" w14:textId="77777777" w:rsidR="001A4185" w:rsidRPr="0086450E" w:rsidRDefault="001A4185" w:rsidP="00F9235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687" w:type="dxa"/>
            <w:shd w:val="clear" w:color="auto" w:fill="auto"/>
          </w:tcPr>
          <w:p w14:paraId="594A4C90" w14:textId="393BC1F8" w:rsidR="001A4185" w:rsidRPr="0086450E" w:rsidRDefault="002C7DA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99.5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12680582" w14:textId="448D074F" w:rsidR="001A4185" w:rsidRPr="0086450E" w:rsidRDefault="0036245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95.8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3BA813DC" w14:textId="715E2EB9" w:rsidR="001A4185" w:rsidRPr="0086450E" w:rsidRDefault="00431D0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99.3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3A0EAB46" w14:textId="453364EB" w:rsidR="001A4185" w:rsidRPr="0086450E" w:rsidRDefault="00431D0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96.5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5FCD79CA" w14:textId="5FB372FF" w:rsidR="001A4185" w:rsidRPr="0086450E" w:rsidRDefault="00C8732E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68C620A8" w14:textId="024F827F" w:rsidR="001A4185" w:rsidRPr="0086450E" w:rsidRDefault="00C8732E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13DFCAEA" w14:textId="3F4DFE28" w:rsidR="001A4185" w:rsidRPr="0086450E" w:rsidRDefault="00B5009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98.0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0B782C7B" w14:textId="2E1C0AF8" w:rsidR="001A4185" w:rsidRPr="0086450E" w:rsidRDefault="00B5009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1C4F2A60" w14:textId="04DD8CB0" w:rsidR="001A4185" w:rsidRPr="0086450E" w:rsidRDefault="00F7207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2419677D" w14:textId="426ADF14" w:rsidR="001A4185" w:rsidRPr="0086450E" w:rsidRDefault="00F7207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7DA3EC3D" w14:textId="18FCE360" w:rsidR="001A4185" w:rsidRPr="0086450E" w:rsidRDefault="00BB495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14AAEB74" w14:textId="38AB9CF0" w:rsidR="001A4185" w:rsidRPr="0086450E" w:rsidRDefault="00BB495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7C178E63" w14:textId="2AB06C78" w:rsidR="001A4185" w:rsidRPr="0086450E" w:rsidRDefault="000A7F41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2EBE7695" w14:textId="4D3E03CC" w:rsidR="001A4185" w:rsidRPr="0086450E" w:rsidRDefault="000A7F41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95.3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5BD80D77" w14:textId="5F247888" w:rsidR="001A4185" w:rsidRPr="0086450E" w:rsidRDefault="004B714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0A89782F" w14:textId="1530E7EE" w:rsidR="001A4185" w:rsidRPr="0086450E" w:rsidRDefault="004B714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56D45068" w14:textId="103E45DE" w:rsidR="001A4185" w:rsidRPr="0086450E" w:rsidRDefault="00FA674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8" w:type="dxa"/>
            <w:shd w:val="clear" w:color="auto" w:fill="auto"/>
          </w:tcPr>
          <w:p w14:paraId="2A1D7B80" w14:textId="400B1629" w:rsidR="001A4185" w:rsidRPr="0086450E" w:rsidRDefault="00FA674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97.1</w:t>
            </w:r>
          </w:p>
        </w:tc>
      </w:tr>
      <w:tr w:rsidR="00E21EA5" w:rsidRPr="0086450E" w14:paraId="56EF5152" w14:textId="77777777" w:rsidTr="001B363B">
        <w:tc>
          <w:tcPr>
            <w:tcW w:w="2791" w:type="dxa"/>
          </w:tcPr>
          <w:p w14:paraId="4FB663BA" w14:textId="77777777" w:rsidR="001A4185" w:rsidRPr="0086450E" w:rsidRDefault="001A4185" w:rsidP="00F9235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14:paraId="231CB68E" w14:textId="045E0BCC" w:rsidR="001A4185" w:rsidRPr="0086450E" w:rsidRDefault="002C7DA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98.1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1F943337" w14:textId="26F74FFA" w:rsidR="001A4185" w:rsidRPr="0086450E" w:rsidRDefault="0036245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95.8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137D7F5A" w14:textId="78C3EC81" w:rsidR="001A4185" w:rsidRPr="0086450E" w:rsidRDefault="00431D0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97.9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508B6647" w14:textId="0F550408" w:rsidR="001A4185" w:rsidRPr="0086450E" w:rsidRDefault="00431D0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85.8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0EDF8FAE" w14:textId="4B88616D" w:rsidR="001A4185" w:rsidRPr="0086450E" w:rsidRDefault="00C8732E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95.2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3197D08A" w14:textId="4A0E671E" w:rsidR="001A4185" w:rsidRPr="0086450E" w:rsidRDefault="00C8732E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28281F2B" w14:textId="2596BF8B" w:rsidR="001A4185" w:rsidRPr="0086450E" w:rsidRDefault="00B5009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94.6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264070B7" w14:textId="233F0294" w:rsidR="001A4185" w:rsidRPr="0086450E" w:rsidRDefault="00B5009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1130E9E2" w14:textId="43529B64" w:rsidR="001A4185" w:rsidRPr="0086450E" w:rsidRDefault="00F7207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98.1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1C894EEE" w14:textId="53202AF0" w:rsidR="001A4185" w:rsidRPr="0086450E" w:rsidRDefault="00F7207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5AA5D368" w14:textId="141C0A56" w:rsidR="001A4185" w:rsidRPr="0086450E" w:rsidRDefault="00BB495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95.1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26AC198B" w14:textId="12C55438" w:rsidR="001A4185" w:rsidRPr="0086450E" w:rsidRDefault="00221960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98.6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335CBE64" w14:textId="373CAD0E" w:rsidR="001A4185" w:rsidRPr="0086450E" w:rsidRDefault="000A7F41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0800D474" w14:textId="2DC7BB38" w:rsidR="001A4185" w:rsidRPr="0086450E" w:rsidRDefault="000A7F41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91.5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22E31C9E" w14:textId="6266119B" w:rsidR="001A4185" w:rsidRPr="0086450E" w:rsidRDefault="004B714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98.3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7DCD8EE5" w14:textId="00BE6558" w:rsidR="001A4185" w:rsidRPr="0086450E" w:rsidRDefault="004B714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51EFDB8E" w14:textId="23428204" w:rsidR="001A4185" w:rsidRPr="0086450E" w:rsidRDefault="00FA674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8" w:type="dxa"/>
            <w:shd w:val="clear" w:color="auto" w:fill="auto"/>
          </w:tcPr>
          <w:p w14:paraId="79C6B3DE" w14:textId="49828AE7" w:rsidR="001A4185" w:rsidRPr="0086450E" w:rsidRDefault="00FA674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94.9</w:t>
            </w:r>
          </w:p>
        </w:tc>
      </w:tr>
      <w:tr w:rsidR="00E21EA5" w:rsidRPr="0086450E" w14:paraId="2B131734" w14:textId="77777777" w:rsidTr="001B363B">
        <w:tc>
          <w:tcPr>
            <w:tcW w:w="2791" w:type="dxa"/>
          </w:tcPr>
          <w:p w14:paraId="360F926D" w14:textId="77777777" w:rsidR="001A4185" w:rsidRPr="0086450E" w:rsidRDefault="001A4185" w:rsidP="00F9235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87" w:type="dxa"/>
            <w:shd w:val="clear" w:color="auto" w:fill="auto"/>
          </w:tcPr>
          <w:p w14:paraId="0E713F0F" w14:textId="30178EC8" w:rsidR="001A4185" w:rsidRPr="0086450E" w:rsidRDefault="002C7DA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94.4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298CE5A9" w14:textId="12CD5C23" w:rsidR="001A4185" w:rsidRPr="0086450E" w:rsidRDefault="0036245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85.2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1D535B9D" w14:textId="6B545725" w:rsidR="001A4185" w:rsidRPr="0086450E" w:rsidRDefault="00431D0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92.2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21EE59FF" w14:textId="1DA01BA2" w:rsidR="001A4185" w:rsidRPr="0086450E" w:rsidRDefault="00431D0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85.8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4FFF5BCF" w14:textId="2250CCA0" w:rsidR="001A4185" w:rsidRPr="0086450E" w:rsidRDefault="00C8732E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95.2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1271FBAE" w14:textId="10C6E780" w:rsidR="001A4185" w:rsidRPr="0086450E" w:rsidRDefault="00C8732E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92.3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39D0EFC5" w14:textId="39ABD704" w:rsidR="001A4185" w:rsidRPr="0086450E" w:rsidRDefault="00B5009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94.6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1F8B1CD4" w14:textId="1064932A" w:rsidR="001A4185" w:rsidRPr="0086450E" w:rsidRDefault="00B5009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36DDB6B3" w14:textId="7D6E7C82" w:rsidR="001A4185" w:rsidRPr="0086450E" w:rsidRDefault="00F7207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98.1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72B6C804" w14:textId="12AB87A8" w:rsidR="001A4185" w:rsidRPr="0086450E" w:rsidRDefault="00F7207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95.0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69243D3C" w14:textId="597FF865" w:rsidR="001A4185" w:rsidRPr="0086450E" w:rsidRDefault="00BB495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91.5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2E4E0356" w14:textId="1D6915A8" w:rsidR="001A4185" w:rsidRPr="0086450E" w:rsidRDefault="00221960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96.6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01E2BA3C" w14:textId="63709523" w:rsidR="001A4185" w:rsidRPr="0086450E" w:rsidRDefault="000A7F41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720F47EA" w14:textId="71164803" w:rsidR="001A4185" w:rsidRPr="0086450E" w:rsidRDefault="000A7F41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85.4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4F46DE16" w14:textId="7ED5954B" w:rsidR="001A4185" w:rsidRPr="0086450E" w:rsidRDefault="004B714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98.3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6CC2C922" w14:textId="62CD6856" w:rsidR="001A4185" w:rsidRPr="0086450E" w:rsidRDefault="004B714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07AB00B6" w14:textId="7D28A273" w:rsidR="001A4185" w:rsidRPr="0086450E" w:rsidRDefault="00FA674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85.7</w:t>
            </w:r>
          </w:p>
        </w:tc>
        <w:tc>
          <w:tcPr>
            <w:tcW w:w="688" w:type="dxa"/>
            <w:shd w:val="clear" w:color="auto" w:fill="auto"/>
          </w:tcPr>
          <w:p w14:paraId="4646F433" w14:textId="1AED159C" w:rsidR="001A4185" w:rsidRPr="0086450E" w:rsidRDefault="00FA674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82.3</w:t>
            </w:r>
          </w:p>
        </w:tc>
      </w:tr>
      <w:tr w:rsidR="00E21EA5" w:rsidRPr="0086450E" w14:paraId="1F57712C" w14:textId="77777777" w:rsidTr="001B363B">
        <w:tc>
          <w:tcPr>
            <w:tcW w:w="2791" w:type="dxa"/>
          </w:tcPr>
          <w:p w14:paraId="166DF518" w14:textId="77777777" w:rsidR="001A4185" w:rsidRPr="0086450E" w:rsidRDefault="001A4185" w:rsidP="00F9235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87" w:type="dxa"/>
            <w:shd w:val="clear" w:color="auto" w:fill="auto"/>
          </w:tcPr>
          <w:p w14:paraId="13604CF9" w14:textId="1462B0A8" w:rsidR="001A4185" w:rsidRPr="0086450E" w:rsidRDefault="002C7DA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92.2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7075A939" w14:textId="291FCC3D" w:rsidR="001A4185" w:rsidRPr="0086450E" w:rsidRDefault="00362454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85.2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6CE9D575" w14:textId="43EB0445" w:rsidR="001A4185" w:rsidRPr="0086450E" w:rsidRDefault="00431D0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92.2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61AEDD1E" w14:textId="2A0FA92E" w:rsidR="001A4185" w:rsidRPr="0086450E" w:rsidRDefault="00431D0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85.8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0C65AC3B" w14:textId="35DA0295" w:rsidR="001A4185" w:rsidRPr="0086450E" w:rsidRDefault="00C8732E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95.2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338D0F3A" w14:textId="07A1E2CD" w:rsidR="001A4185" w:rsidRPr="0086450E" w:rsidRDefault="00C8732E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92.3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458DFBF6" w14:textId="68868FB0" w:rsidR="001A4185" w:rsidRPr="0086450E" w:rsidRDefault="00B5009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94.6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7307E8AD" w14:textId="0D433C24" w:rsidR="001A4185" w:rsidRPr="0086450E" w:rsidRDefault="00B5009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85.7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11762CA9" w14:textId="6766E573" w:rsidR="001A4185" w:rsidRPr="0086450E" w:rsidRDefault="00F7207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98.1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7D9C13F3" w14:textId="717D6BB4" w:rsidR="001A4185" w:rsidRPr="0086450E" w:rsidRDefault="00F72075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95.0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67B65932" w14:textId="7399CD0D" w:rsidR="001A4185" w:rsidRPr="0086450E" w:rsidRDefault="00BB4959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83.2</w:t>
            </w:r>
          </w:p>
        </w:tc>
        <w:tc>
          <w:tcPr>
            <w:tcW w:w="688" w:type="dxa"/>
            <w:tcBorders>
              <w:right w:val="single" w:sz="24" w:space="0" w:color="auto"/>
            </w:tcBorders>
            <w:shd w:val="clear" w:color="auto" w:fill="auto"/>
          </w:tcPr>
          <w:p w14:paraId="5988C02F" w14:textId="6E5C64E1" w:rsidR="001A4185" w:rsidRPr="0086450E" w:rsidRDefault="00221960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90.8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6E41AFED" w14:textId="69970100" w:rsidR="001A4185" w:rsidRPr="0086450E" w:rsidRDefault="000A7F41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690703AB" w14:textId="610E412D" w:rsidR="001A4185" w:rsidRPr="0086450E" w:rsidRDefault="000A7F41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85.4</w:t>
            </w:r>
          </w:p>
        </w:tc>
        <w:tc>
          <w:tcPr>
            <w:tcW w:w="688" w:type="dxa"/>
            <w:tcBorders>
              <w:left w:val="single" w:sz="24" w:space="0" w:color="auto"/>
            </w:tcBorders>
            <w:shd w:val="clear" w:color="auto" w:fill="auto"/>
          </w:tcPr>
          <w:p w14:paraId="4D24989A" w14:textId="3731B317" w:rsidR="001A4185" w:rsidRPr="0086450E" w:rsidRDefault="004B714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right w:val="single" w:sz="24" w:space="0" w:color="auto"/>
            </w:tcBorders>
            <w:shd w:val="clear" w:color="auto" w:fill="auto"/>
          </w:tcPr>
          <w:p w14:paraId="0FFF31DA" w14:textId="175447DE" w:rsidR="001A4185" w:rsidRPr="0086450E" w:rsidRDefault="004B714A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left w:val="single" w:sz="24" w:space="0" w:color="auto"/>
            </w:tcBorders>
            <w:shd w:val="clear" w:color="auto" w:fill="auto"/>
          </w:tcPr>
          <w:p w14:paraId="4C282CDF" w14:textId="43176A87" w:rsidR="001A4185" w:rsidRPr="0086450E" w:rsidRDefault="00FA674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3C4E3516" w14:textId="7AE755ED" w:rsidR="001A4185" w:rsidRPr="0086450E" w:rsidRDefault="00FA674F" w:rsidP="00F9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0E">
              <w:rPr>
                <w:rFonts w:ascii="Arial" w:hAnsi="Arial" w:cs="Arial"/>
                <w:sz w:val="20"/>
                <w:szCs w:val="20"/>
              </w:rPr>
              <w:t>75.4</w:t>
            </w:r>
          </w:p>
        </w:tc>
      </w:tr>
    </w:tbl>
    <w:p w14:paraId="35D13E35" w14:textId="17D86B99" w:rsidR="008634A4" w:rsidRPr="0086450E" w:rsidRDefault="008634A4" w:rsidP="00F9235F">
      <w:pPr>
        <w:spacing w:before="120" w:after="120" w:line="240" w:lineRule="auto"/>
        <w:ind w:left="-567"/>
        <w:rPr>
          <w:rFonts w:ascii="Arial" w:hAnsi="Arial" w:cs="Arial"/>
          <w:sz w:val="20"/>
          <w:szCs w:val="20"/>
        </w:rPr>
      </w:pPr>
      <w:r w:rsidRPr="0086450E">
        <w:rPr>
          <w:rFonts w:ascii="Arial" w:hAnsi="Arial" w:cs="Arial"/>
          <w:sz w:val="20"/>
          <w:szCs w:val="20"/>
        </w:rPr>
        <w:t>AI, aromatase inhibitor; F, fulvestrant; P, Palbociclib; P+AI, palbociclib plus aromatase inhibitor; P+F, palbociclib plus fulvestrant; SR, survival rate; PFR, progression-free rate; Stable Dis, stable disease</w:t>
      </w:r>
      <w:r w:rsidR="00A477C6" w:rsidRPr="0086450E">
        <w:rPr>
          <w:rFonts w:ascii="Arial" w:hAnsi="Arial" w:cs="Arial"/>
          <w:sz w:val="20"/>
          <w:szCs w:val="20"/>
        </w:rPr>
        <w:t>; –, no value available</w:t>
      </w:r>
      <w:r w:rsidRPr="0086450E">
        <w:rPr>
          <w:rFonts w:ascii="Arial" w:hAnsi="Arial" w:cs="Arial"/>
          <w:sz w:val="20"/>
          <w:szCs w:val="20"/>
        </w:rPr>
        <w:t>.</w:t>
      </w:r>
    </w:p>
    <w:p w14:paraId="203206E0" w14:textId="324C1FB4" w:rsidR="00F5415E" w:rsidRPr="0086450E" w:rsidRDefault="00F5415E" w:rsidP="00F9235F">
      <w:pPr>
        <w:spacing w:before="120" w:after="120" w:line="240" w:lineRule="auto"/>
        <w:ind w:left="-567"/>
        <w:rPr>
          <w:rFonts w:ascii="Arial" w:hAnsi="Arial" w:cs="Arial"/>
          <w:sz w:val="20"/>
          <w:szCs w:val="20"/>
        </w:rPr>
      </w:pPr>
      <w:r w:rsidRPr="0086450E">
        <w:rPr>
          <w:rFonts w:ascii="Arial" w:hAnsi="Arial" w:cs="Arial"/>
          <w:sz w:val="20"/>
          <w:szCs w:val="20"/>
          <w:lang w:val="en-CA"/>
        </w:rPr>
        <w:t xml:space="preserve">BE, </w:t>
      </w:r>
      <w:r w:rsidR="009807F5" w:rsidRPr="0086450E">
        <w:rPr>
          <w:rFonts w:ascii="Arial" w:hAnsi="Arial" w:cs="Arial"/>
          <w:sz w:val="20"/>
          <w:szCs w:val="20"/>
          <w:lang w:val="en-CA"/>
        </w:rPr>
        <w:t>Belgium</w:t>
      </w:r>
      <w:r w:rsidRPr="0086450E">
        <w:rPr>
          <w:rFonts w:ascii="Arial" w:hAnsi="Arial" w:cs="Arial"/>
          <w:sz w:val="20"/>
          <w:szCs w:val="20"/>
          <w:lang w:val="en-CA"/>
        </w:rPr>
        <w:t>; CH, Switzerland; DE, Germany; ES, Spain; FR, France; IT, Italy; NL, Netherlands; PT, Portugal; UK, United Kingdom.</w:t>
      </w:r>
    </w:p>
    <w:p w14:paraId="374C38F8" w14:textId="77777777" w:rsidR="008634A4" w:rsidRPr="0086450E" w:rsidRDefault="008634A4" w:rsidP="00F9235F">
      <w:pPr>
        <w:spacing w:after="12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6450E">
        <w:rPr>
          <w:rFonts w:ascii="Arial" w:hAnsi="Arial" w:cs="Arial"/>
          <w:b/>
          <w:bCs/>
          <w:sz w:val="20"/>
          <w:szCs w:val="20"/>
        </w:rPr>
        <w:t>Clinical Response.</w:t>
      </w:r>
      <w:r w:rsidRPr="0086450E">
        <w:rPr>
          <w:rFonts w:ascii="Arial" w:hAnsi="Arial" w:cs="Arial"/>
          <w:sz w:val="20"/>
          <w:szCs w:val="20"/>
        </w:rPr>
        <w:t xml:space="preserve"> Complete Response: w</w:t>
      </w:r>
      <w:r w:rsidRPr="008645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here ‘Complete Response’ has been recorded at any time (no 24-week minimum); </w:t>
      </w:r>
      <w:r w:rsidRPr="0086450E">
        <w:rPr>
          <w:rFonts w:ascii="Arial" w:hAnsi="Arial" w:cs="Arial"/>
          <w:sz w:val="20"/>
          <w:szCs w:val="20"/>
        </w:rPr>
        <w:t>Partial Response: w</w:t>
      </w:r>
      <w:r w:rsidRPr="008645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here ‘Partial Response’ has been recorded at any time (no 24-week minimum);</w:t>
      </w:r>
      <w:r w:rsidRPr="0086450E">
        <w:rPr>
          <w:rFonts w:ascii="Arial" w:hAnsi="Arial" w:cs="Arial"/>
          <w:sz w:val="20"/>
          <w:szCs w:val="20"/>
        </w:rPr>
        <w:t xml:space="preserve"> Stable disease </w:t>
      </w:r>
      <w:r w:rsidRPr="0086450E">
        <w:rPr>
          <w:rFonts w:ascii="Arial" w:hAnsi="Arial" w:cs="Arial"/>
          <w:bCs/>
          <w:sz w:val="20"/>
          <w:szCs w:val="20"/>
          <w:shd w:val="clear" w:color="auto" w:fill="FFFFFF"/>
        </w:rPr>
        <w:t>≥24 weeks: p</w:t>
      </w:r>
      <w:r w:rsidRPr="008645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atient remained on palbociclib for a minimum of 24 weeks, without complete or partial response, death, treatment switch or progression;</w:t>
      </w:r>
      <w:r w:rsidRPr="0086450E">
        <w:rPr>
          <w:rFonts w:ascii="Arial" w:hAnsi="Arial" w:cs="Arial"/>
          <w:sz w:val="20"/>
          <w:szCs w:val="20"/>
        </w:rPr>
        <w:t xml:space="preserve"> Stable disease &lt;24 weeks: s</w:t>
      </w:r>
      <w:r w:rsidRPr="008645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table disease recorded for initial response, with a subsequent progression recorded &lt;24 weeks or treatment switch for reason other than progression &lt;24 weeks or death without recorded progression &lt;24 weeks;</w:t>
      </w:r>
      <w:r w:rsidRPr="0086450E">
        <w:rPr>
          <w:rFonts w:ascii="Arial" w:hAnsi="Arial" w:cs="Arial"/>
          <w:sz w:val="20"/>
          <w:szCs w:val="20"/>
        </w:rPr>
        <w:t xml:space="preserve"> Progressive disease: p</w:t>
      </w:r>
      <w:r w:rsidRPr="008645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rogressive disease recorded for initial response without a subsequent partial or complete response recorded.</w:t>
      </w:r>
    </w:p>
    <w:p w14:paraId="0232410A" w14:textId="77777777" w:rsidR="008634A4" w:rsidRDefault="008634A4" w:rsidP="00F9235F">
      <w:pPr>
        <w:spacing w:after="12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6450E">
        <w:rPr>
          <w:rFonts w:ascii="Arial" w:hAnsi="Arial" w:cs="Arial"/>
          <w:b/>
          <w:bCs/>
          <w:sz w:val="20"/>
          <w:szCs w:val="20"/>
        </w:rPr>
        <w:t>Derived Clinical Endpoints.</w:t>
      </w:r>
      <w:r w:rsidRPr="0086450E">
        <w:rPr>
          <w:rFonts w:ascii="Arial" w:hAnsi="Arial" w:cs="Arial"/>
          <w:sz w:val="20"/>
          <w:szCs w:val="20"/>
        </w:rPr>
        <w:t xml:space="preserve"> Clinical Benefit Rate: p</w:t>
      </w:r>
      <w:r w:rsidRPr="008645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roportion of patients who achieved a complete or partial response or had stable disease for ≥24 weeks as assessed by the physician; </w:t>
      </w:r>
      <w:r w:rsidRPr="0086450E">
        <w:rPr>
          <w:rFonts w:ascii="Arial" w:hAnsi="Arial" w:cs="Arial"/>
          <w:sz w:val="20"/>
          <w:szCs w:val="20"/>
        </w:rPr>
        <w:t xml:space="preserve">Objective Response Rate: </w:t>
      </w:r>
      <w:r w:rsidRPr="008645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proportion of patients achieving a complete or partial response as assessed by the physician and reported in the patient records; radiologic confirmation was not required and no criteria to re-evaluate were provided; </w:t>
      </w:r>
      <w:r w:rsidRPr="0086450E">
        <w:rPr>
          <w:rFonts w:ascii="Arial" w:hAnsi="Arial" w:cs="Arial"/>
          <w:sz w:val="20"/>
          <w:szCs w:val="20"/>
        </w:rPr>
        <w:t>Progression-free Rate: p</w:t>
      </w:r>
      <w:r w:rsidRPr="008645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roportion of patients with no evidence of progression or death at 6, 12, 18, and 24 months; Overall </w:t>
      </w:r>
      <w:r w:rsidRPr="0086450E">
        <w:rPr>
          <w:rFonts w:ascii="Arial" w:hAnsi="Arial" w:cs="Arial"/>
          <w:sz w:val="20"/>
          <w:szCs w:val="20"/>
        </w:rPr>
        <w:t>Survival Rate:</w:t>
      </w:r>
      <w:r w:rsidRPr="008645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proportion of patients alive at 6, 12, 18, and 24 months.</w:t>
      </w:r>
    </w:p>
    <w:bookmarkEnd w:id="0"/>
    <w:p w14:paraId="5CF5BFEC" w14:textId="77777777" w:rsidR="008634A4" w:rsidRDefault="008634A4" w:rsidP="00F9235F"/>
    <w:sectPr w:rsidR="008634A4" w:rsidSect="00672C65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1FD4" w14:textId="77777777" w:rsidR="00836DAF" w:rsidRDefault="00836DAF">
      <w:pPr>
        <w:spacing w:after="0" w:line="240" w:lineRule="auto"/>
      </w:pPr>
      <w:r>
        <w:separator/>
      </w:r>
    </w:p>
  </w:endnote>
  <w:endnote w:type="continuationSeparator" w:id="0">
    <w:p w14:paraId="3C139633" w14:textId="77777777" w:rsidR="00836DAF" w:rsidRDefault="0083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3000000000000"/>
    <w:charset w:val="00"/>
    <w:family w:val="auto"/>
    <w:pitch w:val="variable"/>
    <w:sig w:usb0="8000008B" w:usb1="000060E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0608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487A59" w14:textId="77777777" w:rsidR="001B363B" w:rsidRDefault="001B363B" w:rsidP="002E189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8A54F" w14:textId="77777777" w:rsidR="00836DAF" w:rsidRDefault="00836DAF">
      <w:pPr>
        <w:spacing w:after="0" w:line="240" w:lineRule="auto"/>
      </w:pPr>
      <w:r>
        <w:separator/>
      </w:r>
    </w:p>
  </w:footnote>
  <w:footnote w:type="continuationSeparator" w:id="0">
    <w:p w14:paraId="7903B215" w14:textId="77777777" w:rsidR="00836DAF" w:rsidRDefault="00836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0E2B"/>
    <w:multiLevelType w:val="hybridMultilevel"/>
    <w:tmpl w:val="4D621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90E8D"/>
    <w:multiLevelType w:val="hybridMultilevel"/>
    <w:tmpl w:val="7B784E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071DE"/>
    <w:multiLevelType w:val="hybridMultilevel"/>
    <w:tmpl w:val="0E80983A"/>
    <w:lvl w:ilvl="0" w:tplc="545A842C">
      <w:start w:val="5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879FD"/>
    <w:multiLevelType w:val="hybridMultilevel"/>
    <w:tmpl w:val="7BC48BC8"/>
    <w:lvl w:ilvl="0" w:tplc="4AA62484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142CD"/>
    <w:multiLevelType w:val="hybridMultilevel"/>
    <w:tmpl w:val="D3C6E290"/>
    <w:lvl w:ilvl="0" w:tplc="26421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564F3"/>
    <w:multiLevelType w:val="hybridMultilevel"/>
    <w:tmpl w:val="F8E8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B734C"/>
    <w:multiLevelType w:val="hybridMultilevel"/>
    <w:tmpl w:val="157A5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8445C"/>
    <w:multiLevelType w:val="hybridMultilevel"/>
    <w:tmpl w:val="83C0ED0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781104E"/>
    <w:multiLevelType w:val="hybridMultilevel"/>
    <w:tmpl w:val="1108BDD2"/>
    <w:lvl w:ilvl="0" w:tplc="19146B9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C5148"/>
    <w:multiLevelType w:val="hybridMultilevel"/>
    <w:tmpl w:val="0B1EB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D7"/>
    <w:rsid w:val="00000230"/>
    <w:rsid w:val="00001794"/>
    <w:rsid w:val="000226C2"/>
    <w:rsid w:val="00041C77"/>
    <w:rsid w:val="00042D8F"/>
    <w:rsid w:val="00045240"/>
    <w:rsid w:val="000615DC"/>
    <w:rsid w:val="00080F2D"/>
    <w:rsid w:val="000A0A02"/>
    <w:rsid w:val="000A4A99"/>
    <w:rsid w:val="000A5A55"/>
    <w:rsid w:val="000A7F41"/>
    <w:rsid w:val="000B1BE3"/>
    <w:rsid w:val="000B498C"/>
    <w:rsid w:val="000B57F9"/>
    <w:rsid w:val="000C03F8"/>
    <w:rsid w:val="000D23EF"/>
    <w:rsid w:val="000D5A65"/>
    <w:rsid w:val="000F71AC"/>
    <w:rsid w:val="00101AD8"/>
    <w:rsid w:val="001050C0"/>
    <w:rsid w:val="001070DB"/>
    <w:rsid w:val="00116FA7"/>
    <w:rsid w:val="001231D1"/>
    <w:rsid w:val="0014522C"/>
    <w:rsid w:val="00152759"/>
    <w:rsid w:val="00156479"/>
    <w:rsid w:val="00162B1E"/>
    <w:rsid w:val="00164FDB"/>
    <w:rsid w:val="001676D6"/>
    <w:rsid w:val="0017573D"/>
    <w:rsid w:val="00195184"/>
    <w:rsid w:val="001A1EF0"/>
    <w:rsid w:val="001A212B"/>
    <w:rsid w:val="001A4185"/>
    <w:rsid w:val="001A7F44"/>
    <w:rsid w:val="001B363B"/>
    <w:rsid w:val="001C3D48"/>
    <w:rsid w:val="001D634E"/>
    <w:rsid w:val="001D7074"/>
    <w:rsid w:val="001E7BA6"/>
    <w:rsid w:val="00205615"/>
    <w:rsid w:val="00221960"/>
    <w:rsid w:val="002370D8"/>
    <w:rsid w:val="0026389A"/>
    <w:rsid w:val="0027501C"/>
    <w:rsid w:val="00276B4F"/>
    <w:rsid w:val="00284FE1"/>
    <w:rsid w:val="00286797"/>
    <w:rsid w:val="002B4B2B"/>
    <w:rsid w:val="002C29A7"/>
    <w:rsid w:val="002C2F7F"/>
    <w:rsid w:val="002C4AEA"/>
    <w:rsid w:val="002C7DAA"/>
    <w:rsid w:val="002D0878"/>
    <w:rsid w:val="002D279B"/>
    <w:rsid w:val="002D44F2"/>
    <w:rsid w:val="002E1898"/>
    <w:rsid w:val="002E28A9"/>
    <w:rsid w:val="003036AB"/>
    <w:rsid w:val="003225D0"/>
    <w:rsid w:val="003330E8"/>
    <w:rsid w:val="00334F33"/>
    <w:rsid w:val="00347C21"/>
    <w:rsid w:val="00355CF9"/>
    <w:rsid w:val="0036085E"/>
    <w:rsid w:val="00362454"/>
    <w:rsid w:val="00363691"/>
    <w:rsid w:val="00381C43"/>
    <w:rsid w:val="00394B42"/>
    <w:rsid w:val="00396004"/>
    <w:rsid w:val="003972E0"/>
    <w:rsid w:val="003A2053"/>
    <w:rsid w:val="003A7388"/>
    <w:rsid w:val="003B1B09"/>
    <w:rsid w:val="003C58EA"/>
    <w:rsid w:val="003D153C"/>
    <w:rsid w:val="003D1BF8"/>
    <w:rsid w:val="003E1179"/>
    <w:rsid w:val="003F3F1B"/>
    <w:rsid w:val="003F76AC"/>
    <w:rsid w:val="00417FC0"/>
    <w:rsid w:val="00421961"/>
    <w:rsid w:val="004222EF"/>
    <w:rsid w:val="00425595"/>
    <w:rsid w:val="00431D0A"/>
    <w:rsid w:val="00436E1E"/>
    <w:rsid w:val="0045002A"/>
    <w:rsid w:val="00461847"/>
    <w:rsid w:val="00465084"/>
    <w:rsid w:val="0047060F"/>
    <w:rsid w:val="00476A72"/>
    <w:rsid w:val="00495E35"/>
    <w:rsid w:val="004A1EE2"/>
    <w:rsid w:val="004A38E4"/>
    <w:rsid w:val="004B113C"/>
    <w:rsid w:val="004B2241"/>
    <w:rsid w:val="004B22EF"/>
    <w:rsid w:val="004B4A33"/>
    <w:rsid w:val="004B714A"/>
    <w:rsid w:val="004B7A5F"/>
    <w:rsid w:val="004B7E5B"/>
    <w:rsid w:val="004C6702"/>
    <w:rsid w:val="004D153A"/>
    <w:rsid w:val="004E0D3C"/>
    <w:rsid w:val="004E32C8"/>
    <w:rsid w:val="00510226"/>
    <w:rsid w:val="005137D8"/>
    <w:rsid w:val="00523C57"/>
    <w:rsid w:val="00527EC1"/>
    <w:rsid w:val="0054119D"/>
    <w:rsid w:val="0054639D"/>
    <w:rsid w:val="0055025A"/>
    <w:rsid w:val="00561AE7"/>
    <w:rsid w:val="005652B2"/>
    <w:rsid w:val="00576B22"/>
    <w:rsid w:val="005803D9"/>
    <w:rsid w:val="00586825"/>
    <w:rsid w:val="0059032F"/>
    <w:rsid w:val="00591AD4"/>
    <w:rsid w:val="00593194"/>
    <w:rsid w:val="00593529"/>
    <w:rsid w:val="00593D22"/>
    <w:rsid w:val="005A2B20"/>
    <w:rsid w:val="005A4C3F"/>
    <w:rsid w:val="005A644A"/>
    <w:rsid w:val="005C7C81"/>
    <w:rsid w:val="005D0208"/>
    <w:rsid w:val="005D13A0"/>
    <w:rsid w:val="005E7A91"/>
    <w:rsid w:val="0060154C"/>
    <w:rsid w:val="00614967"/>
    <w:rsid w:val="0062743F"/>
    <w:rsid w:val="0063222C"/>
    <w:rsid w:val="0063223C"/>
    <w:rsid w:val="00646073"/>
    <w:rsid w:val="006516A0"/>
    <w:rsid w:val="0065307C"/>
    <w:rsid w:val="00653D46"/>
    <w:rsid w:val="00655650"/>
    <w:rsid w:val="006633DF"/>
    <w:rsid w:val="00667A0F"/>
    <w:rsid w:val="00671BCA"/>
    <w:rsid w:val="00672C65"/>
    <w:rsid w:val="0067330E"/>
    <w:rsid w:val="00676A61"/>
    <w:rsid w:val="006813ED"/>
    <w:rsid w:val="00682BD3"/>
    <w:rsid w:val="006922A2"/>
    <w:rsid w:val="006C7496"/>
    <w:rsid w:val="006D47D0"/>
    <w:rsid w:val="006E66AD"/>
    <w:rsid w:val="007001DB"/>
    <w:rsid w:val="00705945"/>
    <w:rsid w:val="007261BC"/>
    <w:rsid w:val="00745D2A"/>
    <w:rsid w:val="0074751A"/>
    <w:rsid w:val="007509DE"/>
    <w:rsid w:val="00763598"/>
    <w:rsid w:val="00782A47"/>
    <w:rsid w:val="00791F8F"/>
    <w:rsid w:val="007947A0"/>
    <w:rsid w:val="007A6A5F"/>
    <w:rsid w:val="00800D4E"/>
    <w:rsid w:val="00805EC8"/>
    <w:rsid w:val="00811F33"/>
    <w:rsid w:val="00832095"/>
    <w:rsid w:val="00832E7D"/>
    <w:rsid w:val="00835E96"/>
    <w:rsid w:val="00836DAF"/>
    <w:rsid w:val="00837C11"/>
    <w:rsid w:val="00844F02"/>
    <w:rsid w:val="008536FB"/>
    <w:rsid w:val="00860467"/>
    <w:rsid w:val="008634A4"/>
    <w:rsid w:val="0086450E"/>
    <w:rsid w:val="00877DF5"/>
    <w:rsid w:val="008867F8"/>
    <w:rsid w:val="0089389C"/>
    <w:rsid w:val="00895D7D"/>
    <w:rsid w:val="008A3904"/>
    <w:rsid w:val="008A6C18"/>
    <w:rsid w:val="008B2B59"/>
    <w:rsid w:val="008B4C86"/>
    <w:rsid w:val="008B56EA"/>
    <w:rsid w:val="008B647D"/>
    <w:rsid w:val="008B70EB"/>
    <w:rsid w:val="008C2A60"/>
    <w:rsid w:val="008C3148"/>
    <w:rsid w:val="008C48CE"/>
    <w:rsid w:val="008D0CBE"/>
    <w:rsid w:val="008D41C8"/>
    <w:rsid w:val="008D6432"/>
    <w:rsid w:val="008E088F"/>
    <w:rsid w:val="008E49EB"/>
    <w:rsid w:val="008E7174"/>
    <w:rsid w:val="009012E6"/>
    <w:rsid w:val="00901579"/>
    <w:rsid w:val="00916200"/>
    <w:rsid w:val="009244D1"/>
    <w:rsid w:val="009336A9"/>
    <w:rsid w:val="009344A6"/>
    <w:rsid w:val="00935574"/>
    <w:rsid w:val="009378EB"/>
    <w:rsid w:val="00945702"/>
    <w:rsid w:val="00952DF6"/>
    <w:rsid w:val="00956CE7"/>
    <w:rsid w:val="009740A5"/>
    <w:rsid w:val="009807F5"/>
    <w:rsid w:val="00981163"/>
    <w:rsid w:val="009A779A"/>
    <w:rsid w:val="009B5DC5"/>
    <w:rsid w:val="009B61F5"/>
    <w:rsid w:val="009C65BA"/>
    <w:rsid w:val="009E3ED9"/>
    <w:rsid w:val="009F1081"/>
    <w:rsid w:val="009F2D2F"/>
    <w:rsid w:val="009F479E"/>
    <w:rsid w:val="00A07449"/>
    <w:rsid w:val="00A13860"/>
    <w:rsid w:val="00A16533"/>
    <w:rsid w:val="00A16889"/>
    <w:rsid w:val="00A17250"/>
    <w:rsid w:val="00A36C45"/>
    <w:rsid w:val="00A40268"/>
    <w:rsid w:val="00A4600C"/>
    <w:rsid w:val="00A477C6"/>
    <w:rsid w:val="00A53889"/>
    <w:rsid w:val="00A542E9"/>
    <w:rsid w:val="00A54781"/>
    <w:rsid w:val="00A574D7"/>
    <w:rsid w:val="00A62546"/>
    <w:rsid w:val="00A85104"/>
    <w:rsid w:val="00AA04FE"/>
    <w:rsid w:val="00AA2FE2"/>
    <w:rsid w:val="00AB32EB"/>
    <w:rsid w:val="00AB7EB9"/>
    <w:rsid w:val="00AB7F5E"/>
    <w:rsid w:val="00AC7D19"/>
    <w:rsid w:val="00AD05A1"/>
    <w:rsid w:val="00AE3ADF"/>
    <w:rsid w:val="00AE5253"/>
    <w:rsid w:val="00AE7387"/>
    <w:rsid w:val="00AF6AD8"/>
    <w:rsid w:val="00B00FA3"/>
    <w:rsid w:val="00B01EC0"/>
    <w:rsid w:val="00B05F6D"/>
    <w:rsid w:val="00B110A9"/>
    <w:rsid w:val="00B210AD"/>
    <w:rsid w:val="00B26F39"/>
    <w:rsid w:val="00B27D2F"/>
    <w:rsid w:val="00B5009F"/>
    <w:rsid w:val="00B51B98"/>
    <w:rsid w:val="00B57784"/>
    <w:rsid w:val="00B623D6"/>
    <w:rsid w:val="00B67E98"/>
    <w:rsid w:val="00B82119"/>
    <w:rsid w:val="00B83555"/>
    <w:rsid w:val="00B9122D"/>
    <w:rsid w:val="00BA40BA"/>
    <w:rsid w:val="00BB00C8"/>
    <w:rsid w:val="00BB3D28"/>
    <w:rsid w:val="00BB4959"/>
    <w:rsid w:val="00BC2F16"/>
    <w:rsid w:val="00BD7904"/>
    <w:rsid w:val="00BE58F8"/>
    <w:rsid w:val="00BE5BEB"/>
    <w:rsid w:val="00BE74B2"/>
    <w:rsid w:val="00C2006D"/>
    <w:rsid w:val="00C34341"/>
    <w:rsid w:val="00C35C50"/>
    <w:rsid w:val="00C458B7"/>
    <w:rsid w:val="00C570B0"/>
    <w:rsid w:val="00C57B3E"/>
    <w:rsid w:val="00C66561"/>
    <w:rsid w:val="00C73134"/>
    <w:rsid w:val="00C8016C"/>
    <w:rsid w:val="00C82328"/>
    <w:rsid w:val="00C834DF"/>
    <w:rsid w:val="00C8732E"/>
    <w:rsid w:val="00C93514"/>
    <w:rsid w:val="00CA695A"/>
    <w:rsid w:val="00CE2DEA"/>
    <w:rsid w:val="00CF3211"/>
    <w:rsid w:val="00D035B4"/>
    <w:rsid w:val="00D07FE5"/>
    <w:rsid w:val="00D10604"/>
    <w:rsid w:val="00D15544"/>
    <w:rsid w:val="00D15F2E"/>
    <w:rsid w:val="00D2075B"/>
    <w:rsid w:val="00D21504"/>
    <w:rsid w:val="00D2555F"/>
    <w:rsid w:val="00D2628A"/>
    <w:rsid w:val="00D3009D"/>
    <w:rsid w:val="00D3192B"/>
    <w:rsid w:val="00D4779F"/>
    <w:rsid w:val="00D5071C"/>
    <w:rsid w:val="00D76907"/>
    <w:rsid w:val="00D8301C"/>
    <w:rsid w:val="00D90BC0"/>
    <w:rsid w:val="00D94F87"/>
    <w:rsid w:val="00D9517C"/>
    <w:rsid w:val="00DA42F5"/>
    <w:rsid w:val="00DB5321"/>
    <w:rsid w:val="00DC3F3C"/>
    <w:rsid w:val="00DC587B"/>
    <w:rsid w:val="00DE2321"/>
    <w:rsid w:val="00DE4ABA"/>
    <w:rsid w:val="00DE71A5"/>
    <w:rsid w:val="00DF01B1"/>
    <w:rsid w:val="00E05DD2"/>
    <w:rsid w:val="00E118BF"/>
    <w:rsid w:val="00E21EA5"/>
    <w:rsid w:val="00E2507C"/>
    <w:rsid w:val="00E454A6"/>
    <w:rsid w:val="00E47F25"/>
    <w:rsid w:val="00E531E9"/>
    <w:rsid w:val="00E56BF4"/>
    <w:rsid w:val="00E66602"/>
    <w:rsid w:val="00E73781"/>
    <w:rsid w:val="00E86CA0"/>
    <w:rsid w:val="00E940A1"/>
    <w:rsid w:val="00EB09DC"/>
    <w:rsid w:val="00EC076A"/>
    <w:rsid w:val="00ED06A8"/>
    <w:rsid w:val="00ED511C"/>
    <w:rsid w:val="00F033B3"/>
    <w:rsid w:val="00F03E21"/>
    <w:rsid w:val="00F05DE0"/>
    <w:rsid w:val="00F122BA"/>
    <w:rsid w:val="00F42CB3"/>
    <w:rsid w:val="00F45DAD"/>
    <w:rsid w:val="00F47703"/>
    <w:rsid w:val="00F515D5"/>
    <w:rsid w:val="00F5415E"/>
    <w:rsid w:val="00F6385B"/>
    <w:rsid w:val="00F64C3E"/>
    <w:rsid w:val="00F72075"/>
    <w:rsid w:val="00F73703"/>
    <w:rsid w:val="00F750FF"/>
    <w:rsid w:val="00F9235F"/>
    <w:rsid w:val="00F97935"/>
    <w:rsid w:val="00FA4098"/>
    <w:rsid w:val="00FA674F"/>
    <w:rsid w:val="00FB3B02"/>
    <w:rsid w:val="00FB4DD1"/>
    <w:rsid w:val="00FC0D51"/>
    <w:rsid w:val="00FC11C6"/>
    <w:rsid w:val="00FC227F"/>
    <w:rsid w:val="00FC7691"/>
    <w:rsid w:val="00FC7FD1"/>
    <w:rsid w:val="00FD1029"/>
    <w:rsid w:val="00FD4D43"/>
    <w:rsid w:val="00FE2F99"/>
    <w:rsid w:val="00FF07B1"/>
    <w:rsid w:val="2157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F7B70"/>
  <w15:chartTrackingRefBased/>
  <w15:docId w15:val="{EB1480B7-52A4-4B4F-A4A2-0DE2629E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3E21"/>
    <w:pPr>
      <w:spacing w:before="132" w:after="120" w:line="480" w:lineRule="auto"/>
      <w:ind w:right="104"/>
      <w:jc w:val="both"/>
      <w:outlineLvl w:val="0"/>
    </w:pPr>
    <w:rPr>
      <w:rFonts w:ascii="Arial" w:eastAsiaTheme="minorEastAsia" w:hAnsi="Arial" w:cs="Arial"/>
      <w:b/>
      <w:caps/>
      <w:sz w:val="28"/>
      <w:szCs w:val="18"/>
      <w:shd w:val="clear" w:color="auto" w:fill="FFFFF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D7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Table of Contents 2"/>
    <w:basedOn w:val="Normal"/>
    <w:link w:val="ListParagraphChar"/>
    <w:uiPriority w:val="34"/>
    <w:qFormat/>
    <w:rsid w:val="00DF01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601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54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01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1B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5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B5321"/>
    <w:pPr>
      <w:spacing w:after="0" w:line="360" w:lineRule="auto"/>
      <w:jc w:val="both"/>
    </w:pPr>
    <w:rPr>
      <w:rFonts w:ascii="Arial" w:eastAsiaTheme="minorEastAsia" w:hAnsi="Arial" w:cs="Arial"/>
      <w:shd w:val="clear" w:color="auto" w:fill="FFFFFF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507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196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03E21"/>
    <w:rPr>
      <w:rFonts w:ascii="Arial" w:eastAsiaTheme="minorEastAsia" w:hAnsi="Arial" w:cs="Arial"/>
      <w:b/>
      <w:caps/>
      <w:sz w:val="2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3E21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eastAsiaTheme="minorEastAsia" w:hAnsi="Arial" w:cs="Arial"/>
      <w:szCs w:val="18"/>
      <w:shd w:val="clear" w:color="auto" w:fill="FFFFFF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03E21"/>
    <w:rPr>
      <w:rFonts w:ascii="Arial" w:eastAsiaTheme="minorEastAsia" w:hAnsi="Arial" w:cs="Arial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3D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Table of Contents 2 Char"/>
    <w:link w:val="ListParagraph"/>
    <w:uiPriority w:val="34"/>
    <w:locked/>
    <w:rsid w:val="003D1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888FA99B0CC42AA7A5FFE9653C04D" ma:contentTypeVersion="12" ma:contentTypeDescription="Create a new document." ma:contentTypeScope="" ma:versionID="9a6d53683e9602f51b6653e7b03d7652">
  <xsd:schema xmlns:xsd="http://www.w3.org/2001/XMLSchema" xmlns:xs="http://www.w3.org/2001/XMLSchema" xmlns:p="http://schemas.microsoft.com/office/2006/metadata/properties" xmlns:ns3="a98f7e84-92bb-4ecd-bb8d-97bd06262c6e" xmlns:ns4="25a1b5cc-c282-4715-9b05-e2dafdbed15d" targetNamespace="http://schemas.microsoft.com/office/2006/metadata/properties" ma:root="true" ma:fieldsID="01b379aa82c5c3622852339ef67a0e3b" ns3:_="" ns4:_="">
    <xsd:import namespace="a98f7e84-92bb-4ecd-bb8d-97bd06262c6e"/>
    <xsd:import namespace="25a1b5cc-c282-4715-9b05-e2dafdbed1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f7e84-92bb-4ecd-bb8d-97bd06262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1b5cc-c282-4715-9b05-e2dafdbed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D9A6F6-E547-420E-8A58-CA69A1E4B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F04FD1-B066-436E-845F-8FBA94C099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BD1569-3B6B-41E9-9906-5BB5B1B546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CE0A0D-9910-4BEA-B395-49B84180B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f7e84-92bb-4ecd-bb8d-97bd06262c6e"/>
    <ds:schemaRef ds:uri="25a1b5cc-c282-4715-9b05-e2dafdbed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Hart (Adelphi Real World)</dc:creator>
  <cp:keywords/>
  <dc:description/>
  <cp:lastModifiedBy>Johanna Todd</cp:lastModifiedBy>
  <cp:revision>2</cp:revision>
  <dcterms:created xsi:type="dcterms:W3CDTF">2021-10-13T13:53:00Z</dcterms:created>
  <dcterms:modified xsi:type="dcterms:W3CDTF">2021-10-13T13:53:00Z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0x010100F65888FA99B0CC42AA7A5FFE9653C04D</vt:lpwstr>
  </property>
</Properties>
</file>