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4D90" w14:textId="77777777" w:rsidR="005B2563" w:rsidRPr="008F364E" w:rsidRDefault="005B2563" w:rsidP="005B2563">
      <w:pPr>
        <w:spacing w:afterLines="50" w:after="156"/>
        <w:jc w:val="center"/>
        <w:rPr>
          <w:rFonts w:ascii="Times" w:eastAsia="SimHei" w:hAnsi="Times" w:cs="Arial"/>
          <w:sz w:val="36"/>
          <w:szCs w:val="36"/>
        </w:rPr>
      </w:pPr>
      <w:r w:rsidRPr="008F364E">
        <w:rPr>
          <w:rFonts w:ascii="Times" w:eastAsia="SimHei" w:hAnsi="Times" w:cs="Arial"/>
          <w:sz w:val="36"/>
          <w:szCs w:val="36"/>
        </w:rPr>
        <w:t>RT-qPCR information</w:t>
      </w:r>
    </w:p>
    <w:p w14:paraId="60FB4F34" w14:textId="21B048AF" w:rsidR="005B2563" w:rsidRPr="008F364E" w:rsidRDefault="005B2563" w:rsidP="005B2563">
      <w:pPr>
        <w:rPr>
          <w:rFonts w:ascii="Times" w:hAnsi="Times"/>
          <w:b/>
          <w:bCs/>
        </w:rPr>
      </w:pPr>
      <w:r w:rsidRPr="008F364E">
        <w:rPr>
          <w:rFonts w:ascii="Times" w:hAnsi="Times"/>
          <w:b/>
          <w:bCs/>
        </w:rPr>
        <w:t>Experimental design</w:t>
      </w:r>
    </w:p>
    <w:p w14:paraId="37A85103" w14:textId="111721A1" w:rsidR="005B2563" w:rsidRPr="008F364E" w:rsidRDefault="005B2563" w:rsidP="005B2563">
      <w:pPr>
        <w:rPr>
          <w:rFonts w:ascii="Times" w:hAnsi="Times"/>
        </w:rPr>
      </w:pPr>
      <w:r w:rsidRPr="008F364E">
        <w:rPr>
          <w:rFonts w:ascii="Times" w:hAnsi="Times"/>
        </w:rPr>
        <w:t xml:space="preserve">Experimental group: 35 paired of Papillary thyroid cancer tissue; Control group: 35 paired of normal thyroid tissues. </w:t>
      </w:r>
    </w:p>
    <w:p w14:paraId="375139AD" w14:textId="77777777" w:rsidR="005B2563" w:rsidRPr="008F364E" w:rsidRDefault="005B2563" w:rsidP="005B2563">
      <w:pPr>
        <w:rPr>
          <w:rFonts w:ascii="Times" w:hAnsi="Times"/>
          <w:b/>
          <w:bCs/>
        </w:rPr>
      </w:pPr>
      <w:r w:rsidRPr="008F364E">
        <w:rPr>
          <w:rFonts w:ascii="Times" w:hAnsi="Times"/>
          <w:b/>
          <w:bCs/>
        </w:rPr>
        <w:t>Sample information</w:t>
      </w:r>
    </w:p>
    <w:p w14:paraId="44D10941" w14:textId="3F71C9C5" w:rsidR="005B2563" w:rsidRPr="008F364E" w:rsidRDefault="005B2563" w:rsidP="005B2563">
      <w:pPr>
        <w:rPr>
          <w:rFonts w:ascii="Times" w:hAnsi="Times"/>
        </w:rPr>
      </w:pPr>
      <w:r w:rsidRPr="008F364E">
        <w:rPr>
          <w:rFonts w:ascii="Times" w:hAnsi="Times"/>
        </w:rPr>
        <w:t>The sample tissues were collected from surgery</w:t>
      </w:r>
      <w:r w:rsidR="00F9373B" w:rsidRPr="008F364E">
        <w:rPr>
          <w:rFonts w:ascii="Times" w:hAnsi="Times"/>
        </w:rPr>
        <w:t xml:space="preserve">, immediately frozen, immobilized less than 24 hours, </w:t>
      </w:r>
      <w:r w:rsidR="0027775F" w:rsidRPr="008F364E">
        <w:rPr>
          <w:rFonts w:ascii="Times" w:hAnsi="Times"/>
        </w:rPr>
        <w:t>storage</w:t>
      </w:r>
      <w:r w:rsidR="00F9373B" w:rsidRPr="008F364E">
        <w:rPr>
          <w:rFonts w:ascii="Times" w:hAnsi="Times"/>
        </w:rPr>
        <w:t xml:space="preserve"> at -80</w:t>
      </w:r>
      <w:r w:rsidR="0027775F" w:rsidRPr="008F364E">
        <w:rPr>
          <w:rFonts w:ascii="Times" w:hAnsi="Times"/>
        </w:rPr>
        <w:t>℃</w:t>
      </w:r>
      <w:r w:rsidR="00F9373B" w:rsidRPr="008F364E">
        <w:rPr>
          <w:rFonts w:ascii="Times" w:hAnsi="Times"/>
        </w:rPr>
        <w:t>.</w:t>
      </w:r>
    </w:p>
    <w:p w14:paraId="74289FA4" w14:textId="62332295" w:rsidR="00F9373B" w:rsidRPr="008F364E" w:rsidRDefault="005B2563" w:rsidP="005B2563">
      <w:pPr>
        <w:rPr>
          <w:rFonts w:ascii="Times" w:hAnsi="Times"/>
          <w:b/>
          <w:bCs/>
        </w:rPr>
      </w:pPr>
      <w:r w:rsidRPr="008F364E">
        <w:rPr>
          <w:rFonts w:ascii="Times" w:hAnsi="Times"/>
          <w:b/>
          <w:bCs/>
        </w:rPr>
        <w:t>Nucleic acid extraction</w:t>
      </w:r>
    </w:p>
    <w:p w14:paraId="46E165D4" w14:textId="77777777" w:rsidR="00F9373B" w:rsidRPr="008F364E" w:rsidRDefault="00F9373B" w:rsidP="00F9373B">
      <w:pPr>
        <w:rPr>
          <w:rFonts w:ascii="Times" w:hAnsi="Times"/>
        </w:rPr>
      </w:pPr>
      <w:bookmarkStart w:id="0" w:name="OLE_LINK5"/>
      <w:bookmarkStart w:id="1" w:name="OLE_LINK6"/>
      <w:r w:rsidRPr="008F364E">
        <w:rPr>
          <w:rFonts w:ascii="Times" w:hAnsi="Times"/>
        </w:rPr>
        <w:t xml:space="preserve">Extract the sample RNA with </w:t>
      </w:r>
      <w:proofErr w:type="spellStart"/>
      <w:r w:rsidRPr="008F364E">
        <w:rPr>
          <w:rFonts w:ascii="Times" w:hAnsi="Times"/>
        </w:rPr>
        <w:t>Trizol</w:t>
      </w:r>
      <w:proofErr w:type="spellEnd"/>
      <w:r w:rsidRPr="008F364E">
        <w:rPr>
          <w:rFonts w:ascii="Times" w:hAnsi="Times"/>
        </w:rPr>
        <w:t>, and finally add 100µl of RNase-free water to dissolve the RNA.</w:t>
      </w:r>
    </w:p>
    <w:p w14:paraId="427E6F1D" w14:textId="3514E311" w:rsidR="00F9373B" w:rsidRPr="008F364E" w:rsidRDefault="00F9373B" w:rsidP="00F9373B">
      <w:pPr>
        <w:rPr>
          <w:rFonts w:ascii="Times" w:hAnsi="Times"/>
        </w:rPr>
      </w:pPr>
      <w:r w:rsidRPr="008F364E">
        <w:rPr>
          <w:rFonts w:ascii="Times" w:hAnsi="Times"/>
        </w:rPr>
        <w:t>DNase I digests the DNA in the sample RNA: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1186"/>
      </w:tblGrid>
      <w:tr w:rsidR="00F9373B" w:rsidRPr="008F364E" w14:paraId="19A7E73E" w14:textId="77777777" w:rsidTr="00EE7C2B">
        <w:trPr>
          <w:jc w:val="center"/>
        </w:trPr>
        <w:tc>
          <w:tcPr>
            <w:tcW w:w="2826" w:type="dxa"/>
          </w:tcPr>
          <w:p w14:paraId="563243F4" w14:textId="6E5E8C25" w:rsidR="00F9373B" w:rsidRPr="008F364E" w:rsidRDefault="00F9373B" w:rsidP="00EE7C2B">
            <w:pPr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Component</w:t>
            </w:r>
          </w:p>
        </w:tc>
        <w:tc>
          <w:tcPr>
            <w:tcW w:w="1186" w:type="dxa"/>
          </w:tcPr>
          <w:p w14:paraId="6165CE4A" w14:textId="3691C43B" w:rsidR="00F9373B" w:rsidRPr="008F364E" w:rsidRDefault="00F9373B" w:rsidP="00EE7C2B">
            <w:pPr>
              <w:ind w:rightChars="63" w:right="132"/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dosage</w:t>
            </w:r>
          </w:p>
        </w:tc>
      </w:tr>
      <w:tr w:rsidR="00F9373B" w:rsidRPr="008F364E" w14:paraId="778F9D36" w14:textId="77777777" w:rsidTr="00EE7C2B">
        <w:trPr>
          <w:jc w:val="center"/>
        </w:trPr>
        <w:tc>
          <w:tcPr>
            <w:tcW w:w="2826" w:type="dxa"/>
          </w:tcPr>
          <w:p w14:paraId="595F00C0" w14:textId="29FEF772" w:rsidR="00F9373B" w:rsidRPr="008F364E" w:rsidRDefault="00F9373B" w:rsidP="00EE7C2B">
            <w:pPr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/>
              </w:rPr>
              <w:t>Template (RNA)</w:t>
            </w:r>
          </w:p>
        </w:tc>
        <w:tc>
          <w:tcPr>
            <w:tcW w:w="1186" w:type="dxa"/>
          </w:tcPr>
          <w:p w14:paraId="2CACADAD" w14:textId="77777777" w:rsidR="00F9373B" w:rsidRPr="008F364E" w:rsidRDefault="00F9373B" w:rsidP="00EE7C2B">
            <w:pPr>
              <w:ind w:rightChars="63" w:right="132"/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10µg</w:t>
            </w:r>
          </w:p>
        </w:tc>
      </w:tr>
      <w:tr w:rsidR="00F9373B" w:rsidRPr="008F364E" w14:paraId="51F96337" w14:textId="77777777" w:rsidTr="00EE7C2B">
        <w:trPr>
          <w:jc w:val="center"/>
        </w:trPr>
        <w:tc>
          <w:tcPr>
            <w:tcW w:w="2826" w:type="dxa"/>
          </w:tcPr>
          <w:p w14:paraId="5B8F18E0" w14:textId="77777777" w:rsidR="00F9373B" w:rsidRPr="008F364E" w:rsidRDefault="00F9373B" w:rsidP="00EE7C2B">
            <w:pPr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RNase Inhibitor</w:t>
            </w:r>
          </w:p>
        </w:tc>
        <w:tc>
          <w:tcPr>
            <w:tcW w:w="1186" w:type="dxa"/>
          </w:tcPr>
          <w:p w14:paraId="1BBA37BF" w14:textId="77777777" w:rsidR="00F9373B" w:rsidRPr="008F364E" w:rsidRDefault="00F9373B" w:rsidP="00EE7C2B">
            <w:pPr>
              <w:ind w:rightChars="63" w:right="132"/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4µl</w:t>
            </w:r>
          </w:p>
        </w:tc>
      </w:tr>
      <w:tr w:rsidR="00F9373B" w:rsidRPr="008F364E" w14:paraId="69FCB2B4" w14:textId="77777777" w:rsidTr="00EE7C2B">
        <w:trPr>
          <w:jc w:val="center"/>
        </w:trPr>
        <w:tc>
          <w:tcPr>
            <w:tcW w:w="2826" w:type="dxa"/>
          </w:tcPr>
          <w:p w14:paraId="67602419" w14:textId="77777777" w:rsidR="00F9373B" w:rsidRPr="008F364E" w:rsidRDefault="00F9373B" w:rsidP="00EE7C2B">
            <w:pPr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DNase I buffer</w:t>
            </w:r>
          </w:p>
        </w:tc>
        <w:tc>
          <w:tcPr>
            <w:tcW w:w="1186" w:type="dxa"/>
          </w:tcPr>
          <w:p w14:paraId="6E55BB3B" w14:textId="77777777" w:rsidR="00F9373B" w:rsidRPr="008F364E" w:rsidRDefault="00F9373B" w:rsidP="00EE7C2B">
            <w:pPr>
              <w:ind w:rightChars="63" w:right="132"/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10µl</w:t>
            </w:r>
          </w:p>
        </w:tc>
      </w:tr>
      <w:tr w:rsidR="00F9373B" w:rsidRPr="008F364E" w14:paraId="40A088BD" w14:textId="77777777" w:rsidTr="00EE7C2B">
        <w:trPr>
          <w:jc w:val="center"/>
        </w:trPr>
        <w:tc>
          <w:tcPr>
            <w:tcW w:w="2826" w:type="dxa"/>
          </w:tcPr>
          <w:p w14:paraId="1E608F5D" w14:textId="77777777" w:rsidR="00F9373B" w:rsidRPr="008F364E" w:rsidRDefault="00F9373B" w:rsidP="00EE7C2B">
            <w:pPr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DNase I</w:t>
            </w:r>
          </w:p>
        </w:tc>
        <w:tc>
          <w:tcPr>
            <w:tcW w:w="1186" w:type="dxa"/>
          </w:tcPr>
          <w:p w14:paraId="7968B2CE" w14:textId="77777777" w:rsidR="00F9373B" w:rsidRPr="008F364E" w:rsidRDefault="00F9373B" w:rsidP="00EE7C2B">
            <w:pPr>
              <w:ind w:rightChars="63" w:right="132"/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10µl</w:t>
            </w:r>
          </w:p>
        </w:tc>
      </w:tr>
      <w:tr w:rsidR="00F9373B" w:rsidRPr="008F364E" w14:paraId="50B2E1E0" w14:textId="77777777" w:rsidTr="00EE7C2B">
        <w:trPr>
          <w:jc w:val="center"/>
        </w:trPr>
        <w:tc>
          <w:tcPr>
            <w:tcW w:w="2826" w:type="dxa"/>
          </w:tcPr>
          <w:p w14:paraId="69AA96E5" w14:textId="3FE76CE6" w:rsidR="00F9373B" w:rsidRPr="008F364E" w:rsidRDefault="00F9373B" w:rsidP="00EE7C2B">
            <w:pPr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DEPC</w:t>
            </w:r>
            <w:r w:rsidRPr="008F364E">
              <w:rPr>
                <w:rFonts w:ascii="Times" w:hAnsi="Times"/>
              </w:rPr>
              <w:t xml:space="preserve"> treats </w:t>
            </w:r>
            <w:r w:rsidRPr="008F364E">
              <w:rPr>
                <w:rFonts w:ascii="Times" w:hAnsi="Times" w:cs="Arial"/>
                <w:color w:val="000000"/>
                <w:kern w:val="0"/>
              </w:rPr>
              <w:t>H2O</w:t>
            </w:r>
          </w:p>
        </w:tc>
        <w:tc>
          <w:tcPr>
            <w:tcW w:w="1186" w:type="dxa"/>
          </w:tcPr>
          <w:p w14:paraId="506BC008" w14:textId="4B8AAA7B" w:rsidR="00F9373B" w:rsidRPr="008F364E" w:rsidRDefault="009E7D61" w:rsidP="00EE7C2B">
            <w:pPr>
              <w:ind w:rightChars="63" w:right="132"/>
              <w:jc w:val="center"/>
              <w:rPr>
                <w:rFonts w:ascii="Times" w:hAnsi="Times" w:cs="Arial"/>
                <w:color w:val="000000"/>
                <w:kern w:val="0"/>
              </w:rPr>
            </w:pPr>
            <w:r>
              <w:rPr>
                <w:rFonts w:ascii="Times" w:hAnsi="Times" w:cs="Arial"/>
                <w:color w:val="000000"/>
                <w:kern w:val="0"/>
              </w:rPr>
              <w:t xml:space="preserve">to </w:t>
            </w:r>
            <w:r w:rsidR="00F9373B" w:rsidRPr="008F364E">
              <w:rPr>
                <w:rFonts w:ascii="Times" w:hAnsi="Times" w:cs="Arial"/>
                <w:color w:val="000000"/>
                <w:kern w:val="0"/>
              </w:rPr>
              <w:t>100µl</w:t>
            </w:r>
          </w:p>
        </w:tc>
      </w:tr>
      <w:tr w:rsidR="00F9373B" w:rsidRPr="008F364E" w14:paraId="2A71F702" w14:textId="77777777" w:rsidTr="00EE7C2B">
        <w:trPr>
          <w:jc w:val="center"/>
        </w:trPr>
        <w:tc>
          <w:tcPr>
            <w:tcW w:w="4012" w:type="dxa"/>
            <w:gridSpan w:val="2"/>
          </w:tcPr>
          <w:p w14:paraId="79902896" w14:textId="37AC9B90" w:rsidR="00F9373B" w:rsidRPr="008F364E" w:rsidRDefault="00F9373B" w:rsidP="00EE7C2B">
            <w:pPr>
              <w:ind w:rightChars="63" w:right="132"/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/>
              </w:rPr>
              <w:t xml:space="preserve">Mix </w:t>
            </w:r>
            <w:r w:rsidRPr="008F364E">
              <w:rPr>
                <w:rFonts w:ascii="Times" w:hAnsi="Times" w:cs="Arial"/>
                <w:color w:val="000000"/>
                <w:kern w:val="0"/>
              </w:rPr>
              <w:t>37℃ 30min</w:t>
            </w:r>
          </w:p>
        </w:tc>
      </w:tr>
    </w:tbl>
    <w:p w14:paraId="3C049A7A" w14:textId="1D283B37" w:rsidR="00F9373B" w:rsidRPr="00114128" w:rsidRDefault="00F9373B" w:rsidP="00F9373B">
      <w:pPr>
        <w:rPr>
          <w:rFonts w:ascii="Times" w:hAnsi="Times"/>
          <w:b/>
          <w:bCs/>
        </w:rPr>
      </w:pPr>
      <w:bookmarkStart w:id="2" w:name="OLE_LINK41"/>
      <w:bookmarkStart w:id="3" w:name="OLE_LINK42"/>
      <w:bookmarkStart w:id="4" w:name="OLE_LINK7"/>
      <w:bookmarkStart w:id="5" w:name="OLE_LINK8"/>
      <w:bookmarkEnd w:id="0"/>
      <w:bookmarkEnd w:id="1"/>
      <w:r w:rsidRPr="00114128">
        <w:rPr>
          <w:rFonts w:ascii="Times" w:hAnsi="Times"/>
          <w:b/>
          <w:bCs/>
        </w:rPr>
        <w:t>RNA agarose gel electrophoresis</w:t>
      </w:r>
      <w:r w:rsidR="00114128" w:rsidRPr="00114128">
        <w:rPr>
          <w:rFonts w:ascii="Times" w:hAnsi="Times"/>
          <w:b/>
          <w:bCs/>
        </w:rPr>
        <w:t xml:space="preserve"> validation</w:t>
      </w:r>
    </w:p>
    <w:bookmarkEnd w:id="2"/>
    <w:bookmarkEnd w:id="3"/>
    <w:p w14:paraId="17A71F1A" w14:textId="77777777" w:rsidR="00F9373B" w:rsidRPr="008F364E" w:rsidRDefault="00F9373B" w:rsidP="00F9373B">
      <w:pPr>
        <w:rPr>
          <w:rFonts w:ascii="Times" w:hAnsi="Times"/>
        </w:rPr>
      </w:pPr>
      <w:r w:rsidRPr="008F364E">
        <w:rPr>
          <w:rFonts w:ascii="Times" w:hAnsi="Times"/>
        </w:rPr>
        <w:t>1) Weigh 0.45g of agarose into an Erlenmeyer flask, add 4.5ml of 10×MOPS buffer and 39.5ml of DEPC water to it, and dissolve in a microwave oven.</w:t>
      </w:r>
    </w:p>
    <w:p w14:paraId="0160E7B0" w14:textId="77777777" w:rsidR="00F9373B" w:rsidRPr="008F364E" w:rsidRDefault="00F9373B" w:rsidP="00F9373B">
      <w:pPr>
        <w:rPr>
          <w:rFonts w:ascii="Times" w:hAnsi="Times"/>
        </w:rPr>
      </w:pPr>
      <w:r w:rsidRPr="008F364E">
        <w:rPr>
          <w:rFonts w:ascii="Times" w:hAnsi="Times"/>
        </w:rPr>
        <w:t xml:space="preserve">2) When it is cooled to about 60 degrees Celsius, add 1ml formaldehyde, 5ul </w:t>
      </w:r>
      <w:proofErr w:type="spellStart"/>
      <w:r w:rsidRPr="008F364E">
        <w:rPr>
          <w:rFonts w:ascii="Times" w:hAnsi="Times"/>
        </w:rPr>
        <w:t>GelRed</w:t>
      </w:r>
      <w:proofErr w:type="spellEnd"/>
      <w:r w:rsidRPr="008F364E">
        <w:rPr>
          <w:rFonts w:ascii="Times" w:hAnsi="Times"/>
        </w:rPr>
        <w:t>, and shake well (to avoid bubbles). Pour into the gel plate and solidify for 30 minutes.</w:t>
      </w:r>
    </w:p>
    <w:p w14:paraId="7DA50A19" w14:textId="77777777" w:rsidR="00F9373B" w:rsidRPr="008F364E" w:rsidRDefault="00F9373B" w:rsidP="00F9373B">
      <w:pPr>
        <w:rPr>
          <w:rFonts w:ascii="Times" w:hAnsi="Times"/>
        </w:rPr>
      </w:pPr>
      <w:r w:rsidRPr="008F364E">
        <w:rPr>
          <w:rFonts w:ascii="Times" w:hAnsi="Times"/>
        </w:rPr>
        <w:t>3) Take 4μl of each RNA sample, add 2μl of 6×RNA electrophoresis loading buffer, mix well, and add all the liquid to the sample well of denaturing gel.</w:t>
      </w:r>
    </w:p>
    <w:p w14:paraId="7D57CEC6" w14:textId="5EC28F62" w:rsidR="00F9373B" w:rsidRPr="008F364E" w:rsidRDefault="00F9373B" w:rsidP="00F9373B">
      <w:pPr>
        <w:rPr>
          <w:rFonts w:ascii="Times" w:hAnsi="Times"/>
        </w:rPr>
      </w:pPr>
      <w:r w:rsidRPr="008F364E">
        <w:rPr>
          <w:rFonts w:ascii="Times" w:hAnsi="Times"/>
        </w:rPr>
        <w:t>4) Electrophoresis at 120V for 25min. Observe with a gel ultraviolet analyzer, take pictures and save.</w:t>
      </w:r>
    </w:p>
    <w:bookmarkEnd w:id="4"/>
    <w:bookmarkEnd w:id="5"/>
    <w:p w14:paraId="690399F6" w14:textId="5F53BBB5" w:rsidR="00F9373B" w:rsidRDefault="008F364E" w:rsidP="008F364E">
      <w:pPr>
        <w:jc w:val="center"/>
        <w:rPr>
          <w:rFonts w:ascii="Times" w:hAnsi="Times"/>
        </w:rPr>
      </w:pPr>
      <w:r w:rsidRPr="008F364E">
        <w:rPr>
          <w:rFonts w:ascii="Times" w:hAnsi="Times" w:cs="Arial"/>
          <w:noProof/>
          <w:color w:val="000000"/>
          <w:kern w:val="0"/>
        </w:rPr>
        <w:drawing>
          <wp:inline distT="0" distB="0" distL="0" distR="0" wp14:anchorId="44AB8F61" wp14:editId="04A84B71">
            <wp:extent cx="3338422" cy="1238250"/>
            <wp:effectExtent l="0" t="0" r="0" b="0"/>
            <wp:docPr id="4" name="图片 4" descr="图片包含 游戏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包含 游戏机&#10;&#10;描述已自动生成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505" cy="124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4F7E1" w14:textId="3A78F759" w:rsidR="00114128" w:rsidRPr="008F364E" w:rsidRDefault="00114128" w:rsidP="00114128">
      <w:pPr>
        <w:jc w:val="center"/>
        <w:rPr>
          <w:rFonts w:ascii="Times" w:hAnsi="Times"/>
        </w:rPr>
      </w:pPr>
      <w:r w:rsidRPr="00114128">
        <w:rPr>
          <w:rFonts w:ascii="Times" w:hAnsi="Times"/>
        </w:rPr>
        <w:t xml:space="preserve">RNA </w:t>
      </w:r>
      <w:r w:rsidR="00396AF1" w:rsidRPr="00396AF1">
        <w:rPr>
          <w:rFonts w:ascii="Times" w:hAnsi="Times"/>
        </w:rPr>
        <w:t xml:space="preserve">extraction </w:t>
      </w:r>
      <w:r w:rsidR="00396AF1">
        <w:rPr>
          <w:rFonts w:ascii="Times" w:hAnsi="Times"/>
        </w:rPr>
        <w:t xml:space="preserve">product </w:t>
      </w:r>
      <w:r w:rsidRPr="00114128">
        <w:rPr>
          <w:rFonts w:ascii="Times" w:hAnsi="Times"/>
        </w:rPr>
        <w:t>agarose gel electrophoresis</w:t>
      </w:r>
      <w:r>
        <w:rPr>
          <w:rFonts w:ascii="Times" w:hAnsi="Times"/>
        </w:rPr>
        <w:t xml:space="preserve"> </w:t>
      </w:r>
      <w:r>
        <w:rPr>
          <w:rFonts w:ascii="Times" w:hAnsi="Times" w:hint="eastAsia"/>
        </w:rPr>
        <w:t>f</w:t>
      </w:r>
      <w:r>
        <w:rPr>
          <w:rFonts w:ascii="Times" w:hAnsi="Times"/>
        </w:rPr>
        <w:t>igure</w:t>
      </w:r>
    </w:p>
    <w:p w14:paraId="221EA785" w14:textId="62EABC23" w:rsidR="00F9373B" w:rsidRPr="008F364E" w:rsidRDefault="00F9373B" w:rsidP="00F9373B">
      <w:pPr>
        <w:rPr>
          <w:rFonts w:ascii="Times" w:hAnsi="Times"/>
          <w:b/>
          <w:bCs/>
        </w:rPr>
      </w:pPr>
      <w:r w:rsidRPr="008F364E">
        <w:rPr>
          <w:rFonts w:ascii="Times" w:hAnsi="Times"/>
          <w:b/>
          <w:bCs/>
        </w:rPr>
        <w:t>Reverse Transcription</w:t>
      </w:r>
    </w:p>
    <w:p w14:paraId="0DADE6E8" w14:textId="2711F7BE" w:rsidR="00F9373B" w:rsidRPr="008F364E" w:rsidRDefault="00F9373B" w:rsidP="00F9373B">
      <w:pPr>
        <w:rPr>
          <w:rFonts w:ascii="Times" w:hAnsi="Times"/>
        </w:rPr>
      </w:pPr>
      <w:r w:rsidRPr="008F364E">
        <w:rPr>
          <w:rFonts w:ascii="Times" w:hAnsi="Times"/>
        </w:rPr>
        <w:t>The procedure for reverse transcription of RNA to cDNA is summarized in the following table: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1186"/>
      </w:tblGrid>
      <w:tr w:rsidR="00F9373B" w:rsidRPr="008F364E" w14:paraId="2F8CA7C6" w14:textId="77777777" w:rsidTr="00EE7C2B">
        <w:trPr>
          <w:jc w:val="center"/>
        </w:trPr>
        <w:tc>
          <w:tcPr>
            <w:tcW w:w="2826" w:type="dxa"/>
          </w:tcPr>
          <w:p w14:paraId="513AD257" w14:textId="05BFDBA7" w:rsidR="00F9373B" w:rsidRPr="008F364E" w:rsidRDefault="00F9373B" w:rsidP="00F9373B">
            <w:pPr>
              <w:jc w:val="center"/>
              <w:rPr>
                <w:rFonts w:ascii="Times" w:hAnsi="Times" w:cs="Arial"/>
                <w:color w:val="000000"/>
                <w:kern w:val="0"/>
              </w:rPr>
            </w:pPr>
            <w:bookmarkStart w:id="6" w:name="_Hlk81140217"/>
            <w:r w:rsidRPr="008F364E">
              <w:rPr>
                <w:rFonts w:ascii="Times" w:hAnsi="Times" w:cs="Arial"/>
                <w:color w:val="000000"/>
                <w:kern w:val="0"/>
              </w:rPr>
              <w:t>Component</w:t>
            </w:r>
          </w:p>
        </w:tc>
        <w:tc>
          <w:tcPr>
            <w:tcW w:w="1186" w:type="dxa"/>
          </w:tcPr>
          <w:p w14:paraId="58A43B88" w14:textId="1CBDD8BF" w:rsidR="00F9373B" w:rsidRPr="008F364E" w:rsidRDefault="00F9373B" w:rsidP="00F9373B">
            <w:pPr>
              <w:ind w:rightChars="63" w:right="132"/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dosage</w:t>
            </w:r>
          </w:p>
        </w:tc>
      </w:tr>
      <w:tr w:rsidR="00F9373B" w:rsidRPr="008F364E" w14:paraId="02047025" w14:textId="77777777" w:rsidTr="00EE7C2B">
        <w:trPr>
          <w:jc w:val="center"/>
        </w:trPr>
        <w:tc>
          <w:tcPr>
            <w:tcW w:w="2826" w:type="dxa"/>
          </w:tcPr>
          <w:p w14:paraId="420D28D4" w14:textId="50A4AF54" w:rsidR="00F9373B" w:rsidRPr="008F364E" w:rsidRDefault="00F9373B" w:rsidP="00EE7C2B">
            <w:pPr>
              <w:jc w:val="center"/>
              <w:rPr>
                <w:rFonts w:ascii="Times" w:hAnsi="Times" w:cs="Arial"/>
                <w:color w:val="000000"/>
                <w:kern w:val="0"/>
              </w:rPr>
            </w:pPr>
            <w:bookmarkStart w:id="7" w:name="_Hlk81140804"/>
            <w:r w:rsidRPr="008F364E">
              <w:rPr>
                <w:rFonts w:ascii="Times" w:hAnsi="Times"/>
              </w:rPr>
              <w:t>Template (RNA)</w:t>
            </w:r>
          </w:p>
        </w:tc>
        <w:tc>
          <w:tcPr>
            <w:tcW w:w="1186" w:type="dxa"/>
          </w:tcPr>
          <w:p w14:paraId="0DE414F3" w14:textId="77777777" w:rsidR="00F9373B" w:rsidRPr="008F364E" w:rsidRDefault="00F9373B" w:rsidP="00EE7C2B">
            <w:pPr>
              <w:ind w:rightChars="63" w:right="132"/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1µg</w:t>
            </w:r>
          </w:p>
        </w:tc>
      </w:tr>
      <w:tr w:rsidR="00F9373B" w:rsidRPr="008F364E" w14:paraId="63F12A4D" w14:textId="77777777" w:rsidTr="00EE7C2B">
        <w:trPr>
          <w:jc w:val="center"/>
        </w:trPr>
        <w:tc>
          <w:tcPr>
            <w:tcW w:w="2826" w:type="dxa"/>
          </w:tcPr>
          <w:p w14:paraId="7F4EE1F3" w14:textId="29FB2F59" w:rsidR="00F9373B" w:rsidRPr="008F364E" w:rsidRDefault="00F9373B" w:rsidP="00EE7C2B">
            <w:pPr>
              <w:jc w:val="center"/>
              <w:rPr>
                <w:rFonts w:ascii="Times" w:hAnsi="Times" w:cs="Arial"/>
                <w:color w:val="000000"/>
                <w:kern w:val="0"/>
              </w:rPr>
            </w:pPr>
            <w:bookmarkStart w:id="8" w:name="_Hlk81141078"/>
            <w:bookmarkEnd w:id="7"/>
            <w:r w:rsidRPr="008F364E">
              <w:rPr>
                <w:rFonts w:ascii="Times" w:hAnsi="Times"/>
              </w:rPr>
              <w:t>Reverse transcription primer T18 (50µM)</w:t>
            </w:r>
          </w:p>
        </w:tc>
        <w:tc>
          <w:tcPr>
            <w:tcW w:w="1186" w:type="dxa"/>
          </w:tcPr>
          <w:p w14:paraId="103F356C" w14:textId="77777777" w:rsidR="00F9373B" w:rsidRPr="008F364E" w:rsidRDefault="00F9373B" w:rsidP="00EE7C2B">
            <w:pPr>
              <w:ind w:rightChars="63" w:right="132"/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1.0µl</w:t>
            </w:r>
          </w:p>
        </w:tc>
      </w:tr>
      <w:bookmarkEnd w:id="8"/>
      <w:tr w:rsidR="00F9373B" w:rsidRPr="008F364E" w14:paraId="4706B000" w14:textId="77777777" w:rsidTr="00EE7C2B">
        <w:trPr>
          <w:jc w:val="center"/>
        </w:trPr>
        <w:tc>
          <w:tcPr>
            <w:tcW w:w="2826" w:type="dxa"/>
          </w:tcPr>
          <w:p w14:paraId="35F0C369" w14:textId="23BCD863" w:rsidR="00F9373B" w:rsidRPr="008F364E" w:rsidRDefault="00F9373B" w:rsidP="00EE7C2B">
            <w:pPr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lastRenderedPageBreak/>
              <w:t>DEPC</w:t>
            </w:r>
            <w:r w:rsidRPr="008F364E">
              <w:rPr>
                <w:rFonts w:ascii="Times" w:hAnsi="Times"/>
              </w:rPr>
              <w:t xml:space="preserve"> treats </w:t>
            </w:r>
            <w:r w:rsidRPr="008F364E">
              <w:rPr>
                <w:rFonts w:ascii="Times" w:hAnsi="Times" w:cs="Arial"/>
                <w:color w:val="000000"/>
                <w:kern w:val="0"/>
              </w:rPr>
              <w:t>H2O</w:t>
            </w:r>
          </w:p>
        </w:tc>
        <w:tc>
          <w:tcPr>
            <w:tcW w:w="1186" w:type="dxa"/>
          </w:tcPr>
          <w:p w14:paraId="70855B26" w14:textId="0DCA1265" w:rsidR="00F9373B" w:rsidRPr="008F364E" w:rsidRDefault="009E7D61" w:rsidP="00EE7C2B">
            <w:pPr>
              <w:ind w:rightChars="63" w:right="132"/>
              <w:jc w:val="center"/>
              <w:rPr>
                <w:rFonts w:ascii="Times" w:hAnsi="Times" w:cs="Arial"/>
                <w:color w:val="000000"/>
                <w:kern w:val="0"/>
              </w:rPr>
            </w:pPr>
            <w:r>
              <w:rPr>
                <w:rFonts w:ascii="Times" w:hAnsi="Times" w:cs="Arial"/>
                <w:color w:val="000000"/>
                <w:kern w:val="0"/>
              </w:rPr>
              <w:t xml:space="preserve">to </w:t>
            </w:r>
            <w:r w:rsidR="00F9373B" w:rsidRPr="008F364E">
              <w:rPr>
                <w:rFonts w:ascii="Times" w:hAnsi="Times" w:cs="Arial"/>
                <w:color w:val="000000"/>
                <w:kern w:val="0"/>
              </w:rPr>
              <w:t>12µl</w:t>
            </w:r>
          </w:p>
        </w:tc>
      </w:tr>
      <w:tr w:rsidR="00F9373B" w:rsidRPr="008F364E" w14:paraId="58AEAC43" w14:textId="77777777" w:rsidTr="00EE7C2B">
        <w:trPr>
          <w:jc w:val="center"/>
        </w:trPr>
        <w:tc>
          <w:tcPr>
            <w:tcW w:w="4012" w:type="dxa"/>
            <w:gridSpan w:val="2"/>
          </w:tcPr>
          <w:p w14:paraId="669AB8C1" w14:textId="5E9F3429" w:rsidR="00F9373B" w:rsidRPr="008F364E" w:rsidRDefault="00F9373B" w:rsidP="00F9373B">
            <w:pPr>
              <w:rPr>
                <w:rFonts w:ascii="Times" w:hAnsi="Times"/>
              </w:rPr>
            </w:pPr>
            <w:r w:rsidRPr="008F364E">
              <w:rPr>
                <w:rFonts w:ascii="Times" w:hAnsi="Times"/>
              </w:rPr>
              <w:t>Mix</w:t>
            </w:r>
            <w:r w:rsidRPr="008F364E">
              <w:rPr>
                <w:rFonts w:ascii="Times" w:hAnsi="Times" w:cs="Arial"/>
                <w:color w:val="000000"/>
                <w:kern w:val="0"/>
              </w:rPr>
              <w:t xml:space="preserve">, </w:t>
            </w:r>
            <w:r w:rsidRPr="008F364E">
              <w:rPr>
                <w:rFonts w:ascii="Times" w:hAnsi="Times"/>
              </w:rPr>
              <w:t>70℃ for 5min, immediately ice bath</w:t>
            </w:r>
          </w:p>
        </w:tc>
      </w:tr>
      <w:tr w:rsidR="00F9373B" w:rsidRPr="008F364E" w14:paraId="1308C819" w14:textId="77777777" w:rsidTr="00EE7C2B">
        <w:trPr>
          <w:jc w:val="center"/>
        </w:trPr>
        <w:tc>
          <w:tcPr>
            <w:tcW w:w="2826" w:type="dxa"/>
          </w:tcPr>
          <w:p w14:paraId="4013729D" w14:textId="77777777" w:rsidR="00F9373B" w:rsidRPr="008F364E" w:rsidRDefault="00F9373B" w:rsidP="00EE7C2B">
            <w:pPr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5×buffer</w:t>
            </w:r>
          </w:p>
        </w:tc>
        <w:tc>
          <w:tcPr>
            <w:tcW w:w="1186" w:type="dxa"/>
          </w:tcPr>
          <w:p w14:paraId="4520B692" w14:textId="77777777" w:rsidR="00F9373B" w:rsidRPr="008F364E" w:rsidRDefault="00F9373B" w:rsidP="00EE7C2B">
            <w:pPr>
              <w:ind w:rightChars="63" w:right="132"/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4.0µl</w:t>
            </w:r>
          </w:p>
        </w:tc>
      </w:tr>
      <w:tr w:rsidR="00F9373B" w:rsidRPr="008F364E" w14:paraId="09761294" w14:textId="77777777" w:rsidTr="00EE7C2B">
        <w:trPr>
          <w:jc w:val="center"/>
        </w:trPr>
        <w:tc>
          <w:tcPr>
            <w:tcW w:w="2826" w:type="dxa"/>
          </w:tcPr>
          <w:p w14:paraId="52F11E61" w14:textId="77777777" w:rsidR="00F9373B" w:rsidRPr="008F364E" w:rsidRDefault="00F9373B" w:rsidP="00EE7C2B">
            <w:pPr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dNTP</w:t>
            </w:r>
            <w:r w:rsidRPr="008F364E">
              <w:rPr>
                <w:rFonts w:ascii="Times" w:hAnsi="Times" w:cs="Arial"/>
                <w:color w:val="000000"/>
                <w:kern w:val="0"/>
              </w:rPr>
              <w:t>（</w:t>
            </w:r>
            <w:r w:rsidRPr="008F364E">
              <w:rPr>
                <w:rFonts w:ascii="Times" w:hAnsi="Times" w:cs="Arial"/>
                <w:color w:val="000000"/>
                <w:kern w:val="0"/>
              </w:rPr>
              <w:t>10mM</w:t>
            </w:r>
            <w:r w:rsidRPr="008F364E">
              <w:rPr>
                <w:rFonts w:ascii="Times" w:hAnsi="Times" w:cs="Arial"/>
                <w:color w:val="000000"/>
                <w:kern w:val="0"/>
              </w:rPr>
              <w:t>）</w:t>
            </w:r>
          </w:p>
        </w:tc>
        <w:tc>
          <w:tcPr>
            <w:tcW w:w="1186" w:type="dxa"/>
          </w:tcPr>
          <w:p w14:paraId="07274B07" w14:textId="77777777" w:rsidR="00F9373B" w:rsidRPr="008F364E" w:rsidRDefault="00F9373B" w:rsidP="00EE7C2B">
            <w:pPr>
              <w:ind w:rightChars="63" w:right="132"/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1.0µl</w:t>
            </w:r>
          </w:p>
        </w:tc>
      </w:tr>
      <w:tr w:rsidR="00F9373B" w:rsidRPr="008F364E" w14:paraId="7EA3E39E" w14:textId="77777777" w:rsidTr="00EE7C2B">
        <w:trPr>
          <w:jc w:val="center"/>
        </w:trPr>
        <w:tc>
          <w:tcPr>
            <w:tcW w:w="2826" w:type="dxa"/>
          </w:tcPr>
          <w:p w14:paraId="11B372BD" w14:textId="77777777" w:rsidR="00F9373B" w:rsidRPr="008F364E" w:rsidRDefault="00F9373B" w:rsidP="00EE7C2B">
            <w:pPr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RNase Inhibitor</w:t>
            </w:r>
            <w:r w:rsidRPr="008F364E">
              <w:rPr>
                <w:rFonts w:ascii="Times" w:hAnsi="Times" w:cs="Arial"/>
                <w:color w:val="000000"/>
                <w:kern w:val="0"/>
              </w:rPr>
              <w:t>（</w:t>
            </w:r>
            <w:r w:rsidRPr="008F364E">
              <w:rPr>
                <w:rFonts w:ascii="Times" w:hAnsi="Times" w:cs="Arial"/>
                <w:color w:val="000000"/>
                <w:kern w:val="0"/>
              </w:rPr>
              <w:t>MBI</w:t>
            </w:r>
            <w:r w:rsidRPr="008F364E">
              <w:rPr>
                <w:rFonts w:ascii="Times" w:hAnsi="Times" w:cs="Arial"/>
                <w:color w:val="000000"/>
                <w:kern w:val="0"/>
              </w:rPr>
              <w:t>）</w:t>
            </w:r>
          </w:p>
        </w:tc>
        <w:tc>
          <w:tcPr>
            <w:tcW w:w="1186" w:type="dxa"/>
          </w:tcPr>
          <w:p w14:paraId="2C456E44" w14:textId="77777777" w:rsidR="00F9373B" w:rsidRPr="008F364E" w:rsidRDefault="00F9373B" w:rsidP="00EE7C2B">
            <w:pPr>
              <w:ind w:rightChars="63" w:right="132"/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0.5µl</w:t>
            </w:r>
          </w:p>
        </w:tc>
      </w:tr>
      <w:tr w:rsidR="00F9373B" w:rsidRPr="008F364E" w14:paraId="6D4DE81F" w14:textId="77777777" w:rsidTr="00EE7C2B">
        <w:trPr>
          <w:jc w:val="center"/>
        </w:trPr>
        <w:tc>
          <w:tcPr>
            <w:tcW w:w="2826" w:type="dxa"/>
          </w:tcPr>
          <w:p w14:paraId="70601816" w14:textId="77777777" w:rsidR="00F9373B" w:rsidRPr="008F364E" w:rsidRDefault="00F9373B" w:rsidP="00EE7C2B">
            <w:pPr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M-MLV</w:t>
            </w:r>
          </w:p>
        </w:tc>
        <w:tc>
          <w:tcPr>
            <w:tcW w:w="1186" w:type="dxa"/>
          </w:tcPr>
          <w:p w14:paraId="3188EF37" w14:textId="77777777" w:rsidR="00F9373B" w:rsidRPr="008F364E" w:rsidRDefault="00F9373B" w:rsidP="00EE7C2B">
            <w:pPr>
              <w:ind w:rightChars="63" w:right="132"/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1.0µl</w:t>
            </w:r>
          </w:p>
        </w:tc>
      </w:tr>
      <w:tr w:rsidR="00F9373B" w:rsidRPr="008F364E" w14:paraId="792611D7" w14:textId="77777777" w:rsidTr="00EE7C2B">
        <w:trPr>
          <w:jc w:val="center"/>
        </w:trPr>
        <w:tc>
          <w:tcPr>
            <w:tcW w:w="4012" w:type="dxa"/>
            <w:gridSpan w:val="2"/>
          </w:tcPr>
          <w:p w14:paraId="60CED09D" w14:textId="33A6080F" w:rsidR="00F9373B" w:rsidRPr="008F364E" w:rsidRDefault="00F9373B" w:rsidP="00F9373B">
            <w:pPr>
              <w:ind w:rightChars="63" w:right="132"/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Make up DEPC water to 20µl</w:t>
            </w:r>
          </w:p>
        </w:tc>
      </w:tr>
      <w:tr w:rsidR="00F9373B" w:rsidRPr="008F364E" w14:paraId="179A0CCB" w14:textId="77777777" w:rsidTr="00EE7C2B">
        <w:trPr>
          <w:jc w:val="center"/>
        </w:trPr>
        <w:tc>
          <w:tcPr>
            <w:tcW w:w="4012" w:type="dxa"/>
            <w:gridSpan w:val="2"/>
          </w:tcPr>
          <w:p w14:paraId="44875A25" w14:textId="77777777" w:rsidR="00F9373B" w:rsidRPr="008F364E" w:rsidRDefault="00F9373B" w:rsidP="00EE7C2B">
            <w:pPr>
              <w:ind w:rightChars="63" w:right="132"/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42</w:t>
            </w:r>
            <w:r w:rsidRPr="008F364E">
              <w:rPr>
                <w:rFonts w:ascii="Times" w:hAnsi="Times" w:cs="SimSun"/>
                <w:color w:val="000000"/>
                <w:kern w:val="0"/>
              </w:rPr>
              <w:t>℃</w:t>
            </w:r>
            <w:r w:rsidRPr="008F364E">
              <w:rPr>
                <w:rFonts w:ascii="Times" w:hAnsi="Times"/>
                <w:color w:val="000000"/>
                <w:kern w:val="0"/>
              </w:rPr>
              <w:t xml:space="preserve"> 60min</w:t>
            </w:r>
            <w:r w:rsidRPr="008F364E">
              <w:rPr>
                <w:rFonts w:ascii="Times" w:hAnsi="Times" w:cs="Arial"/>
                <w:color w:val="000000"/>
                <w:kern w:val="0"/>
              </w:rPr>
              <w:t>，</w:t>
            </w:r>
            <w:r w:rsidRPr="008F364E">
              <w:rPr>
                <w:rFonts w:ascii="Times" w:hAnsi="Times" w:cs="Arial"/>
                <w:color w:val="000000"/>
                <w:kern w:val="0"/>
              </w:rPr>
              <w:t>70</w:t>
            </w:r>
            <w:r w:rsidRPr="008F364E">
              <w:rPr>
                <w:rFonts w:ascii="Times" w:hAnsi="Times" w:cs="SimSun"/>
                <w:color w:val="000000"/>
                <w:kern w:val="0"/>
              </w:rPr>
              <w:t>℃</w:t>
            </w:r>
            <w:r w:rsidRPr="008F364E">
              <w:rPr>
                <w:rFonts w:ascii="Times" w:hAnsi="Times"/>
                <w:color w:val="000000"/>
                <w:kern w:val="0"/>
              </w:rPr>
              <w:t xml:space="preserve"> 1</w:t>
            </w:r>
            <w:r w:rsidRPr="008F364E">
              <w:rPr>
                <w:rFonts w:ascii="Times" w:hAnsi="Times" w:cs="Arial"/>
                <w:color w:val="000000"/>
                <w:kern w:val="0"/>
              </w:rPr>
              <w:t>5min</w:t>
            </w:r>
          </w:p>
        </w:tc>
      </w:tr>
      <w:tr w:rsidR="00F9373B" w:rsidRPr="008F364E" w14:paraId="193713B7" w14:textId="77777777" w:rsidTr="00EE7C2B">
        <w:trPr>
          <w:jc w:val="center"/>
        </w:trPr>
        <w:tc>
          <w:tcPr>
            <w:tcW w:w="4012" w:type="dxa"/>
            <w:gridSpan w:val="2"/>
          </w:tcPr>
          <w:p w14:paraId="0BE988F0" w14:textId="1AD5BEF0" w:rsidR="00F9373B" w:rsidRPr="008F364E" w:rsidRDefault="00F9373B" w:rsidP="00F9373B">
            <w:pPr>
              <w:ind w:rightChars="63" w:right="132"/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Chill on ice for 5 minutes</w:t>
            </w:r>
          </w:p>
        </w:tc>
      </w:tr>
      <w:bookmarkEnd w:id="6"/>
    </w:tbl>
    <w:p w14:paraId="7759F5E2" w14:textId="77777777" w:rsidR="00F9373B" w:rsidRPr="008F364E" w:rsidRDefault="00F9373B" w:rsidP="00F9373B">
      <w:pPr>
        <w:rPr>
          <w:rFonts w:ascii="Times" w:hAnsi="Times"/>
        </w:rPr>
      </w:pPr>
    </w:p>
    <w:p w14:paraId="62406560" w14:textId="267CBA06" w:rsidR="00F9373B" w:rsidRPr="008F364E" w:rsidRDefault="00F9373B" w:rsidP="00F9373B">
      <w:pPr>
        <w:rPr>
          <w:rFonts w:ascii="Times" w:hAnsi="Times"/>
          <w:b/>
          <w:bCs/>
        </w:rPr>
      </w:pPr>
      <w:r w:rsidRPr="008F364E">
        <w:rPr>
          <w:rFonts w:ascii="Times" w:hAnsi="Times"/>
          <w:b/>
          <w:bCs/>
        </w:rPr>
        <w:t>qPCR primers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4030"/>
        <w:gridCol w:w="808"/>
        <w:gridCol w:w="1127"/>
      </w:tblGrid>
      <w:tr w:rsidR="00F9373B" w:rsidRPr="008F364E" w14:paraId="7BB5E937" w14:textId="77777777" w:rsidTr="00BF071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024F" w14:textId="67782D19" w:rsidR="00F9373B" w:rsidRPr="008F364E" w:rsidRDefault="00F9373B" w:rsidP="00EE7C2B">
            <w:pPr>
              <w:tabs>
                <w:tab w:val="left" w:pos="720"/>
              </w:tabs>
              <w:jc w:val="center"/>
              <w:rPr>
                <w:rFonts w:ascii="Times" w:hAnsi="Times"/>
                <w:b/>
                <w:sz w:val="18"/>
                <w:szCs w:val="18"/>
              </w:rPr>
            </w:pPr>
            <w:bookmarkStart w:id="9" w:name="_Hlk81142220"/>
            <w:r w:rsidRPr="008F364E">
              <w:rPr>
                <w:rFonts w:ascii="Times" w:hAnsi="Times"/>
                <w:b/>
                <w:sz w:val="18"/>
                <w:szCs w:val="18"/>
              </w:rPr>
              <w:t>Primer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5628" w14:textId="5C3F3851" w:rsidR="00F9373B" w:rsidRPr="008F364E" w:rsidRDefault="00F9373B" w:rsidP="00EE7C2B">
            <w:pPr>
              <w:tabs>
                <w:tab w:val="left" w:pos="720"/>
              </w:tabs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8F364E">
              <w:rPr>
                <w:rFonts w:ascii="Times" w:hAnsi="Times"/>
                <w:b/>
                <w:sz w:val="18"/>
                <w:szCs w:val="18"/>
              </w:rPr>
              <w:t>sequence (5'to3')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24FA" w14:textId="48930EB4" w:rsidR="00F9373B" w:rsidRPr="008F364E" w:rsidRDefault="00F9373B" w:rsidP="00EE7C2B">
            <w:pPr>
              <w:tabs>
                <w:tab w:val="left" w:pos="720"/>
              </w:tabs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8F364E">
              <w:rPr>
                <w:rFonts w:ascii="Times" w:hAnsi="Times"/>
                <w:b/>
                <w:sz w:val="18"/>
                <w:szCs w:val="18"/>
              </w:rPr>
              <w:t>Base number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92F8" w14:textId="158AE351" w:rsidR="00F9373B" w:rsidRPr="008F364E" w:rsidRDefault="00F9373B" w:rsidP="00EE7C2B">
            <w:pPr>
              <w:tabs>
                <w:tab w:val="left" w:pos="720"/>
              </w:tabs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8F364E">
              <w:rPr>
                <w:rFonts w:ascii="Times" w:hAnsi="Times"/>
                <w:b/>
                <w:sz w:val="18"/>
                <w:szCs w:val="18"/>
              </w:rPr>
              <w:t>Product length</w:t>
            </w:r>
          </w:p>
        </w:tc>
      </w:tr>
      <w:tr w:rsidR="00F9373B" w:rsidRPr="008F364E" w14:paraId="2AD84F1D" w14:textId="77777777" w:rsidTr="00BF0714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0DADF" w14:textId="77777777" w:rsidR="00F9373B" w:rsidRPr="008F364E" w:rsidRDefault="00F9373B" w:rsidP="00EE7C2B">
            <w:pPr>
              <w:tabs>
                <w:tab w:val="left" w:pos="720"/>
              </w:tabs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8F364E">
              <w:rPr>
                <w:rFonts w:ascii="Times" w:hAnsi="Times"/>
                <w:b/>
                <w:sz w:val="18"/>
                <w:szCs w:val="18"/>
              </w:rPr>
              <w:t>GAPDH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9421A" w14:textId="77777777" w:rsidR="00F9373B" w:rsidRPr="008F364E" w:rsidRDefault="00F9373B" w:rsidP="00EE7C2B">
            <w:pPr>
              <w:rPr>
                <w:rFonts w:ascii="Times" w:hAnsi="Times" w:cs="SimSun"/>
                <w:color w:val="222222"/>
                <w:kern w:val="0"/>
                <w:szCs w:val="21"/>
              </w:rPr>
            </w:pPr>
            <w:r w:rsidRPr="008F364E">
              <w:rPr>
                <w:rFonts w:ascii="Times" w:hAnsi="Times" w:cs="SimSun"/>
                <w:color w:val="222222"/>
                <w:kern w:val="0"/>
                <w:szCs w:val="21"/>
              </w:rPr>
              <w:t>F</w:t>
            </w:r>
            <w:r w:rsidRPr="008F364E">
              <w:rPr>
                <w:rFonts w:ascii="Times" w:hAnsi="Times" w:cs="SimSun"/>
                <w:color w:val="222222"/>
                <w:kern w:val="0"/>
                <w:szCs w:val="21"/>
              </w:rPr>
              <w:t>：</w:t>
            </w:r>
            <w:r w:rsidRPr="008F364E">
              <w:rPr>
                <w:rFonts w:ascii="Times" w:hAnsi="Times" w:cs="SimSun"/>
                <w:color w:val="222222"/>
                <w:kern w:val="0"/>
                <w:szCs w:val="21"/>
              </w:rPr>
              <w:t>TGAAGGTCGGAGTCAACGG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9B5E9" w14:textId="77777777" w:rsidR="00F9373B" w:rsidRPr="008F364E" w:rsidRDefault="00F9373B" w:rsidP="00EE7C2B">
            <w:pPr>
              <w:jc w:val="center"/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</w:pPr>
            <w:r w:rsidRPr="008F364E"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49D03" w14:textId="77777777" w:rsidR="00F9373B" w:rsidRPr="008F364E" w:rsidRDefault="00F9373B" w:rsidP="00EE7C2B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8F364E">
              <w:rPr>
                <w:rFonts w:ascii="Times" w:hAnsi="Times"/>
                <w:b/>
                <w:sz w:val="18"/>
                <w:szCs w:val="18"/>
              </w:rPr>
              <w:t>226bp</w:t>
            </w:r>
          </w:p>
        </w:tc>
      </w:tr>
      <w:tr w:rsidR="00F9373B" w:rsidRPr="008F364E" w14:paraId="002881DC" w14:textId="77777777" w:rsidTr="00BF0714"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FC8E7" w14:textId="77777777" w:rsidR="00F9373B" w:rsidRPr="008F364E" w:rsidRDefault="00F9373B" w:rsidP="00EE7C2B">
            <w:pPr>
              <w:tabs>
                <w:tab w:val="left" w:pos="720"/>
              </w:tabs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B16B1" w14:textId="77777777" w:rsidR="00F9373B" w:rsidRPr="008F364E" w:rsidRDefault="00F9373B" w:rsidP="00EE7C2B">
            <w:pPr>
              <w:rPr>
                <w:rFonts w:ascii="Times" w:hAnsi="Times" w:cs="SimSun"/>
                <w:color w:val="222222"/>
                <w:kern w:val="0"/>
                <w:szCs w:val="21"/>
              </w:rPr>
            </w:pPr>
            <w:r w:rsidRPr="008F364E">
              <w:rPr>
                <w:rFonts w:ascii="Times" w:hAnsi="Times" w:cs="SimSun"/>
                <w:color w:val="222222"/>
                <w:kern w:val="0"/>
                <w:szCs w:val="21"/>
              </w:rPr>
              <w:t>R</w:t>
            </w:r>
            <w:r w:rsidRPr="008F364E">
              <w:rPr>
                <w:rFonts w:ascii="Times" w:hAnsi="Times" w:cs="SimSun"/>
                <w:color w:val="222222"/>
                <w:kern w:val="0"/>
                <w:szCs w:val="21"/>
              </w:rPr>
              <w:t>：</w:t>
            </w:r>
            <w:r w:rsidRPr="008F364E">
              <w:rPr>
                <w:rFonts w:ascii="Times" w:hAnsi="Times" w:cs="SimSun"/>
                <w:color w:val="222222"/>
                <w:kern w:val="0"/>
                <w:szCs w:val="21"/>
              </w:rPr>
              <w:t>TCCTGGAAGATGGTGATGGG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256CB" w14:textId="77777777" w:rsidR="00F9373B" w:rsidRPr="008F364E" w:rsidRDefault="00F9373B" w:rsidP="00EE7C2B">
            <w:pPr>
              <w:jc w:val="center"/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</w:pPr>
            <w:r w:rsidRPr="008F364E"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8A96C" w14:textId="77777777" w:rsidR="00F9373B" w:rsidRPr="008F364E" w:rsidRDefault="00F9373B" w:rsidP="00EE7C2B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</w:tr>
      <w:tr w:rsidR="00F9373B" w:rsidRPr="008F364E" w14:paraId="35CE3AFA" w14:textId="77777777" w:rsidTr="00BF0714"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A7E6F" w14:textId="77777777" w:rsidR="00F9373B" w:rsidRPr="008F364E" w:rsidRDefault="00F9373B" w:rsidP="00EE7C2B">
            <w:pPr>
              <w:tabs>
                <w:tab w:val="left" w:pos="720"/>
              </w:tabs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8F364E">
              <w:rPr>
                <w:rFonts w:ascii="Times" w:hAnsi="Times"/>
                <w:b/>
                <w:sz w:val="18"/>
                <w:szCs w:val="18"/>
              </w:rPr>
              <w:t>TFF3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133EF" w14:textId="77777777" w:rsidR="00F9373B" w:rsidRPr="008F364E" w:rsidRDefault="00F9373B" w:rsidP="00EE7C2B">
            <w:pPr>
              <w:rPr>
                <w:rFonts w:ascii="Times" w:hAnsi="Times" w:cs="SimSun"/>
                <w:color w:val="222222"/>
                <w:kern w:val="0"/>
                <w:szCs w:val="21"/>
              </w:rPr>
            </w:pPr>
            <w:r w:rsidRPr="008F364E">
              <w:rPr>
                <w:rFonts w:ascii="Times" w:hAnsi="Times" w:cs="SimSun"/>
                <w:color w:val="222222"/>
                <w:kern w:val="0"/>
                <w:szCs w:val="21"/>
              </w:rPr>
              <w:t>F</w:t>
            </w:r>
            <w:r w:rsidRPr="008F364E">
              <w:rPr>
                <w:rFonts w:ascii="Times" w:hAnsi="Times" w:cs="SimSun"/>
                <w:color w:val="222222"/>
                <w:kern w:val="0"/>
                <w:szCs w:val="21"/>
              </w:rPr>
              <w:t>：</w:t>
            </w:r>
            <w:r w:rsidRPr="008F364E">
              <w:rPr>
                <w:rFonts w:ascii="Times" w:hAnsi="Times" w:cs="SimSun"/>
                <w:color w:val="222222"/>
                <w:kern w:val="0"/>
                <w:szCs w:val="21"/>
              </w:rPr>
              <w:t>GGGCTGCTGCTTTGACTCCA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1FDE3" w14:textId="77777777" w:rsidR="00F9373B" w:rsidRPr="008F364E" w:rsidRDefault="00F9373B" w:rsidP="00EE7C2B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8F364E">
              <w:rPr>
                <w:rFonts w:ascii="Times" w:hAnsi="Times"/>
                <w:b/>
                <w:sz w:val="18"/>
                <w:szCs w:val="18"/>
              </w:rPr>
              <w:t>20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5D1CB" w14:textId="77777777" w:rsidR="00F9373B" w:rsidRPr="008F364E" w:rsidRDefault="00F9373B" w:rsidP="00EE7C2B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8F364E">
              <w:rPr>
                <w:rFonts w:ascii="Times" w:hAnsi="Times"/>
                <w:b/>
                <w:sz w:val="18"/>
                <w:szCs w:val="18"/>
              </w:rPr>
              <w:t>238bp</w:t>
            </w:r>
          </w:p>
        </w:tc>
      </w:tr>
      <w:tr w:rsidR="00F9373B" w:rsidRPr="008F364E" w14:paraId="45B90EC3" w14:textId="77777777" w:rsidTr="00BF0714"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967C1" w14:textId="77777777" w:rsidR="00F9373B" w:rsidRPr="008F364E" w:rsidRDefault="00F9373B" w:rsidP="00EE7C2B">
            <w:pPr>
              <w:tabs>
                <w:tab w:val="left" w:pos="720"/>
              </w:tabs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E3646" w14:textId="77777777" w:rsidR="00F9373B" w:rsidRPr="008F364E" w:rsidRDefault="00F9373B" w:rsidP="00EE7C2B">
            <w:pPr>
              <w:widowControl/>
              <w:spacing w:line="159" w:lineRule="atLeast"/>
              <w:jc w:val="left"/>
              <w:rPr>
                <w:rFonts w:ascii="Times" w:hAnsi="Times" w:cs="SimSun"/>
                <w:color w:val="222222"/>
                <w:kern w:val="0"/>
                <w:szCs w:val="21"/>
              </w:rPr>
            </w:pPr>
            <w:r w:rsidRPr="008F364E">
              <w:rPr>
                <w:rFonts w:ascii="Times" w:hAnsi="Times" w:cs="SimSun"/>
                <w:color w:val="222222"/>
                <w:kern w:val="0"/>
                <w:szCs w:val="21"/>
              </w:rPr>
              <w:t>R</w:t>
            </w:r>
            <w:r w:rsidRPr="008F364E">
              <w:rPr>
                <w:rFonts w:ascii="Times" w:hAnsi="Times" w:cs="SimSun"/>
                <w:color w:val="222222"/>
                <w:kern w:val="0"/>
                <w:szCs w:val="21"/>
              </w:rPr>
              <w:t>：</w:t>
            </w:r>
            <w:r w:rsidRPr="008F364E">
              <w:rPr>
                <w:rFonts w:ascii="Times" w:hAnsi="Times" w:cs="SimSun"/>
                <w:color w:val="222222"/>
                <w:kern w:val="0"/>
                <w:szCs w:val="21"/>
              </w:rPr>
              <w:t>TCGTTAAGACATCAGGCTCCAGAT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4E922" w14:textId="77777777" w:rsidR="00F9373B" w:rsidRPr="008F364E" w:rsidRDefault="00F9373B" w:rsidP="00EE7C2B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8F364E">
              <w:rPr>
                <w:rFonts w:ascii="Times" w:hAnsi="Times"/>
                <w:b/>
                <w:sz w:val="18"/>
                <w:szCs w:val="18"/>
              </w:rPr>
              <w:t>24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07EB1" w14:textId="77777777" w:rsidR="00F9373B" w:rsidRPr="008F364E" w:rsidRDefault="00F9373B" w:rsidP="00EE7C2B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</w:tr>
      <w:bookmarkEnd w:id="9"/>
    </w:tbl>
    <w:p w14:paraId="7599905F" w14:textId="77777777" w:rsidR="0027775F" w:rsidRPr="008F364E" w:rsidRDefault="0027775F" w:rsidP="00F9373B">
      <w:pPr>
        <w:rPr>
          <w:rFonts w:ascii="Times" w:hAnsi="Times"/>
        </w:rPr>
      </w:pPr>
    </w:p>
    <w:p w14:paraId="0B67EB87" w14:textId="3D6ADD55" w:rsidR="00F9373B" w:rsidRPr="008F364E" w:rsidRDefault="00F9373B" w:rsidP="00F9373B">
      <w:pPr>
        <w:rPr>
          <w:rFonts w:ascii="Times" w:hAnsi="Times"/>
          <w:b/>
          <w:bCs/>
        </w:rPr>
      </w:pPr>
      <w:r w:rsidRPr="008F364E">
        <w:rPr>
          <w:rFonts w:ascii="Times" w:hAnsi="Times"/>
          <w:b/>
          <w:bCs/>
        </w:rPr>
        <w:t>qPCR experimental protocol</w:t>
      </w:r>
    </w:p>
    <w:p w14:paraId="47B9D3BB" w14:textId="036C3106" w:rsidR="0027775F" w:rsidRPr="008F364E" w:rsidRDefault="0027775F" w:rsidP="00F9373B">
      <w:pPr>
        <w:rPr>
          <w:rFonts w:ascii="Times" w:hAnsi="Times"/>
        </w:rPr>
      </w:pPr>
      <w:bookmarkStart w:id="10" w:name="OLE_LINK27"/>
      <w:bookmarkStart w:id="11" w:name="OLE_LINK28"/>
      <w:r w:rsidRPr="008F364E">
        <w:rPr>
          <w:rFonts w:ascii="Times" w:hAnsi="Times"/>
        </w:rPr>
        <w:t>Take 0.2ml thin-walled PCR tubes and number them respectively. Add dye-containing Premix Taq 12.5ul, 10uM primer mixture 0.75ul to each tube, corresponding cDNA 1ul each, one tube without template is used as a negative control, and each tube is filled with water to 25ul. Summarized as follows: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1186"/>
      </w:tblGrid>
      <w:tr w:rsidR="0027775F" w:rsidRPr="008F364E" w14:paraId="619563C1" w14:textId="77777777" w:rsidTr="00EE7C2B">
        <w:trPr>
          <w:jc w:val="center"/>
        </w:trPr>
        <w:tc>
          <w:tcPr>
            <w:tcW w:w="2826" w:type="dxa"/>
          </w:tcPr>
          <w:p w14:paraId="126AB287" w14:textId="3791BCE0" w:rsidR="0027775F" w:rsidRPr="008F364E" w:rsidRDefault="0027775F" w:rsidP="0027775F">
            <w:pPr>
              <w:ind w:leftChars="86" w:left="181" w:firstLineChars="300" w:firstLine="630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Component</w:t>
            </w:r>
          </w:p>
        </w:tc>
        <w:tc>
          <w:tcPr>
            <w:tcW w:w="1186" w:type="dxa"/>
          </w:tcPr>
          <w:p w14:paraId="224F91B4" w14:textId="5ABC39C8" w:rsidR="0027775F" w:rsidRPr="008F364E" w:rsidRDefault="0027775F" w:rsidP="0027775F">
            <w:pPr>
              <w:ind w:left="180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dosage</w:t>
            </w:r>
          </w:p>
        </w:tc>
      </w:tr>
      <w:tr w:rsidR="0027775F" w:rsidRPr="008F364E" w14:paraId="19A0C7B4" w14:textId="77777777" w:rsidTr="00EE7C2B">
        <w:trPr>
          <w:jc w:val="center"/>
        </w:trPr>
        <w:tc>
          <w:tcPr>
            <w:tcW w:w="2826" w:type="dxa"/>
          </w:tcPr>
          <w:p w14:paraId="3B20DA40" w14:textId="343406AB" w:rsidR="0027775F" w:rsidRPr="008F364E" w:rsidRDefault="0027775F" w:rsidP="00EE7C2B">
            <w:pPr>
              <w:ind w:left="180"/>
              <w:rPr>
                <w:rFonts w:ascii="Times" w:hAnsi="Times" w:cs="Arial"/>
                <w:color w:val="000000"/>
                <w:kern w:val="0"/>
              </w:rPr>
            </w:pPr>
            <w:bookmarkStart w:id="12" w:name="OLE_LINK172"/>
            <w:bookmarkStart w:id="13" w:name="OLE_LINK173"/>
            <w:r w:rsidRPr="008F364E">
              <w:rPr>
                <w:rFonts w:ascii="Times" w:hAnsi="Times" w:cs="Arial"/>
                <w:color w:val="000000"/>
                <w:kern w:val="0"/>
              </w:rPr>
              <w:t>Template</w:t>
            </w:r>
            <w:bookmarkEnd w:id="12"/>
            <w:bookmarkEnd w:id="13"/>
            <w:r w:rsidRPr="008F364E">
              <w:rPr>
                <w:rFonts w:ascii="Times" w:hAnsi="Times" w:cs="Arial"/>
                <w:color w:val="000000"/>
                <w:kern w:val="0"/>
              </w:rPr>
              <w:t>（</w:t>
            </w:r>
            <w:r w:rsidRPr="008F364E">
              <w:rPr>
                <w:rFonts w:ascii="Times" w:hAnsi="Times" w:cs="Arial"/>
                <w:color w:val="000000"/>
                <w:kern w:val="0"/>
              </w:rPr>
              <w:t>cDNA</w:t>
            </w:r>
            <w:r w:rsidRPr="008F364E">
              <w:rPr>
                <w:rFonts w:ascii="Times" w:hAnsi="Times" w:cs="Arial"/>
                <w:color w:val="000000"/>
                <w:kern w:val="0"/>
              </w:rPr>
              <w:t>）</w:t>
            </w:r>
          </w:p>
        </w:tc>
        <w:tc>
          <w:tcPr>
            <w:tcW w:w="1186" w:type="dxa"/>
          </w:tcPr>
          <w:p w14:paraId="76619BBE" w14:textId="77777777" w:rsidR="0027775F" w:rsidRPr="008F364E" w:rsidRDefault="0027775F" w:rsidP="00EE7C2B">
            <w:pPr>
              <w:ind w:left="180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1.0µl</w:t>
            </w:r>
          </w:p>
        </w:tc>
      </w:tr>
      <w:tr w:rsidR="0027775F" w:rsidRPr="008F364E" w14:paraId="1B764351" w14:textId="77777777" w:rsidTr="00EE7C2B">
        <w:trPr>
          <w:jc w:val="center"/>
        </w:trPr>
        <w:tc>
          <w:tcPr>
            <w:tcW w:w="2826" w:type="dxa"/>
          </w:tcPr>
          <w:p w14:paraId="481A0BA6" w14:textId="4199967A" w:rsidR="0027775F" w:rsidRPr="008F364E" w:rsidRDefault="0027775F" w:rsidP="00EE7C2B">
            <w:pPr>
              <w:ind w:left="180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10</w:t>
            </w:r>
            <w:r w:rsidRPr="008F364E">
              <w:rPr>
                <w:rFonts w:ascii="Times" w:hAnsi="Times" w:cs="Arial"/>
                <w:color w:val="000000"/>
                <w:kern w:val="0"/>
              </w:rPr>
              <w:sym w:font="Symbol" w:char="F06D"/>
            </w:r>
            <w:r w:rsidRPr="008F364E">
              <w:rPr>
                <w:rFonts w:ascii="Times" w:hAnsi="Times" w:cs="Arial"/>
                <w:color w:val="000000"/>
                <w:kern w:val="0"/>
              </w:rPr>
              <w:t>M primer F/R</w:t>
            </w:r>
          </w:p>
        </w:tc>
        <w:tc>
          <w:tcPr>
            <w:tcW w:w="1186" w:type="dxa"/>
          </w:tcPr>
          <w:p w14:paraId="2A3DAF2E" w14:textId="77777777" w:rsidR="0027775F" w:rsidRPr="008F364E" w:rsidRDefault="0027775F" w:rsidP="00EE7C2B">
            <w:pPr>
              <w:ind w:left="180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0.75µl</w:t>
            </w:r>
          </w:p>
        </w:tc>
      </w:tr>
      <w:tr w:rsidR="0027775F" w:rsidRPr="008F364E" w14:paraId="2FC674D4" w14:textId="77777777" w:rsidTr="00EE7C2B">
        <w:trPr>
          <w:jc w:val="center"/>
        </w:trPr>
        <w:tc>
          <w:tcPr>
            <w:tcW w:w="2826" w:type="dxa"/>
          </w:tcPr>
          <w:p w14:paraId="23013878" w14:textId="77777777" w:rsidR="0027775F" w:rsidRPr="008F364E" w:rsidRDefault="0027775F" w:rsidP="00EE7C2B">
            <w:pPr>
              <w:ind w:left="180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/>
              </w:rPr>
              <w:t>Premix Taq</w:t>
            </w:r>
          </w:p>
        </w:tc>
        <w:tc>
          <w:tcPr>
            <w:tcW w:w="1186" w:type="dxa"/>
          </w:tcPr>
          <w:p w14:paraId="00E0165C" w14:textId="77777777" w:rsidR="0027775F" w:rsidRPr="008F364E" w:rsidRDefault="0027775F" w:rsidP="00EE7C2B">
            <w:pPr>
              <w:ind w:left="180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12.5µl</w:t>
            </w:r>
          </w:p>
        </w:tc>
      </w:tr>
      <w:tr w:rsidR="0027775F" w:rsidRPr="008F364E" w14:paraId="5F372DDA" w14:textId="77777777" w:rsidTr="00EE7C2B">
        <w:trPr>
          <w:jc w:val="center"/>
        </w:trPr>
        <w:tc>
          <w:tcPr>
            <w:tcW w:w="2826" w:type="dxa"/>
          </w:tcPr>
          <w:p w14:paraId="6B7CC5B3" w14:textId="77777777" w:rsidR="0027775F" w:rsidRPr="008F364E" w:rsidRDefault="0027775F" w:rsidP="00EE7C2B">
            <w:pPr>
              <w:ind w:left="180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ddH2O</w:t>
            </w:r>
          </w:p>
        </w:tc>
        <w:tc>
          <w:tcPr>
            <w:tcW w:w="1186" w:type="dxa"/>
          </w:tcPr>
          <w:p w14:paraId="2CB963D2" w14:textId="5C4CB196" w:rsidR="0027775F" w:rsidRPr="008F364E" w:rsidRDefault="0027775F" w:rsidP="00EE7C2B">
            <w:pPr>
              <w:ind w:left="180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To 25µl</w:t>
            </w:r>
          </w:p>
        </w:tc>
      </w:tr>
    </w:tbl>
    <w:bookmarkEnd w:id="10"/>
    <w:bookmarkEnd w:id="11"/>
    <w:p w14:paraId="7D1B7D4C" w14:textId="0F8CCD2B" w:rsidR="0027775F" w:rsidRPr="008F364E" w:rsidRDefault="00114128" w:rsidP="0027775F">
      <w:pPr>
        <w:rPr>
          <w:rFonts w:ascii="Times" w:hAnsi="Times"/>
        </w:rPr>
      </w:pPr>
      <w:r w:rsidRPr="00114128">
        <w:rPr>
          <w:rFonts w:ascii="Times" w:hAnsi="Times" w:hint="eastAsia"/>
          <w:b/>
          <w:bCs/>
        </w:rPr>
        <w:t>PCR</w:t>
      </w:r>
      <w:r w:rsidRPr="00114128">
        <w:rPr>
          <w:rFonts w:ascii="Times" w:hAnsi="Times"/>
          <w:b/>
          <w:bCs/>
        </w:rPr>
        <w:t xml:space="preserve"> </w:t>
      </w:r>
      <w:r w:rsidRPr="00114128">
        <w:rPr>
          <w:rFonts w:ascii="Times" w:hAnsi="Times" w:hint="eastAsia"/>
          <w:b/>
          <w:bCs/>
        </w:rPr>
        <w:t>product</w:t>
      </w:r>
      <w:r w:rsidRPr="00114128">
        <w:rPr>
          <w:rFonts w:ascii="Times" w:hAnsi="Times"/>
          <w:b/>
          <w:bCs/>
        </w:rPr>
        <w:t xml:space="preserve"> </w:t>
      </w:r>
      <w:r w:rsidRPr="00114128">
        <w:rPr>
          <w:rFonts w:ascii="Times" w:hAnsi="Times" w:hint="eastAsia"/>
          <w:b/>
          <w:bCs/>
        </w:rPr>
        <w:t>validation</w:t>
      </w:r>
      <w:r>
        <w:rPr>
          <w:rFonts w:ascii="Times" w:hAnsi="Times"/>
        </w:rPr>
        <w:t xml:space="preserve">: </w:t>
      </w:r>
      <w:r w:rsidR="0027775F" w:rsidRPr="008F364E">
        <w:rPr>
          <w:rFonts w:ascii="Times" w:hAnsi="Times"/>
        </w:rPr>
        <w:t>After mixing, place it in a PCR machine at 95℃ for 5min pre-denaturation, 95℃ 10s</w:t>
      </w:r>
      <w:r w:rsidR="0027775F" w:rsidRPr="008F364E">
        <w:rPr>
          <w:rFonts w:ascii="Times New Roman" w:hAnsi="Times New Roman" w:cs="Times New Roman"/>
        </w:rPr>
        <w:t>→</w:t>
      </w:r>
      <w:r w:rsidR="0027775F" w:rsidRPr="008F364E">
        <w:rPr>
          <w:rFonts w:ascii="Times" w:hAnsi="Times"/>
        </w:rPr>
        <w:t>60℃ 30s</w:t>
      </w:r>
      <w:r w:rsidR="0027775F" w:rsidRPr="008F364E">
        <w:rPr>
          <w:rFonts w:ascii="Times New Roman" w:hAnsi="Times New Roman" w:cs="Times New Roman"/>
        </w:rPr>
        <w:t>→</w:t>
      </w:r>
      <w:r w:rsidR="0027775F" w:rsidRPr="008F364E">
        <w:rPr>
          <w:rFonts w:ascii="Times" w:hAnsi="Times"/>
        </w:rPr>
        <w:t xml:space="preserve">72℃ 30s, 40cycles, 4℃ pause. </w:t>
      </w:r>
      <w:bookmarkStart w:id="14" w:name="OLE_LINK33"/>
      <w:bookmarkStart w:id="15" w:name="OLE_LINK34"/>
      <w:r w:rsidR="0027775F" w:rsidRPr="008F364E">
        <w:rPr>
          <w:rFonts w:ascii="Times" w:hAnsi="Times"/>
        </w:rPr>
        <w:t>Electrophoresis at 120V voltage for 20min, after the electrophoresis is over, take pictures on the gel UV analyzer</w:t>
      </w:r>
      <w:bookmarkEnd w:id="14"/>
      <w:bookmarkEnd w:id="15"/>
    </w:p>
    <w:p w14:paraId="6843340B" w14:textId="62B7E496" w:rsidR="008F364E" w:rsidRPr="008F364E" w:rsidRDefault="008F364E" w:rsidP="008F364E">
      <w:pPr>
        <w:jc w:val="center"/>
        <w:rPr>
          <w:rFonts w:ascii="Times" w:hAnsi="Times"/>
        </w:rPr>
      </w:pPr>
      <w:r w:rsidRPr="008F364E">
        <w:rPr>
          <w:rFonts w:ascii="Times" w:hAnsi="Times" w:cs="Arial"/>
          <w:noProof/>
          <w:color w:val="000000"/>
          <w:kern w:val="0"/>
        </w:rPr>
        <w:drawing>
          <wp:inline distT="0" distB="0" distL="0" distR="0" wp14:anchorId="6D080F77" wp14:editId="05B6C5E6">
            <wp:extent cx="1885950" cy="1894186"/>
            <wp:effectExtent l="0" t="0" r="0" b="0"/>
            <wp:docPr id="11" name="图片 11" descr="手机屏幕的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手机屏幕的截图&#10;&#10;描述已自动生成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597" cy="189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93418" w14:textId="47779961" w:rsidR="008F364E" w:rsidRPr="008F364E" w:rsidRDefault="008F364E" w:rsidP="008F364E">
      <w:pPr>
        <w:jc w:val="center"/>
        <w:rPr>
          <w:rFonts w:ascii="Times" w:eastAsia="KaiTi_GB2312" w:hAnsi="Times" w:cs="Arial"/>
          <w:bCs/>
          <w:sz w:val="18"/>
          <w:szCs w:val="18"/>
        </w:rPr>
      </w:pPr>
      <w:r w:rsidRPr="008F364E">
        <w:rPr>
          <w:rFonts w:ascii="Times" w:eastAsia="KaiTi_GB2312" w:hAnsi="Times" w:cs="Arial"/>
          <w:bCs/>
          <w:sz w:val="18"/>
          <w:szCs w:val="18"/>
        </w:rPr>
        <w:t>M: DL2000</w:t>
      </w:r>
      <w:r>
        <w:rPr>
          <w:rFonts w:ascii="Times" w:eastAsia="KaiTi_GB2312" w:hAnsi="Times" w:cs="Arial" w:hint="eastAsia"/>
          <w:bCs/>
          <w:sz w:val="18"/>
          <w:szCs w:val="18"/>
        </w:rPr>
        <w:t xml:space="preserve">; </w:t>
      </w:r>
      <w:proofErr w:type="gramStart"/>
      <w:r w:rsidRPr="008F364E">
        <w:rPr>
          <w:rFonts w:ascii="Times" w:eastAsia="KaiTi_GB2312" w:hAnsi="Times" w:cs="Arial"/>
          <w:bCs/>
          <w:sz w:val="18"/>
          <w:szCs w:val="18"/>
        </w:rPr>
        <w:t>1</w:t>
      </w:r>
      <w:r>
        <w:rPr>
          <w:rFonts w:ascii="Times" w:eastAsia="KaiTi_GB2312" w:hAnsi="Times" w:cs="Arial" w:hint="eastAsia"/>
          <w:bCs/>
          <w:sz w:val="18"/>
          <w:szCs w:val="18"/>
        </w:rPr>
        <w:t>:</w:t>
      </w:r>
      <w:r w:rsidRPr="008F364E">
        <w:rPr>
          <w:rFonts w:ascii="Times" w:eastAsia="KaiTi_GB2312" w:hAnsi="Times" w:cs="Arial"/>
          <w:bCs/>
          <w:sz w:val="18"/>
          <w:szCs w:val="18"/>
        </w:rPr>
        <w:t>GAPDH</w:t>
      </w:r>
      <w:proofErr w:type="gramEnd"/>
      <w:r>
        <w:rPr>
          <w:rFonts w:ascii="Times" w:eastAsia="KaiTi_GB2312" w:hAnsi="Times" w:cs="Arial" w:hint="eastAsia"/>
          <w:bCs/>
          <w:sz w:val="18"/>
          <w:szCs w:val="18"/>
        </w:rPr>
        <w:t xml:space="preserve">; </w:t>
      </w:r>
      <w:r w:rsidRPr="008F364E">
        <w:rPr>
          <w:rFonts w:ascii="Times" w:eastAsia="KaiTi_GB2312" w:hAnsi="Times" w:cs="Arial"/>
          <w:bCs/>
          <w:sz w:val="18"/>
          <w:szCs w:val="18"/>
        </w:rPr>
        <w:t>2</w:t>
      </w:r>
      <w:r>
        <w:rPr>
          <w:rFonts w:ascii="Times" w:eastAsia="KaiTi_GB2312" w:hAnsi="Times" w:cs="Arial" w:hint="eastAsia"/>
          <w:bCs/>
          <w:sz w:val="18"/>
          <w:szCs w:val="18"/>
        </w:rPr>
        <w:t>:</w:t>
      </w:r>
      <w:r w:rsidRPr="008F364E">
        <w:rPr>
          <w:rFonts w:ascii="Times" w:eastAsia="KaiTi_GB2312" w:hAnsi="Times" w:cs="Arial"/>
          <w:bCs/>
          <w:sz w:val="18"/>
          <w:szCs w:val="18"/>
        </w:rPr>
        <w:t>GAPDH negative control</w:t>
      </w:r>
      <w:r>
        <w:rPr>
          <w:rFonts w:ascii="Times" w:eastAsia="KaiTi_GB2312" w:hAnsi="Times" w:cs="Arial" w:hint="eastAsia"/>
          <w:bCs/>
          <w:sz w:val="18"/>
          <w:szCs w:val="18"/>
        </w:rPr>
        <w:t xml:space="preserve">; </w:t>
      </w:r>
      <w:r w:rsidRPr="008F364E">
        <w:rPr>
          <w:rFonts w:ascii="Times" w:eastAsia="KaiTi_GB2312" w:hAnsi="Times" w:cs="Arial"/>
          <w:bCs/>
          <w:sz w:val="18"/>
          <w:szCs w:val="18"/>
        </w:rPr>
        <w:t>3</w:t>
      </w:r>
      <w:r>
        <w:rPr>
          <w:rFonts w:ascii="Times" w:eastAsia="KaiTi_GB2312" w:hAnsi="Times" w:cs="Arial" w:hint="eastAsia"/>
          <w:bCs/>
          <w:sz w:val="18"/>
          <w:szCs w:val="18"/>
        </w:rPr>
        <w:t>:</w:t>
      </w:r>
      <w:r w:rsidRPr="008F364E">
        <w:rPr>
          <w:rFonts w:ascii="Times" w:eastAsia="KaiTi_GB2312" w:hAnsi="Times" w:cs="Arial"/>
          <w:bCs/>
          <w:sz w:val="18"/>
          <w:szCs w:val="18"/>
        </w:rPr>
        <w:t>TFF3</w:t>
      </w:r>
      <w:r>
        <w:rPr>
          <w:rFonts w:ascii="Times" w:eastAsia="KaiTi_GB2312" w:hAnsi="Times" w:hint="eastAsia"/>
          <w:bCs/>
          <w:sz w:val="18"/>
          <w:szCs w:val="18"/>
        </w:rPr>
        <w:t xml:space="preserve">; </w:t>
      </w:r>
      <w:r w:rsidRPr="008F364E">
        <w:rPr>
          <w:rFonts w:ascii="Times" w:eastAsia="KaiTi_GB2312" w:hAnsi="Times"/>
          <w:bCs/>
          <w:sz w:val="18"/>
          <w:szCs w:val="18"/>
        </w:rPr>
        <w:t>4</w:t>
      </w:r>
      <w:r>
        <w:rPr>
          <w:rFonts w:ascii="Times" w:eastAsia="KaiTi_GB2312" w:hAnsi="Times" w:hint="eastAsia"/>
          <w:bCs/>
          <w:sz w:val="18"/>
          <w:szCs w:val="18"/>
        </w:rPr>
        <w:t>:</w:t>
      </w:r>
      <w:r w:rsidRPr="008F364E">
        <w:rPr>
          <w:rFonts w:ascii="Times" w:eastAsia="KaiTi_GB2312" w:hAnsi="Times"/>
          <w:bCs/>
          <w:sz w:val="18"/>
          <w:szCs w:val="18"/>
        </w:rPr>
        <w:t>TFF3</w:t>
      </w:r>
      <w:r w:rsidRPr="008F364E">
        <w:rPr>
          <w:rFonts w:ascii="Times" w:eastAsia="KaiTi_GB2312" w:hAnsi="Times" w:cs="Arial"/>
          <w:bCs/>
          <w:sz w:val="18"/>
          <w:szCs w:val="18"/>
        </w:rPr>
        <w:t xml:space="preserve"> negative control</w:t>
      </w:r>
      <w:r>
        <w:rPr>
          <w:rFonts w:ascii="Times" w:eastAsia="KaiTi_GB2312" w:hAnsi="Times" w:cs="Arial" w:hint="eastAsia"/>
          <w:bCs/>
          <w:sz w:val="18"/>
          <w:szCs w:val="18"/>
        </w:rPr>
        <w:t>;</w:t>
      </w:r>
    </w:p>
    <w:p w14:paraId="55664AB0" w14:textId="77777777" w:rsidR="008F364E" w:rsidRPr="008F364E" w:rsidRDefault="008F364E" w:rsidP="008F364E">
      <w:pPr>
        <w:jc w:val="center"/>
        <w:rPr>
          <w:rFonts w:ascii="Times" w:hAnsi="Times"/>
          <w:bCs/>
        </w:rPr>
      </w:pPr>
    </w:p>
    <w:p w14:paraId="061ADB9C" w14:textId="4F4AB93D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  <w:b/>
          <w:bCs/>
        </w:rPr>
        <w:t>REAL TIME PCR experiment data</w:t>
      </w:r>
      <w:r w:rsidRPr="008F364E">
        <w:rPr>
          <w:rFonts w:ascii="Times" w:hAnsi="Times"/>
        </w:rPr>
        <w:t>: Take Roche 384-well plates and number them respectively. The system is summarized as follows: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1402"/>
      </w:tblGrid>
      <w:tr w:rsidR="0027775F" w:rsidRPr="008F364E" w14:paraId="30B4B381" w14:textId="77777777" w:rsidTr="00EE7C2B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25EC" w14:textId="452E34CC" w:rsidR="0027775F" w:rsidRPr="008F364E" w:rsidRDefault="0027775F" w:rsidP="0027775F">
            <w:pPr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Component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9206" w14:textId="235C07C8" w:rsidR="0027775F" w:rsidRPr="008F364E" w:rsidRDefault="0027775F" w:rsidP="0027775F">
            <w:pPr>
              <w:ind w:rightChars="63" w:right="132"/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dosage</w:t>
            </w:r>
          </w:p>
        </w:tc>
      </w:tr>
      <w:tr w:rsidR="0027775F" w:rsidRPr="008F364E" w14:paraId="5DB725B6" w14:textId="77777777" w:rsidTr="00EE7C2B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2A64" w14:textId="7A566C30" w:rsidR="0027775F" w:rsidRPr="008F364E" w:rsidRDefault="00EA4D5C" w:rsidP="00EE7C2B">
            <w:pPr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/>
              </w:rPr>
              <w:t>Template</w:t>
            </w:r>
            <w:r w:rsidR="0027775F" w:rsidRPr="008F364E">
              <w:rPr>
                <w:rFonts w:ascii="Times" w:hAnsi="Times" w:cs="Arial"/>
                <w:color w:val="000000"/>
                <w:kern w:val="0"/>
              </w:rPr>
              <w:t>（</w:t>
            </w:r>
            <w:r w:rsidR="0027775F" w:rsidRPr="008F364E">
              <w:rPr>
                <w:rFonts w:ascii="Times" w:hAnsi="Times" w:cs="Arial"/>
                <w:color w:val="000000"/>
                <w:kern w:val="0"/>
              </w:rPr>
              <w:t>cDNA</w:t>
            </w:r>
            <w:r w:rsidR="0027775F" w:rsidRPr="008F364E">
              <w:rPr>
                <w:rFonts w:ascii="Times" w:hAnsi="Times" w:cs="Arial"/>
                <w:color w:val="000000"/>
                <w:kern w:val="0"/>
              </w:rPr>
              <w:t>）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FF97" w14:textId="77777777" w:rsidR="0027775F" w:rsidRPr="008F364E" w:rsidRDefault="0027775F" w:rsidP="00EE7C2B">
            <w:pPr>
              <w:ind w:rightChars="63" w:right="132"/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1.0µl</w:t>
            </w:r>
          </w:p>
        </w:tc>
      </w:tr>
      <w:tr w:rsidR="0027775F" w:rsidRPr="008F364E" w14:paraId="491C398E" w14:textId="77777777" w:rsidTr="00EE7C2B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99A6" w14:textId="1161E454" w:rsidR="0027775F" w:rsidRPr="008F364E" w:rsidRDefault="0027775F" w:rsidP="00EE7C2B">
            <w:pPr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10</w:t>
            </w:r>
            <w:r w:rsidRPr="008F364E">
              <w:rPr>
                <w:rFonts w:ascii="Times" w:hAnsi="Times" w:cs="Arial"/>
                <w:color w:val="000000"/>
                <w:kern w:val="0"/>
              </w:rPr>
              <w:sym w:font="Symbol" w:char="006D"/>
            </w:r>
            <w:r w:rsidRPr="008F364E">
              <w:rPr>
                <w:rFonts w:ascii="Times" w:hAnsi="Times" w:cs="Arial"/>
                <w:color w:val="000000"/>
                <w:kern w:val="0"/>
              </w:rPr>
              <w:t>M primer F/R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49AC" w14:textId="77777777" w:rsidR="0027775F" w:rsidRPr="008F364E" w:rsidRDefault="0027775F" w:rsidP="00EE7C2B">
            <w:pPr>
              <w:ind w:rightChars="63" w:right="132"/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0.3µl</w:t>
            </w:r>
          </w:p>
        </w:tc>
      </w:tr>
      <w:tr w:rsidR="0027775F" w:rsidRPr="008F364E" w14:paraId="62C864F7" w14:textId="77777777" w:rsidTr="00EE7C2B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FE8" w14:textId="77777777" w:rsidR="0027775F" w:rsidRPr="008F364E" w:rsidRDefault="0027775F" w:rsidP="00EE7C2B">
            <w:pPr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/>
              </w:rPr>
              <w:t>Premix Taq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D085" w14:textId="77777777" w:rsidR="0027775F" w:rsidRPr="008F364E" w:rsidRDefault="0027775F" w:rsidP="00EE7C2B">
            <w:pPr>
              <w:ind w:rightChars="63" w:right="132"/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5µl</w:t>
            </w:r>
          </w:p>
        </w:tc>
      </w:tr>
      <w:tr w:rsidR="0027775F" w:rsidRPr="008F364E" w14:paraId="05E7C70F" w14:textId="77777777" w:rsidTr="00EE7C2B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5217" w14:textId="77777777" w:rsidR="0027775F" w:rsidRPr="008F364E" w:rsidRDefault="0027775F" w:rsidP="00EE7C2B">
            <w:pPr>
              <w:jc w:val="center"/>
              <w:rPr>
                <w:rFonts w:ascii="Times" w:hAnsi="Times" w:cs="Arial"/>
                <w:color w:val="000000"/>
                <w:kern w:val="0"/>
              </w:rPr>
            </w:pPr>
            <w:bookmarkStart w:id="16" w:name="_Hlk81143789"/>
            <w:proofErr w:type="spellStart"/>
            <w:r w:rsidRPr="008F364E">
              <w:rPr>
                <w:rFonts w:ascii="Times" w:hAnsi="Times" w:cs="Arial"/>
                <w:color w:val="000000"/>
                <w:kern w:val="0"/>
              </w:rPr>
              <w:t>EvaGreen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796" w14:textId="77777777" w:rsidR="0027775F" w:rsidRPr="008F364E" w:rsidRDefault="0027775F" w:rsidP="00EE7C2B">
            <w:pPr>
              <w:ind w:rightChars="63" w:right="132"/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0.5µl</w:t>
            </w:r>
          </w:p>
        </w:tc>
      </w:tr>
      <w:bookmarkEnd w:id="16"/>
      <w:tr w:rsidR="0027775F" w:rsidRPr="008F364E" w14:paraId="7CA87E90" w14:textId="77777777" w:rsidTr="00EE7C2B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3B74" w14:textId="77777777" w:rsidR="0027775F" w:rsidRPr="008F364E" w:rsidRDefault="0027775F" w:rsidP="00EE7C2B">
            <w:pPr>
              <w:jc w:val="center"/>
              <w:rPr>
                <w:rFonts w:ascii="Times" w:hAnsi="Times" w:cs="Arial"/>
                <w:color w:val="000000"/>
                <w:kern w:val="0"/>
              </w:rPr>
            </w:pPr>
            <w:r w:rsidRPr="008F364E">
              <w:rPr>
                <w:rFonts w:ascii="Times" w:hAnsi="Times" w:cs="Arial"/>
                <w:color w:val="000000"/>
                <w:kern w:val="0"/>
              </w:rPr>
              <w:t>ddH2O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A309" w14:textId="0816D597" w:rsidR="0027775F" w:rsidRPr="008F364E" w:rsidRDefault="009E7D61" w:rsidP="00EE7C2B">
            <w:pPr>
              <w:ind w:rightChars="63" w:right="132"/>
              <w:jc w:val="center"/>
              <w:rPr>
                <w:rFonts w:ascii="Times" w:hAnsi="Times" w:cs="Arial"/>
                <w:color w:val="000000"/>
                <w:kern w:val="0"/>
              </w:rPr>
            </w:pPr>
            <w:r>
              <w:rPr>
                <w:rFonts w:ascii="Times" w:hAnsi="Times" w:cs="Arial"/>
                <w:color w:val="000000"/>
                <w:kern w:val="0"/>
              </w:rPr>
              <w:t>t</w:t>
            </w:r>
            <w:r w:rsidR="0027775F" w:rsidRPr="008F364E">
              <w:rPr>
                <w:rFonts w:ascii="Times" w:hAnsi="Times" w:cs="Arial"/>
                <w:color w:val="000000"/>
                <w:kern w:val="0"/>
              </w:rPr>
              <w:t>o 10µl</w:t>
            </w:r>
          </w:p>
        </w:tc>
      </w:tr>
    </w:tbl>
    <w:p w14:paraId="4DC3A18C" w14:textId="7777777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>Mix well and place in a fluorescent quantitative PCR machine.</w:t>
      </w:r>
    </w:p>
    <w:p w14:paraId="00B13DDE" w14:textId="247829D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 xml:space="preserve">After </w:t>
      </w:r>
      <w:bookmarkStart w:id="17" w:name="OLE_LINK19"/>
      <w:bookmarkStart w:id="18" w:name="OLE_LINK20"/>
      <w:r w:rsidRPr="008F364E">
        <w:rPr>
          <w:rFonts w:ascii="Times" w:hAnsi="Times"/>
        </w:rPr>
        <w:t>95°C 5min pre-denaturation, 95°C 10s</w:t>
      </w:r>
      <w:r w:rsidRPr="008F364E">
        <w:rPr>
          <w:rFonts w:ascii="Times New Roman" w:hAnsi="Times New Roman" w:cs="Times New Roman"/>
        </w:rPr>
        <w:t>→</w:t>
      </w:r>
      <w:r w:rsidRPr="008F364E">
        <w:rPr>
          <w:rFonts w:ascii="Times" w:hAnsi="Times"/>
        </w:rPr>
        <w:t xml:space="preserve">60°C 30s (fluorescence detection), 40 cycles. </w:t>
      </w:r>
      <w:bookmarkEnd w:id="17"/>
      <w:bookmarkEnd w:id="18"/>
      <w:r w:rsidRPr="008F364E">
        <w:rPr>
          <w:rFonts w:ascii="Times" w:hAnsi="Times"/>
        </w:rPr>
        <w:t>Melting curve 65℃-95℃.</w:t>
      </w:r>
    </w:p>
    <w:p w14:paraId="64C58C40" w14:textId="77777777" w:rsidR="00114128" w:rsidRDefault="00114128" w:rsidP="0027775F">
      <w:pPr>
        <w:rPr>
          <w:rFonts w:ascii="Arial" w:eastAsia="KaiTi_GB2312" w:hAnsi="Arial" w:cs="Arial"/>
          <w:b/>
          <w:sz w:val="18"/>
          <w:szCs w:val="18"/>
        </w:rPr>
      </w:pPr>
    </w:p>
    <w:p w14:paraId="30E9D993" w14:textId="520FB24F" w:rsidR="0027775F" w:rsidRPr="00396AF1" w:rsidRDefault="00114128" w:rsidP="0027775F">
      <w:pPr>
        <w:rPr>
          <w:rFonts w:ascii="Arial" w:eastAsia="KaiTi_GB2312" w:hAnsi="Arial" w:cs="Arial"/>
          <w:b/>
          <w:szCs w:val="21"/>
        </w:rPr>
      </w:pPr>
      <w:r w:rsidRPr="00396AF1">
        <w:rPr>
          <w:rFonts w:ascii="Arial" w:eastAsia="KaiTi_GB2312" w:hAnsi="Arial" w:cs="Arial" w:hint="eastAsia"/>
          <w:b/>
          <w:sz w:val="18"/>
          <w:szCs w:val="18"/>
        </w:rPr>
        <w:t>GAPDH</w:t>
      </w:r>
      <w:r w:rsidR="00396AF1" w:rsidRPr="00396AF1">
        <w:rPr>
          <w:rFonts w:ascii="Arial" w:eastAsia="KaiTi_GB2312" w:hAnsi="Arial" w:cs="Arial"/>
          <w:b/>
          <w:sz w:val="18"/>
          <w:szCs w:val="18"/>
        </w:rPr>
        <w:t xml:space="preserve"> </w:t>
      </w:r>
      <w:r w:rsidR="00396AF1" w:rsidRPr="00396AF1">
        <w:rPr>
          <w:rFonts w:ascii="Arial" w:eastAsia="KaiTi_GB2312" w:hAnsi="Arial" w:cs="Arial"/>
          <w:b/>
          <w:szCs w:val="21"/>
        </w:rPr>
        <w:t>melting curves</w:t>
      </w:r>
    </w:p>
    <w:p w14:paraId="6620F312" w14:textId="5B2882AC" w:rsidR="00114128" w:rsidRPr="00396AF1" w:rsidRDefault="00114128" w:rsidP="0027775F">
      <w:pPr>
        <w:rPr>
          <w:rFonts w:ascii="Times" w:hAnsi="Times"/>
          <w:bCs/>
        </w:rPr>
      </w:pPr>
      <w:r w:rsidRPr="00396AF1">
        <w:rPr>
          <w:rFonts w:ascii="Arial" w:eastAsia="KaiTi_GB2312" w:hAnsi="Arial" w:cs="Arial"/>
          <w:bCs/>
          <w:noProof/>
          <w:szCs w:val="21"/>
        </w:rPr>
        <w:drawing>
          <wp:inline distT="0" distB="0" distL="0" distR="0" wp14:anchorId="3C29FA78" wp14:editId="6CBFDAC2">
            <wp:extent cx="5274310" cy="1794730"/>
            <wp:effectExtent l="0" t="0" r="0" b="0"/>
            <wp:docPr id="14" name="图片 14" descr="图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表&#10;&#10;描述已自动生成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F36A2" w14:textId="108B8F7E" w:rsidR="00114128" w:rsidRPr="00396AF1" w:rsidRDefault="00114128" w:rsidP="00114128">
      <w:pPr>
        <w:rPr>
          <w:rFonts w:ascii="Arial" w:eastAsia="KaiTi_GB2312" w:hAnsi="Arial" w:cs="Arial"/>
          <w:b/>
          <w:szCs w:val="21"/>
        </w:rPr>
      </w:pPr>
      <w:r w:rsidRPr="00396AF1">
        <w:rPr>
          <w:rFonts w:ascii="Arial" w:eastAsia="KaiTi_GB2312" w:hAnsi="Arial" w:cs="Arial" w:hint="eastAsia"/>
          <w:b/>
          <w:sz w:val="18"/>
          <w:szCs w:val="18"/>
        </w:rPr>
        <w:t>TFF</w:t>
      </w:r>
      <w:r w:rsidRPr="00396AF1">
        <w:rPr>
          <w:rFonts w:ascii="Arial" w:eastAsia="KaiTi_GB2312" w:hAnsi="Arial" w:cs="Arial"/>
          <w:b/>
          <w:sz w:val="18"/>
          <w:szCs w:val="18"/>
        </w:rPr>
        <w:t>3</w:t>
      </w:r>
      <w:r w:rsidR="00396AF1" w:rsidRPr="00396AF1">
        <w:rPr>
          <w:rFonts w:ascii="Arial" w:eastAsia="KaiTi_GB2312" w:hAnsi="Arial" w:cs="Arial"/>
          <w:b/>
          <w:szCs w:val="21"/>
        </w:rPr>
        <w:t xml:space="preserve"> melting curves</w:t>
      </w:r>
    </w:p>
    <w:p w14:paraId="641FA9BE" w14:textId="77777777" w:rsidR="00114128" w:rsidRDefault="00114128" w:rsidP="00114128">
      <w:pPr>
        <w:rPr>
          <w:rFonts w:ascii="Arial" w:eastAsia="KaiTi_GB2312" w:hAnsi="Arial" w:cs="Arial"/>
          <w:b/>
          <w:szCs w:val="21"/>
        </w:rPr>
      </w:pPr>
      <w:r>
        <w:rPr>
          <w:rFonts w:ascii="Arial" w:eastAsia="KaiTi_GB2312" w:hAnsi="Arial" w:cs="Arial"/>
          <w:b/>
          <w:noProof/>
          <w:szCs w:val="21"/>
        </w:rPr>
        <w:drawing>
          <wp:inline distT="0" distB="0" distL="0" distR="0" wp14:anchorId="3445DE13" wp14:editId="77654003">
            <wp:extent cx="5486400" cy="1752600"/>
            <wp:effectExtent l="0" t="0" r="0" b="0"/>
            <wp:docPr id="16" name="图片 16" descr="图形用户界面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图形用户界面&#10;&#10;中度可信度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FDB1E" w14:textId="77777777" w:rsidR="00114128" w:rsidRDefault="00114128" w:rsidP="00114128">
      <w:pPr>
        <w:rPr>
          <w:rFonts w:ascii="Arial" w:eastAsia="KaiTi_GB2312" w:hAnsi="Arial" w:cs="Arial"/>
          <w:b/>
          <w:szCs w:val="21"/>
        </w:rPr>
      </w:pPr>
    </w:p>
    <w:p w14:paraId="5BBD0ABD" w14:textId="6F69E358" w:rsidR="00CE2F89" w:rsidRDefault="00315A1D" w:rsidP="0027775F">
      <w:pPr>
        <w:rPr>
          <w:rFonts w:ascii="Times" w:hAnsi="Times"/>
        </w:rPr>
      </w:pPr>
      <w:r w:rsidRPr="00315A1D">
        <w:rPr>
          <w:rFonts w:ascii="Times" w:hAnsi="Times" w:hint="eastAsia"/>
          <w:b/>
          <w:bCs/>
        </w:rPr>
        <w:t>D</w:t>
      </w:r>
      <w:r w:rsidRPr="00315A1D">
        <w:rPr>
          <w:rFonts w:ascii="Times" w:hAnsi="Times"/>
          <w:b/>
          <w:bCs/>
        </w:rPr>
        <w:t>ata analysis</w:t>
      </w:r>
      <w:r>
        <w:rPr>
          <w:rFonts w:ascii="Times" w:hAnsi="Times"/>
        </w:rPr>
        <w:t xml:space="preserve">: </w:t>
      </w:r>
      <w:r w:rsidR="00CE2F89" w:rsidRPr="00CE2F89">
        <w:rPr>
          <w:rFonts w:ascii="Times" w:hAnsi="Times"/>
        </w:rPr>
        <w:t xml:space="preserve">Analyze the results with the relative quantitative 2-ΔΔCT method, subtract the Ct value of the housekeeping gene of each sample from the Ct value of the target gene of each sample to obtain delta Ct; subtract the value of the control group from delta Ct to obtain delta </w:t>
      </w:r>
      <w:proofErr w:type="spellStart"/>
      <w:r w:rsidR="00CE2F89" w:rsidRPr="00CE2F89">
        <w:rPr>
          <w:rFonts w:ascii="Times" w:hAnsi="Times"/>
        </w:rPr>
        <w:t>delta</w:t>
      </w:r>
      <w:proofErr w:type="spellEnd"/>
      <w:r w:rsidR="00CE2F89" w:rsidRPr="00CE2F89">
        <w:rPr>
          <w:rFonts w:ascii="Times" w:hAnsi="Times"/>
        </w:rPr>
        <w:t xml:space="preserve"> Ct. Use 2</w:t>
      </w:r>
      <w:r w:rsidR="00CE2F89" w:rsidRPr="00CE2F89">
        <w:rPr>
          <w:rFonts w:ascii="Times" w:hAnsi="Times"/>
          <w:vertAlign w:val="superscript"/>
        </w:rPr>
        <w:t>-ΔΔCT</w:t>
      </w:r>
      <w:r w:rsidR="00CE2F89" w:rsidRPr="00CE2F89">
        <w:rPr>
          <w:rFonts w:ascii="Times" w:hAnsi="Times"/>
        </w:rPr>
        <w:t xml:space="preserve"> to calculate the expression change of the target gene in each sample.</w:t>
      </w:r>
      <w:r w:rsidR="00CE2F89" w:rsidRPr="00CE2F89">
        <w:t xml:space="preserve"> </w:t>
      </w:r>
      <w:r w:rsidR="00CE2F89" w:rsidRPr="00CE2F89">
        <w:rPr>
          <w:rFonts w:ascii="Times" w:hAnsi="Times"/>
        </w:rPr>
        <w:t>Statistical methods for result significance</w:t>
      </w:r>
      <w:r w:rsidR="00CE2F89">
        <w:rPr>
          <w:rFonts w:ascii="Times" w:hAnsi="Times"/>
        </w:rPr>
        <w:t xml:space="preserve"> </w:t>
      </w:r>
      <w:r w:rsidR="00CE2F89">
        <w:rPr>
          <w:rFonts w:ascii="Times" w:hAnsi="Times" w:hint="eastAsia"/>
        </w:rPr>
        <w:t>was</w:t>
      </w:r>
      <w:r w:rsidR="00CE2F89">
        <w:rPr>
          <w:rFonts w:ascii="Times" w:hAnsi="Times"/>
        </w:rPr>
        <w:t xml:space="preserve"> used with SPSS version 23.0.</w:t>
      </w:r>
    </w:p>
    <w:p w14:paraId="254340F7" w14:textId="77777777" w:rsidR="00CE2F89" w:rsidRDefault="00CE2F89" w:rsidP="0027775F">
      <w:pPr>
        <w:rPr>
          <w:rFonts w:ascii="Times" w:hAnsi="Times"/>
        </w:rPr>
      </w:pPr>
    </w:p>
    <w:p w14:paraId="18739ABB" w14:textId="7E51DAC9" w:rsidR="0027775F" w:rsidRPr="008F364E" w:rsidRDefault="0027775F" w:rsidP="0027775F">
      <w:pPr>
        <w:rPr>
          <w:rFonts w:ascii="Times" w:hAnsi="Times"/>
          <w:b/>
          <w:bCs/>
        </w:rPr>
      </w:pPr>
      <w:r w:rsidRPr="008F364E">
        <w:rPr>
          <w:rFonts w:ascii="Times" w:hAnsi="Times"/>
          <w:b/>
          <w:bCs/>
        </w:rPr>
        <w:t>Reagents, consumables and primers used in the experiment</w:t>
      </w:r>
    </w:p>
    <w:p w14:paraId="2603B1EE" w14:textId="7777777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 xml:space="preserve">1. </w:t>
      </w:r>
      <w:proofErr w:type="spellStart"/>
      <w:r w:rsidRPr="008F364E">
        <w:rPr>
          <w:rFonts w:ascii="Times" w:hAnsi="Times"/>
        </w:rPr>
        <w:t>Trizol</w:t>
      </w:r>
      <w:proofErr w:type="spellEnd"/>
      <w:r w:rsidRPr="008F364E">
        <w:rPr>
          <w:rFonts w:ascii="Times" w:hAnsi="Times"/>
        </w:rPr>
        <w:t xml:space="preserve"> Invitrogen, USA</w:t>
      </w:r>
    </w:p>
    <w:p w14:paraId="76CDC190" w14:textId="7777777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>2. M-MLV reverse transcriptase Bao Bioengineering (Dalian) Co., Ltd.</w:t>
      </w:r>
    </w:p>
    <w:p w14:paraId="4E87A3CD" w14:textId="7777777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lastRenderedPageBreak/>
        <w:t xml:space="preserve">3. </w:t>
      </w:r>
      <w:bookmarkStart w:id="19" w:name="OLE_LINK3"/>
      <w:bookmarkStart w:id="20" w:name="OLE_LINK4"/>
      <w:r w:rsidRPr="008F364E">
        <w:rPr>
          <w:rFonts w:ascii="Times" w:hAnsi="Times"/>
        </w:rPr>
        <w:t xml:space="preserve">DNase I </w:t>
      </w:r>
      <w:proofErr w:type="spellStart"/>
      <w:r w:rsidRPr="008F364E">
        <w:rPr>
          <w:rFonts w:ascii="Times" w:hAnsi="Times"/>
        </w:rPr>
        <w:t>Fermentas</w:t>
      </w:r>
      <w:proofErr w:type="spellEnd"/>
      <w:r w:rsidRPr="008F364E">
        <w:rPr>
          <w:rFonts w:ascii="Times" w:hAnsi="Times"/>
        </w:rPr>
        <w:t>, USA</w:t>
      </w:r>
      <w:bookmarkEnd w:id="19"/>
      <w:bookmarkEnd w:id="20"/>
    </w:p>
    <w:p w14:paraId="44A3DE4B" w14:textId="7777777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 xml:space="preserve">4. RNase Inhibitor </w:t>
      </w:r>
      <w:proofErr w:type="spellStart"/>
      <w:r w:rsidRPr="008F364E">
        <w:rPr>
          <w:rFonts w:ascii="Times" w:hAnsi="Times"/>
        </w:rPr>
        <w:t>Fermentas</w:t>
      </w:r>
      <w:proofErr w:type="spellEnd"/>
      <w:r w:rsidRPr="008F364E">
        <w:rPr>
          <w:rFonts w:ascii="Times" w:hAnsi="Times"/>
        </w:rPr>
        <w:t>, USA</w:t>
      </w:r>
    </w:p>
    <w:p w14:paraId="5D93AF86" w14:textId="7777777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 xml:space="preserve">5. 6×Loading Dye </w:t>
      </w:r>
      <w:proofErr w:type="spellStart"/>
      <w:r w:rsidRPr="008F364E">
        <w:rPr>
          <w:rFonts w:ascii="Times" w:hAnsi="Times"/>
        </w:rPr>
        <w:t>Fermentas</w:t>
      </w:r>
      <w:proofErr w:type="spellEnd"/>
      <w:r w:rsidRPr="008F364E">
        <w:rPr>
          <w:rFonts w:ascii="Times" w:hAnsi="Times"/>
        </w:rPr>
        <w:t>, USA</w:t>
      </w:r>
    </w:p>
    <w:p w14:paraId="05C17E13" w14:textId="7777777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>6. dNTP(10mM) Bao Biological Engineering (Dalian) Co., Ltd.</w:t>
      </w:r>
    </w:p>
    <w:p w14:paraId="6B0E62EF" w14:textId="7777777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 xml:space="preserve">7. </w:t>
      </w:r>
      <w:bookmarkStart w:id="21" w:name="OLE_LINK23"/>
      <w:bookmarkStart w:id="22" w:name="OLE_LINK24"/>
      <w:r w:rsidRPr="008F364E">
        <w:rPr>
          <w:rFonts w:ascii="Times" w:hAnsi="Times"/>
        </w:rPr>
        <w:t>Premix Taq™ (Ex Taq™ Version 2.0) Bao Biological Engineering (Dalian) Co., Ltd.</w:t>
      </w:r>
      <w:bookmarkEnd w:id="21"/>
      <w:bookmarkEnd w:id="22"/>
    </w:p>
    <w:p w14:paraId="21F66855" w14:textId="7777777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>8. DL2000 DNA Marker Bao Biological Engineering (Dalian) Co., Ltd.</w:t>
      </w:r>
    </w:p>
    <w:p w14:paraId="050D41F3" w14:textId="7777777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 xml:space="preserve">9. RL 6,000 RNA Marker </w:t>
      </w:r>
      <w:proofErr w:type="spellStart"/>
      <w:r w:rsidRPr="008F364E">
        <w:rPr>
          <w:rFonts w:ascii="Times" w:hAnsi="Times"/>
        </w:rPr>
        <w:t>Fermentas</w:t>
      </w:r>
      <w:proofErr w:type="spellEnd"/>
      <w:r w:rsidRPr="008F364E">
        <w:rPr>
          <w:rFonts w:ascii="Times" w:hAnsi="Times"/>
        </w:rPr>
        <w:t>, USA</w:t>
      </w:r>
    </w:p>
    <w:p w14:paraId="68A7BC2D" w14:textId="7777777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 xml:space="preserve">10. Agarose </w:t>
      </w:r>
      <w:proofErr w:type="spellStart"/>
      <w:r w:rsidRPr="008F364E">
        <w:rPr>
          <w:rFonts w:ascii="Times" w:hAnsi="Times"/>
        </w:rPr>
        <w:t>Biowest</w:t>
      </w:r>
      <w:proofErr w:type="spellEnd"/>
      <w:r w:rsidRPr="008F364E">
        <w:rPr>
          <w:rFonts w:ascii="Times" w:hAnsi="Times"/>
        </w:rPr>
        <w:t>, Spain</w:t>
      </w:r>
    </w:p>
    <w:p w14:paraId="05EAED55" w14:textId="7777777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>11. RNase-free H2O Bao Biological Engineering (Dalian) Co., Ltd.</w:t>
      </w:r>
    </w:p>
    <w:p w14:paraId="209F8755" w14:textId="7777777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 xml:space="preserve">12. </w:t>
      </w:r>
      <w:proofErr w:type="spellStart"/>
      <w:r w:rsidRPr="008F364E">
        <w:rPr>
          <w:rFonts w:ascii="Times" w:hAnsi="Times"/>
        </w:rPr>
        <w:t>EvaGreen</w:t>
      </w:r>
      <w:proofErr w:type="spellEnd"/>
      <w:r w:rsidRPr="008F364E">
        <w:rPr>
          <w:rFonts w:ascii="Times" w:hAnsi="Times"/>
        </w:rPr>
        <w:t xml:space="preserve"> Dye </w:t>
      </w:r>
      <w:proofErr w:type="spellStart"/>
      <w:r w:rsidRPr="008F364E">
        <w:rPr>
          <w:rFonts w:ascii="Times" w:hAnsi="Times"/>
        </w:rPr>
        <w:t>Biotium</w:t>
      </w:r>
      <w:proofErr w:type="spellEnd"/>
      <w:r w:rsidRPr="008F364E">
        <w:rPr>
          <w:rFonts w:ascii="Times" w:hAnsi="Times"/>
        </w:rPr>
        <w:t>, USA</w:t>
      </w:r>
    </w:p>
    <w:p w14:paraId="23179D39" w14:textId="7777777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>13. Isopropanol (Analytical Pure) Beijing Chemical Reagent Company</w:t>
      </w:r>
    </w:p>
    <w:p w14:paraId="5BF76946" w14:textId="7777777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>14. Anhydrous ethanol (analytical grade) Beijing Chemical Reagent Company</w:t>
      </w:r>
    </w:p>
    <w:p w14:paraId="3D8E8CE7" w14:textId="7777777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>15. Chloroform (Analytical Pure) Beijing Chemical Reagent Company</w:t>
      </w:r>
    </w:p>
    <w:p w14:paraId="20C05808" w14:textId="7777777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>16. Formaldehyde (Analytical Pure) Beijing Chemical Reagent Company</w:t>
      </w:r>
    </w:p>
    <w:p w14:paraId="0DFDE3C8" w14:textId="41A30624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>17. 50xTAE Bao Biological Engineering (Dalian) Co., Ltd.</w:t>
      </w:r>
    </w:p>
    <w:p w14:paraId="60181DF6" w14:textId="7777777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>18. 10×MOPS Beijing Chemical Reagent Company</w:t>
      </w:r>
    </w:p>
    <w:p w14:paraId="184249F3" w14:textId="7777777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 xml:space="preserve">19. </w:t>
      </w:r>
      <w:proofErr w:type="spellStart"/>
      <w:r w:rsidRPr="008F364E">
        <w:rPr>
          <w:rFonts w:ascii="Times" w:hAnsi="Times"/>
        </w:rPr>
        <w:t>GelRed</w:t>
      </w:r>
      <w:proofErr w:type="spellEnd"/>
      <w:r w:rsidRPr="008F364E">
        <w:rPr>
          <w:rFonts w:ascii="Times" w:hAnsi="Times"/>
        </w:rPr>
        <w:t xml:space="preserve"> American </w:t>
      </w:r>
      <w:proofErr w:type="spellStart"/>
      <w:r w:rsidRPr="008F364E">
        <w:rPr>
          <w:rFonts w:ascii="Times" w:hAnsi="Times"/>
        </w:rPr>
        <w:t>biotium</w:t>
      </w:r>
      <w:proofErr w:type="spellEnd"/>
      <w:r w:rsidRPr="008F364E">
        <w:rPr>
          <w:rFonts w:ascii="Times" w:hAnsi="Times"/>
        </w:rPr>
        <w:t xml:space="preserve"> company</w:t>
      </w:r>
    </w:p>
    <w:p w14:paraId="421BB21D" w14:textId="7777777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>20. Real Time PCR 384-well plate Roche, Switzerland</w:t>
      </w:r>
    </w:p>
    <w:p w14:paraId="3B8CDD46" w14:textId="7777777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>21. 10µl/200µl/1000µl Tips AXYGEN, USA</w:t>
      </w:r>
    </w:p>
    <w:p w14:paraId="1593F5BF" w14:textId="0D0D6AF1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>22. 1.5ml /0.5ml centrifuge tube AXYGEN, USA</w:t>
      </w:r>
    </w:p>
    <w:p w14:paraId="56CC4BE8" w14:textId="7688F17F" w:rsidR="0027775F" w:rsidRPr="008F364E" w:rsidRDefault="0027775F" w:rsidP="0027775F">
      <w:pPr>
        <w:rPr>
          <w:rFonts w:ascii="Times" w:hAnsi="Times"/>
        </w:rPr>
      </w:pPr>
    </w:p>
    <w:p w14:paraId="00BB6A63" w14:textId="1034C393" w:rsidR="0027775F" w:rsidRPr="008F364E" w:rsidRDefault="0027775F" w:rsidP="0027775F">
      <w:pPr>
        <w:rPr>
          <w:rFonts w:ascii="Times" w:hAnsi="Times"/>
          <w:b/>
          <w:bCs/>
        </w:rPr>
      </w:pPr>
      <w:r w:rsidRPr="008F364E">
        <w:rPr>
          <w:rFonts w:ascii="Times" w:hAnsi="Times"/>
          <w:b/>
          <w:bCs/>
        </w:rPr>
        <w:t>Instruments used in the experiment</w:t>
      </w:r>
    </w:p>
    <w:p w14:paraId="30ED1927" w14:textId="7777777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>1. Type 2720 PCR instrument ABI Company, USA</w:t>
      </w:r>
    </w:p>
    <w:p w14:paraId="12EAC80F" w14:textId="7777777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 xml:space="preserve">2. system electrophoresis </w:t>
      </w:r>
      <w:proofErr w:type="spellStart"/>
      <w:r w:rsidRPr="008F364E">
        <w:rPr>
          <w:rFonts w:ascii="Times" w:hAnsi="Times"/>
        </w:rPr>
        <w:t>Mupid</w:t>
      </w:r>
      <w:proofErr w:type="spellEnd"/>
      <w:r w:rsidRPr="008F364E">
        <w:rPr>
          <w:rFonts w:ascii="Times" w:hAnsi="Times"/>
        </w:rPr>
        <w:t xml:space="preserve"> (</w:t>
      </w:r>
      <w:proofErr w:type="spellStart"/>
      <w:r w:rsidRPr="008F364E">
        <w:rPr>
          <w:rFonts w:ascii="Times" w:hAnsi="Times"/>
        </w:rPr>
        <w:t>Mupid</w:t>
      </w:r>
      <w:proofErr w:type="spellEnd"/>
      <w:r w:rsidRPr="008F364E">
        <w:rPr>
          <w:rFonts w:ascii="Times" w:hAnsi="Times"/>
        </w:rPr>
        <w:t xml:space="preserve"> 2plus) electrophoresis tank TAKARA Japan</w:t>
      </w:r>
    </w:p>
    <w:p w14:paraId="5409B317" w14:textId="7777777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>3. image system (EUV-LDUV) gel imaging system Korea Biotech, Korea</w:t>
      </w:r>
    </w:p>
    <w:p w14:paraId="13284E11" w14:textId="7777777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 xml:space="preserve">4. Centrifuge (MICRO 17TR) Centrifuge </w:t>
      </w:r>
      <w:proofErr w:type="spellStart"/>
      <w:r w:rsidRPr="008F364E">
        <w:rPr>
          <w:rFonts w:ascii="Times" w:hAnsi="Times"/>
        </w:rPr>
        <w:t>Hanil</w:t>
      </w:r>
      <w:proofErr w:type="spellEnd"/>
      <w:r w:rsidRPr="008F364E">
        <w:rPr>
          <w:rFonts w:ascii="Times" w:hAnsi="Times"/>
        </w:rPr>
        <w:t xml:space="preserve"> Corporation, South Korea</w:t>
      </w:r>
    </w:p>
    <w:p w14:paraId="0C478FBC" w14:textId="7777777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>5. Ultra-clean workbench Suzhou Purification Company</w:t>
      </w:r>
    </w:p>
    <w:p w14:paraId="3061E38F" w14:textId="7777777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>6. 2.5µl/10µl/100µl/200µl/1000µl pipettes Eppendorf, Germany</w:t>
      </w:r>
    </w:p>
    <w:p w14:paraId="3663AAA2" w14:textId="7777777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 xml:space="preserve">7. Eppendorf </w:t>
      </w:r>
      <w:proofErr w:type="spellStart"/>
      <w:r w:rsidRPr="008F364E">
        <w:rPr>
          <w:rFonts w:ascii="Times" w:hAnsi="Times"/>
        </w:rPr>
        <w:t>epMotion</w:t>
      </w:r>
      <w:proofErr w:type="spellEnd"/>
      <w:r w:rsidRPr="008F364E">
        <w:rPr>
          <w:rFonts w:ascii="Times" w:hAnsi="Times"/>
        </w:rPr>
        <w:t xml:space="preserve"> 5070 Automatic Dosing Workstation Eppendorf, Germany</w:t>
      </w:r>
    </w:p>
    <w:p w14:paraId="2895DFD8" w14:textId="7777777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 xml:space="preserve">8. Autoclave (LS-B50L) Sterilizer Jiangyin </w:t>
      </w:r>
      <w:proofErr w:type="spellStart"/>
      <w:r w:rsidRPr="008F364E">
        <w:rPr>
          <w:rFonts w:ascii="Times" w:hAnsi="Times"/>
        </w:rPr>
        <w:t>Binjiang</w:t>
      </w:r>
      <w:proofErr w:type="spellEnd"/>
      <w:r w:rsidRPr="008F364E">
        <w:rPr>
          <w:rFonts w:ascii="Times" w:hAnsi="Times"/>
        </w:rPr>
        <w:t xml:space="preserve"> Company, China</w:t>
      </w:r>
    </w:p>
    <w:p w14:paraId="18B936E4" w14:textId="7777777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>9. Freezer Big (DW-40L262) refrigerator Qingdao Haier Company</w:t>
      </w:r>
    </w:p>
    <w:p w14:paraId="147B7F01" w14:textId="7777777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>10. Mixer vortex (Voltex-Genie2) vortex mixer SI company, USA</w:t>
      </w:r>
    </w:p>
    <w:p w14:paraId="60C4095A" w14:textId="7777777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 xml:space="preserve">11. oven dry(DHG-9240A) Shanghai </w:t>
      </w:r>
      <w:proofErr w:type="spellStart"/>
      <w:r w:rsidRPr="008F364E">
        <w:rPr>
          <w:rFonts w:ascii="Times" w:hAnsi="Times"/>
        </w:rPr>
        <w:t>Yiheng</w:t>
      </w:r>
      <w:proofErr w:type="spellEnd"/>
      <w:r w:rsidRPr="008F364E">
        <w:rPr>
          <w:rFonts w:ascii="Times" w:hAnsi="Times"/>
        </w:rPr>
        <w:t xml:space="preserve"> Company</w:t>
      </w:r>
    </w:p>
    <w:p w14:paraId="5BA7A02E" w14:textId="7777777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>12. Balance (BT-214) balance Denver company, USA</w:t>
      </w:r>
    </w:p>
    <w:p w14:paraId="04B42FC7" w14:textId="1ADC3DF7" w:rsidR="0027775F" w:rsidRPr="008F364E" w:rsidRDefault="0027775F" w:rsidP="0027775F">
      <w:pPr>
        <w:rPr>
          <w:rFonts w:ascii="Times" w:hAnsi="Times"/>
        </w:rPr>
      </w:pPr>
      <w:r w:rsidRPr="008F364E">
        <w:rPr>
          <w:rFonts w:ascii="Times" w:hAnsi="Times"/>
        </w:rPr>
        <w:t xml:space="preserve">13. </w:t>
      </w:r>
      <w:bookmarkStart w:id="23" w:name="OLE_LINK35"/>
      <w:bookmarkStart w:id="24" w:name="OLE_LINK36"/>
      <w:r w:rsidRPr="008F364E">
        <w:rPr>
          <w:rFonts w:ascii="Times" w:hAnsi="Times"/>
        </w:rPr>
        <w:t xml:space="preserve">Roche </w:t>
      </w:r>
      <w:proofErr w:type="spellStart"/>
      <w:r w:rsidRPr="008F364E">
        <w:rPr>
          <w:rFonts w:ascii="Times" w:hAnsi="Times"/>
        </w:rPr>
        <w:t>LightCycler</w:t>
      </w:r>
      <w:proofErr w:type="spellEnd"/>
      <w:r w:rsidRPr="008F364E">
        <w:rPr>
          <w:rFonts w:ascii="Times" w:hAnsi="Times"/>
        </w:rPr>
        <w:t>® 480II real-time fluorescent quantitative PCR system Roche, Switzerland</w:t>
      </w:r>
      <w:bookmarkEnd w:id="23"/>
      <w:bookmarkEnd w:id="24"/>
    </w:p>
    <w:sectPr w:rsidR="0027775F" w:rsidRPr="008F3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charset w:val="00"/>
    <w:family w:val="roman"/>
    <w:pitch w:val="variable"/>
    <w:sig w:usb0="20002A87" w:usb1="00000000" w:usb2="00000000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2000503000000000000"/>
    <w:charset w:val="02"/>
    <w:family w:val="roman"/>
    <w:pitch w:val="variable"/>
    <w:sig w:usb0="8000008B" w:usb1="100060E8" w:usb2="00000000" w:usb3="00000000" w:csb0="80000001" w:csb1="00000000"/>
  </w:font>
  <w:font w:name="KaiTi_GB2312">
    <w:altName w:val="Microsoft YaHei"/>
    <w:charset w:val="86"/>
    <w:family w:val="modern"/>
    <w:pitch w:val="fixed"/>
    <w:sig w:usb0="00002A87" w:usb1="080E0000" w:usb2="00000010" w:usb3="00000000" w:csb0="0004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63"/>
    <w:rsid w:val="00000C0D"/>
    <w:rsid w:val="000123AB"/>
    <w:rsid w:val="000221EA"/>
    <w:rsid w:val="00053D41"/>
    <w:rsid w:val="0007007D"/>
    <w:rsid w:val="00082088"/>
    <w:rsid w:val="000A1883"/>
    <w:rsid w:val="000A6398"/>
    <w:rsid w:val="000D5FB4"/>
    <w:rsid w:val="000E6FFC"/>
    <w:rsid w:val="00114128"/>
    <w:rsid w:val="00133E35"/>
    <w:rsid w:val="00191A88"/>
    <w:rsid w:val="001A5DFE"/>
    <w:rsid w:val="001F623B"/>
    <w:rsid w:val="00214A0E"/>
    <w:rsid w:val="00230259"/>
    <w:rsid w:val="00254A91"/>
    <w:rsid w:val="00255C47"/>
    <w:rsid w:val="0027775F"/>
    <w:rsid w:val="002C0EC1"/>
    <w:rsid w:val="002C62E2"/>
    <w:rsid w:val="00315A1D"/>
    <w:rsid w:val="00324716"/>
    <w:rsid w:val="00356A93"/>
    <w:rsid w:val="00380DA6"/>
    <w:rsid w:val="00396AF1"/>
    <w:rsid w:val="003A407D"/>
    <w:rsid w:val="003C26D1"/>
    <w:rsid w:val="003C7D21"/>
    <w:rsid w:val="00406E14"/>
    <w:rsid w:val="004165E7"/>
    <w:rsid w:val="00425FE5"/>
    <w:rsid w:val="00432DF6"/>
    <w:rsid w:val="004441A8"/>
    <w:rsid w:val="00476723"/>
    <w:rsid w:val="00484A39"/>
    <w:rsid w:val="005007EB"/>
    <w:rsid w:val="00500B4B"/>
    <w:rsid w:val="00537492"/>
    <w:rsid w:val="00543415"/>
    <w:rsid w:val="005A3168"/>
    <w:rsid w:val="005A5067"/>
    <w:rsid w:val="005B2563"/>
    <w:rsid w:val="005C44DD"/>
    <w:rsid w:val="005E2612"/>
    <w:rsid w:val="005E709C"/>
    <w:rsid w:val="006038E0"/>
    <w:rsid w:val="006645A0"/>
    <w:rsid w:val="00664D44"/>
    <w:rsid w:val="00670058"/>
    <w:rsid w:val="00704BFF"/>
    <w:rsid w:val="00713A41"/>
    <w:rsid w:val="00751EA6"/>
    <w:rsid w:val="007837F5"/>
    <w:rsid w:val="007865C7"/>
    <w:rsid w:val="007972DC"/>
    <w:rsid w:val="007C0A55"/>
    <w:rsid w:val="007C59DC"/>
    <w:rsid w:val="007E6244"/>
    <w:rsid w:val="00820D88"/>
    <w:rsid w:val="00822F96"/>
    <w:rsid w:val="008531C2"/>
    <w:rsid w:val="00894040"/>
    <w:rsid w:val="008E3195"/>
    <w:rsid w:val="008F364E"/>
    <w:rsid w:val="009016FC"/>
    <w:rsid w:val="00906212"/>
    <w:rsid w:val="009275F4"/>
    <w:rsid w:val="00965CB0"/>
    <w:rsid w:val="00995FF1"/>
    <w:rsid w:val="009B2FBB"/>
    <w:rsid w:val="009E5028"/>
    <w:rsid w:val="009E7D61"/>
    <w:rsid w:val="00A772C0"/>
    <w:rsid w:val="00A97EFA"/>
    <w:rsid w:val="00AB7613"/>
    <w:rsid w:val="00AE0A68"/>
    <w:rsid w:val="00AE1346"/>
    <w:rsid w:val="00AE2630"/>
    <w:rsid w:val="00B22146"/>
    <w:rsid w:val="00B64854"/>
    <w:rsid w:val="00BB0642"/>
    <w:rsid w:val="00BB180F"/>
    <w:rsid w:val="00BD44AB"/>
    <w:rsid w:val="00BD76B0"/>
    <w:rsid w:val="00BE678A"/>
    <w:rsid w:val="00BE788B"/>
    <w:rsid w:val="00BF0714"/>
    <w:rsid w:val="00BF0D41"/>
    <w:rsid w:val="00C03603"/>
    <w:rsid w:val="00C43BD7"/>
    <w:rsid w:val="00C71318"/>
    <w:rsid w:val="00C9009A"/>
    <w:rsid w:val="00CE0978"/>
    <w:rsid w:val="00CE2F89"/>
    <w:rsid w:val="00CF475F"/>
    <w:rsid w:val="00D15C16"/>
    <w:rsid w:val="00D34532"/>
    <w:rsid w:val="00D36B9C"/>
    <w:rsid w:val="00D63AA0"/>
    <w:rsid w:val="00D73160"/>
    <w:rsid w:val="00DD6E91"/>
    <w:rsid w:val="00E0347A"/>
    <w:rsid w:val="00E172FA"/>
    <w:rsid w:val="00E96259"/>
    <w:rsid w:val="00EA4D5C"/>
    <w:rsid w:val="00EC3CAD"/>
    <w:rsid w:val="00EF1662"/>
    <w:rsid w:val="00F31CAE"/>
    <w:rsid w:val="00F9373B"/>
    <w:rsid w:val="00FA1BED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8A701"/>
  <w15:chartTrackingRefBased/>
  <w15:docId w15:val="{96EBCC43-A646-FC4C-B915-D98C2A4D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Lana Shkak</cp:lastModifiedBy>
  <cp:revision>2</cp:revision>
  <dcterms:created xsi:type="dcterms:W3CDTF">2021-10-05T09:31:00Z</dcterms:created>
  <dcterms:modified xsi:type="dcterms:W3CDTF">2021-10-05T09:31:00Z</dcterms:modified>
</cp:coreProperties>
</file>