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3EF4" w:rsidRPr="00043EF4" w:rsidRDefault="00043EF4" w:rsidP="00043EF4">
      <w:pPr>
        <w:rPr>
          <w:rFonts w:ascii="Times New Roman" w:hAnsi="Times New Roman" w:cs="Times New Roman"/>
          <w:szCs w:val="21"/>
        </w:rPr>
      </w:pPr>
      <w:bookmarkStart w:id="0" w:name="OLE_LINK42"/>
      <w:bookmarkStart w:id="1" w:name="OLE_LINK43"/>
      <w:r w:rsidRPr="00043EF4">
        <w:rPr>
          <w:rFonts w:ascii="Times New Roman" w:hAnsi="Times New Roman" w:cs="Times New Roman"/>
          <w:szCs w:val="21"/>
        </w:rPr>
        <w:t>Su</w:t>
      </w:r>
      <w:r>
        <w:rPr>
          <w:rFonts w:ascii="Times New Roman" w:hAnsi="Times New Roman" w:cs="Times New Roman"/>
          <w:szCs w:val="21"/>
        </w:rPr>
        <w:t>pplementary table 1. Comparison of clinical characteristics between patients with and without progressi</w:t>
      </w:r>
      <w:r w:rsidR="00DC180F">
        <w:rPr>
          <w:rFonts w:ascii="Times New Roman" w:hAnsi="Times New Roman" w:cs="Times New Roman"/>
          <w:szCs w:val="21"/>
        </w:rPr>
        <w:t>ve disease (PD)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1984"/>
        <w:gridCol w:w="851"/>
      </w:tblGrid>
      <w:tr w:rsidR="00043EF4" w:rsidTr="003B664D">
        <w:tc>
          <w:tcPr>
            <w:tcW w:w="2263" w:type="dxa"/>
          </w:tcPr>
          <w:p w:rsidR="00043EF4" w:rsidRDefault="00DC180F" w:rsidP="00EA444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haracteristics</w:t>
            </w:r>
          </w:p>
        </w:tc>
        <w:tc>
          <w:tcPr>
            <w:tcW w:w="1985" w:type="dxa"/>
          </w:tcPr>
          <w:p w:rsidR="00043EF4" w:rsidRDefault="00DC180F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atients with PD</w:t>
            </w:r>
          </w:p>
        </w:tc>
        <w:tc>
          <w:tcPr>
            <w:tcW w:w="1984" w:type="dxa"/>
          </w:tcPr>
          <w:p w:rsidR="00043EF4" w:rsidRDefault="00DC180F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atients without PD</w:t>
            </w:r>
          </w:p>
        </w:tc>
        <w:tc>
          <w:tcPr>
            <w:tcW w:w="851" w:type="dxa"/>
          </w:tcPr>
          <w:p w:rsidR="00043EF4" w:rsidRDefault="00DC180F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 xml:space="preserve"> value</w:t>
            </w:r>
          </w:p>
        </w:tc>
      </w:tr>
      <w:tr w:rsidR="00043EF4" w:rsidTr="003B664D">
        <w:tc>
          <w:tcPr>
            <w:tcW w:w="2263" w:type="dxa"/>
            <w:tcBorders>
              <w:bottom w:val="single" w:sz="4" w:space="0" w:color="auto"/>
            </w:tcBorders>
          </w:tcPr>
          <w:p w:rsidR="00043EF4" w:rsidRDefault="00043EF4" w:rsidP="00043EF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3EF4" w:rsidRDefault="00DC180F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n = 197)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3EF4" w:rsidRDefault="00DC180F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n = 124)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3EF4" w:rsidRDefault="00043EF4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43EF4" w:rsidTr="003B664D">
        <w:tc>
          <w:tcPr>
            <w:tcW w:w="2263" w:type="dxa"/>
            <w:tcBorders>
              <w:top w:val="single" w:sz="4" w:space="0" w:color="auto"/>
              <w:bottom w:val="nil"/>
            </w:tcBorders>
          </w:tcPr>
          <w:p w:rsidR="00043EF4" w:rsidRDefault="00DC180F" w:rsidP="00043EF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ge, years</w:t>
            </w:r>
            <w:r>
              <w:rPr>
                <w:rFonts w:ascii="Times New Roman" w:hAnsi="Times New Roman" w:cs="Times New Roman" w:hint="eastAsia"/>
              </w:rPr>
              <w:t xml:space="preserve"> (mean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SD)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043EF4" w:rsidRDefault="00DC180F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50.37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/>
              </w:rPr>
              <w:t>12.51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43EF4" w:rsidRDefault="00DC180F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53.73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/>
              </w:rPr>
              <w:t>11.28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43EF4" w:rsidRDefault="00DC180F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.142</w:t>
            </w:r>
          </w:p>
        </w:tc>
      </w:tr>
      <w:tr w:rsidR="00DC180F" w:rsidTr="003B664D">
        <w:tc>
          <w:tcPr>
            <w:tcW w:w="2263" w:type="dxa"/>
            <w:tcBorders>
              <w:top w:val="nil"/>
            </w:tcBorders>
          </w:tcPr>
          <w:p w:rsidR="00DC180F" w:rsidRDefault="00DC180F" w:rsidP="00DC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ender</w:t>
            </w:r>
          </w:p>
        </w:tc>
        <w:tc>
          <w:tcPr>
            <w:tcW w:w="1985" w:type="dxa"/>
            <w:tcBorders>
              <w:top w:val="nil"/>
            </w:tcBorders>
          </w:tcPr>
          <w:p w:rsidR="00DC180F" w:rsidRDefault="00DC180F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C180F" w:rsidRDefault="00DC180F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C180F" w:rsidRDefault="00DC180F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.709</w:t>
            </w:r>
          </w:p>
        </w:tc>
      </w:tr>
      <w:tr w:rsidR="00DC180F" w:rsidTr="003B664D">
        <w:tc>
          <w:tcPr>
            <w:tcW w:w="2263" w:type="dxa"/>
          </w:tcPr>
          <w:p w:rsidR="00DC180F" w:rsidRDefault="00DC180F" w:rsidP="00DC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985" w:type="dxa"/>
          </w:tcPr>
          <w:p w:rsidR="00DC180F" w:rsidRDefault="00DC180F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72 (87.3%)</w:t>
            </w:r>
          </w:p>
        </w:tc>
        <w:tc>
          <w:tcPr>
            <w:tcW w:w="1984" w:type="dxa"/>
          </w:tcPr>
          <w:p w:rsidR="00DC180F" w:rsidRDefault="00DC180F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10 (88.7%)</w:t>
            </w:r>
          </w:p>
        </w:tc>
        <w:tc>
          <w:tcPr>
            <w:tcW w:w="851" w:type="dxa"/>
          </w:tcPr>
          <w:p w:rsidR="00DC180F" w:rsidRDefault="00DC180F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C180F" w:rsidTr="003B664D">
        <w:tc>
          <w:tcPr>
            <w:tcW w:w="2263" w:type="dxa"/>
          </w:tcPr>
          <w:p w:rsidR="00DC180F" w:rsidRDefault="00DC180F" w:rsidP="00DC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985" w:type="dxa"/>
          </w:tcPr>
          <w:p w:rsidR="00DC180F" w:rsidRDefault="00DC180F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5 (12.7%)</w:t>
            </w:r>
          </w:p>
        </w:tc>
        <w:tc>
          <w:tcPr>
            <w:tcW w:w="1984" w:type="dxa"/>
          </w:tcPr>
          <w:p w:rsidR="00DC180F" w:rsidRDefault="00DC180F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4 (11.3%)</w:t>
            </w:r>
          </w:p>
        </w:tc>
        <w:tc>
          <w:tcPr>
            <w:tcW w:w="851" w:type="dxa"/>
          </w:tcPr>
          <w:p w:rsidR="00DC180F" w:rsidRDefault="00DC180F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C180F" w:rsidTr="003B664D">
        <w:tc>
          <w:tcPr>
            <w:tcW w:w="2263" w:type="dxa"/>
          </w:tcPr>
          <w:p w:rsidR="00DC180F" w:rsidRDefault="00DC180F" w:rsidP="00DC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BCLC stage</w:t>
            </w:r>
          </w:p>
        </w:tc>
        <w:tc>
          <w:tcPr>
            <w:tcW w:w="1985" w:type="dxa"/>
          </w:tcPr>
          <w:p w:rsidR="00DC180F" w:rsidRDefault="00DC180F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4" w:type="dxa"/>
          </w:tcPr>
          <w:p w:rsidR="00DC180F" w:rsidRDefault="00DC180F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</w:tcPr>
          <w:p w:rsidR="00DC180F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.574</w:t>
            </w:r>
          </w:p>
        </w:tc>
      </w:tr>
      <w:tr w:rsidR="00DC180F" w:rsidTr="003B664D">
        <w:tc>
          <w:tcPr>
            <w:tcW w:w="2263" w:type="dxa"/>
          </w:tcPr>
          <w:p w:rsidR="00DC180F" w:rsidRDefault="00DC180F" w:rsidP="00DC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985" w:type="dxa"/>
          </w:tcPr>
          <w:p w:rsidR="00DC180F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0 (25.4%)</w:t>
            </w:r>
          </w:p>
        </w:tc>
        <w:tc>
          <w:tcPr>
            <w:tcW w:w="1984" w:type="dxa"/>
          </w:tcPr>
          <w:p w:rsidR="00DC180F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5 (28.2%)</w:t>
            </w:r>
          </w:p>
        </w:tc>
        <w:tc>
          <w:tcPr>
            <w:tcW w:w="851" w:type="dxa"/>
          </w:tcPr>
          <w:p w:rsidR="00DC180F" w:rsidRDefault="00DC180F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C180F" w:rsidTr="003B664D">
        <w:tc>
          <w:tcPr>
            <w:tcW w:w="2263" w:type="dxa"/>
          </w:tcPr>
          <w:p w:rsidR="00DC180F" w:rsidRDefault="00DC180F" w:rsidP="00DC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985" w:type="dxa"/>
          </w:tcPr>
          <w:p w:rsidR="00DC180F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47 (74.6%)</w:t>
            </w:r>
          </w:p>
        </w:tc>
        <w:tc>
          <w:tcPr>
            <w:tcW w:w="1984" w:type="dxa"/>
          </w:tcPr>
          <w:p w:rsidR="00DC180F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9 (71.8%)</w:t>
            </w:r>
          </w:p>
        </w:tc>
        <w:tc>
          <w:tcPr>
            <w:tcW w:w="851" w:type="dxa"/>
          </w:tcPr>
          <w:p w:rsidR="00DC180F" w:rsidRDefault="00DC180F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01F45" w:rsidTr="003B664D">
        <w:tc>
          <w:tcPr>
            <w:tcW w:w="2263" w:type="dxa"/>
          </w:tcPr>
          <w:p w:rsidR="00C01F45" w:rsidRDefault="00C01F45" w:rsidP="00C01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LBI grade</w:t>
            </w:r>
          </w:p>
        </w:tc>
        <w:tc>
          <w:tcPr>
            <w:tcW w:w="1985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4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.835</w:t>
            </w:r>
          </w:p>
        </w:tc>
      </w:tr>
      <w:tr w:rsidR="00C01F45" w:rsidTr="003B664D">
        <w:tc>
          <w:tcPr>
            <w:tcW w:w="2263" w:type="dxa"/>
          </w:tcPr>
          <w:p w:rsidR="00C01F45" w:rsidRDefault="00C01F45" w:rsidP="00C01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85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0 (45.7%)</w:t>
            </w:r>
          </w:p>
        </w:tc>
        <w:tc>
          <w:tcPr>
            <w:tcW w:w="1984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6 (45.2%)</w:t>
            </w:r>
          </w:p>
        </w:tc>
        <w:tc>
          <w:tcPr>
            <w:tcW w:w="851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01F45" w:rsidTr="003B664D">
        <w:tc>
          <w:tcPr>
            <w:tcW w:w="2263" w:type="dxa"/>
          </w:tcPr>
          <w:p w:rsidR="00C01F45" w:rsidRDefault="00C01F45" w:rsidP="00C01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985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04 (52.8%)</w:t>
            </w:r>
          </w:p>
        </w:tc>
        <w:tc>
          <w:tcPr>
            <w:tcW w:w="1984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7 (54.0%)</w:t>
            </w:r>
          </w:p>
        </w:tc>
        <w:tc>
          <w:tcPr>
            <w:tcW w:w="851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01F45" w:rsidTr="003B664D">
        <w:tc>
          <w:tcPr>
            <w:tcW w:w="2263" w:type="dxa"/>
          </w:tcPr>
          <w:p w:rsidR="00C01F45" w:rsidRDefault="00C01F45" w:rsidP="00C01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85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 xml:space="preserve"> (1.5%)</w:t>
            </w:r>
          </w:p>
        </w:tc>
        <w:tc>
          <w:tcPr>
            <w:tcW w:w="1984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 (0.8%)</w:t>
            </w:r>
          </w:p>
        </w:tc>
        <w:tc>
          <w:tcPr>
            <w:tcW w:w="851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01F45" w:rsidTr="003B664D">
        <w:tc>
          <w:tcPr>
            <w:tcW w:w="2263" w:type="dxa"/>
          </w:tcPr>
          <w:p w:rsidR="00C01F45" w:rsidRDefault="00C01F45" w:rsidP="00C01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FP, ng/ml</w:t>
            </w:r>
          </w:p>
        </w:tc>
        <w:tc>
          <w:tcPr>
            <w:tcW w:w="1985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4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.005</w:t>
            </w:r>
          </w:p>
        </w:tc>
      </w:tr>
      <w:tr w:rsidR="00C01F45" w:rsidTr="003B664D">
        <w:tc>
          <w:tcPr>
            <w:tcW w:w="2263" w:type="dxa"/>
          </w:tcPr>
          <w:p w:rsidR="00C01F45" w:rsidRDefault="00C01F45" w:rsidP="00C01F45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6F410A">
              <w:rPr>
                <w:rFonts w:ascii="Times New Roman" w:hAnsi="Times New Roman" w:cs="Times New Roman"/>
                <w:szCs w:val="21"/>
              </w:rPr>
              <w:t>≤</w:t>
            </w:r>
            <w:r>
              <w:rPr>
                <w:rFonts w:ascii="Times New Roman" w:hAnsi="Times New Roman" w:cs="Times New Roman"/>
                <w:szCs w:val="21"/>
              </w:rPr>
              <w:t xml:space="preserve"> 400</w:t>
            </w:r>
          </w:p>
        </w:tc>
        <w:tc>
          <w:tcPr>
            <w:tcW w:w="1985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3 (42.1%)</w:t>
            </w:r>
          </w:p>
        </w:tc>
        <w:tc>
          <w:tcPr>
            <w:tcW w:w="1984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2 (58.1%)</w:t>
            </w:r>
          </w:p>
        </w:tc>
        <w:tc>
          <w:tcPr>
            <w:tcW w:w="851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01F45" w:rsidTr="003B664D">
        <w:tc>
          <w:tcPr>
            <w:tcW w:w="2263" w:type="dxa"/>
          </w:tcPr>
          <w:p w:rsidR="00C01F45" w:rsidRPr="005631CF" w:rsidRDefault="00C01F45" w:rsidP="00C01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6F410A">
              <w:rPr>
                <w:rFonts w:ascii="Times New Roman" w:hAnsi="Times New Roman" w:cs="Times New Roman"/>
                <w:szCs w:val="21"/>
              </w:rPr>
              <w:t>&gt;</w:t>
            </w:r>
            <w:r>
              <w:rPr>
                <w:rFonts w:ascii="Times New Roman" w:hAnsi="Times New Roman" w:cs="Times New Roman"/>
                <w:szCs w:val="21"/>
              </w:rPr>
              <w:t xml:space="preserve"> 400</w:t>
            </w:r>
          </w:p>
        </w:tc>
        <w:tc>
          <w:tcPr>
            <w:tcW w:w="1985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14 (57.9%)</w:t>
            </w:r>
          </w:p>
        </w:tc>
        <w:tc>
          <w:tcPr>
            <w:tcW w:w="1984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2 (41.9%)</w:t>
            </w:r>
          </w:p>
        </w:tc>
        <w:tc>
          <w:tcPr>
            <w:tcW w:w="851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01F45" w:rsidTr="003B664D">
        <w:tc>
          <w:tcPr>
            <w:tcW w:w="2263" w:type="dxa"/>
          </w:tcPr>
          <w:p w:rsidR="00C01F45" w:rsidRPr="006F410A" w:rsidRDefault="00C01F45" w:rsidP="00C01F45">
            <w:pPr>
              <w:rPr>
                <w:rFonts w:ascii="Times New Roman" w:hAnsi="Times New Roman" w:cs="Times New Roman"/>
                <w:szCs w:val="21"/>
              </w:rPr>
            </w:pPr>
            <w:r w:rsidRPr="006F410A">
              <w:rPr>
                <w:rFonts w:ascii="Times New Roman" w:hAnsi="Times New Roman" w:cs="Times New Roman"/>
                <w:szCs w:val="21"/>
              </w:rPr>
              <w:t>Treatment modality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985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4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</w:tcPr>
          <w:p w:rsidR="00C01F45" w:rsidRDefault="00EA4448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.340</w:t>
            </w:r>
          </w:p>
        </w:tc>
      </w:tr>
      <w:tr w:rsidR="00C01F45" w:rsidTr="003B664D">
        <w:tc>
          <w:tcPr>
            <w:tcW w:w="2263" w:type="dxa"/>
          </w:tcPr>
          <w:p w:rsidR="00C01F45" w:rsidRPr="006F410A" w:rsidRDefault="00C01F45" w:rsidP="00C01F45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6F410A">
              <w:rPr>
                <w:rFonts w:ascii="Times New Roman" w:hAnsi="Times New Roman" w:cs="Times New Roman"/>
                <w:szCs w:val="21"/>
              </w:rPr>
              <w:t>AP alone</w:t>
            </w:r>
          </w:p>
        </w:tc>
        <w:tc>
          <w:tcPr>
            <w:tcW w:w="1985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6 (13.2%)</w:t>
            </w:r>
          </w:p>
        </w:tc>
        <w:tc>
          <w:tcPr>
            <w:tcW w:w="1984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0 (8.1%)</w:t>
            </w:r>
          </w:p>
        </w:tc>
        <w:tc>
          <w:tcPr>
            <w:tcW w:w="851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01F45" w:rsidTr="003B664D">
        <w:tc>
          <w:tcPr>
            <w:tcW w:w="2263" w:type="dxa"/>
          </w:tcPr>
          <w:p w:rsidR="00C01F45" w:rsidRPr="006F410A" w:rsidRDefault="00C01F45" w:rsidP="00C01F45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6F410A">
              <w:rPr>
                <w:rFonts w:ascii="Times New Roman" w:hAnsi="Times New Roman" w:cs="Times New Roman"/>
                <w:szCs w:val="21"/>
              </w:rPr>
              <w:t xml:space="preserve">AP with </w:t>
            </w:r>
            <w:r>
              <w:rPr>
                <w:rFonts w:ascii="Times New Roman" w:hAnsi="Times New Roman" w:cs="Times New Roman"/>
              </w:rPr>
              <w:t>TKIs</w:t>
            </w:r>
          </w:p>
        </w:tc>
        <w:tc>
          <w:tcPr>
            <w:tcW w:w="1985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5 (17.8%)</w:t>
            </w:r>
          </w:p>
        </w:tc>
        <w:tc>
          <w:tcPr>
            <w:tcW w:w="1984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9 (15.3%)</w:t>
            </w:r>
          </w:p>
        </w:tc>
        <w:tc>
          <w:tcPr>
            <w:tcW w:w="851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01F45" w:rsidTr="003B664D">
        <w:tc>
          <w:tcPr>
            <w:tcW w:w="2263" w:type="dxa"/>
          </w:tcPr>
          <w:p w:rsidR="00C01F45" w:rsidRPr="006F410A" w:rsidRDefault="00C01F45" w:rsidP="00C01F45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6F410A">
              <w:rPr>
                <w:rFonts w:ascii="Times New Roman" w:hAnsi="Times New Roman" w:cs="Times New Roman"/>
                <w:szCs w:val="21"/>
              </w:rPr>
              <w:t>AP with</w:t>
            </w:r>
            <w:r w:rsidRPr="00C01F4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LT</w:t>
            </w:r>
          </w:p>
        </w:tc>
        <w:tc>
          <w:tcPr>
            <w:tcW w:w="1985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7 (28.9%)</w:t>
            </w:r>
          </w:p>
        </w:tc>
        <w:tc>
          <w:tcPr>
            <w:tcW w:w="1984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5 (</w:t>
            </w:r>
            <w:r w:rsidR="00EA4448">
              <w:rPr>
                <w:rFonts w:ascii="Times New Roman" w:hAnsi="Times New Roman" w:cs="Times New Roman"/>
                <w:szCs w:val="21"/>
              </w:rPr>
              <w:t>36.3%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51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01F45" w:rsidTr="003B664D">
        <w:tc>
          <w:tcPr>
            <w:tcW w:w="2263" w:type="dxa"/>
          </w:tcPr>
          <w:p w:rsidR="00C01F45" w:rsidRPr="006F410A" w:rsidRDefault="00C01F45" w:rsidP="00C01F45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6F410A">
              <w:rPr>
                <w:rFonts w:ascii="Times New Roman" w:hAnsi="Times New Roman" w:cs="Times New Roman"/>
                <w:szCs w:val="21"/>
              </w:rPr>
              <w:t xml:space="preserve">AP with </w:t>
            </w:r>
            <w:r>
              <w:rPr>
                <w:rFonts w:ascii="Times New Roman" w:hAnsi="Times New Roman" w:cs="Times New Roman"/>
              </w:rPr>
              <w:t>TKIs</w:t>
            </w:r>
            <w:r w:rsidRPr="006F410A">
              <w:rPr>
                <w:rFonts w:ascii="Times New Roman" w:hAnsi="Times New Roman" w:cs="Times New Roman"/>
                <w:szCs w:val="21"/>
              </w:rPr>
              <w:t xml:space="preserve"> and </w:t>
            </w:r>
            <w:r w:rsidRPr="00C01F45">
              <w:rPr>
                <w:rFonts w:ascii="Times New Roman" w:hAnsi="Times New Roman" w:cs="Times New Roman"/>
                <w:color w:val="000000" w:themeColor="text1"/>
                <w:szCs w:val="21"/>
              </w:rPr>
              <w:t>LT</w:t>
            </w:r>
          </w:p>
        </w:tc>
        <w:tc>
          <w:tcPr>
            <w:tcW w:w="1985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9 (40.1%)</w:t>
            </w:r>
          </w:p>
        </w:tc>
        <w:tc>
          <w:tcPr>
            <w:tcW w:w="1984" w:type="dxa"/>
          </w:tcPr>
          <w:p w:rsidR="00C01F45" w:rsidRDefault="00EA4448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0 (40.3%)</w:t>
            </w:r>
          </w:p>
        </w:tc>
        <w:tc>
          <w:tcPr>
            <w:tcW w:w="851" w:type="dxa"/>
          </w:tcPr>
          <w:p w:rsidR="00C01F45" w:rsidRDefault="00C01F45" w:rsidP="00EA44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3B664D" w:rsidRPr="00BA3735" w:rsidRDefault="003B664D" w:rsidP="003B664D">
      <w:pPr>
        <w:rPr>
          <w:rFonts w:ascii="Times New Roman" w:hAnsi="Times New Roman" w:cs="Times New Roman"/>
          <w:szCs w:val="21"/>
        </w:rPr>
      </w:pPr>
      <w:bookmarkStart w:id="2" w:name="OLE_LINK36"/>
      <w:bookmarkStart w:id="3" w:name="OLE_LINK37"/>
      <w:bookmarkEnd w:id="0"/>
      <w:bookmarkEnd w:id="1"/>
      <w:r>
        <w:rPr>
          <w:rFonts w:ascii="Times New Roman" w:hAnsi="Times New Roman" w:cs="Times New Roman"/>
          <w:szCs w:val="21"/>
        </w:rPr>
        <w:t xml:space="preserve">SD, standard deviation; </w:t>
      </w:r>
      <w:r>
        <w:rPr>
          <w:rFonts w:ascii="Times New Roman" w:hAnsi="Times New Roman" w:cs="Times New Roman" w:hint="eastAsia"/>
          <w:szCs w:val="21"/>
        </w:rPr>
        <w:t xml:space="preserve">BCLC, </w:t>
      </w:r>
      <w:bookmarkStart w:id="4" w:name="OLE_LINK52"/>
      <w:bookmarkStart w:id="5" w:name="OLE_LINK53"/>
      <w:r w:rsidRPr="00985A81">
        <w:rPr>
          <w:rFonts w:ascii="Times New Roman" w:hAnsi="Times New Roman" w:cs="Times New Roman"/>
          <w:szCs w:val="21"/>
        </w:rPr>
        <w:t>Barcelona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5A81">
        <w:rPr>
          <w:rFonts w:ascii="Times New Roman" w:hAnsi="Times New Roman" w:cs="Times New Roman"/>
          <w:szCs w:val="21"/>
        </w:rPr>
        <w:t>Clinic Liver Cancer</w:t>
      </w:r>
      <w:bookmarkEnd w:id="4"/>
      <w:bookmarkEnd w:id="5"/>
      <w:r>
        <w:rPr>
          <w:rFonts w:ascii="Times New Roman" w:hAnsi="Times New Roman" w:cs="Times New Roman" w:hint="eastAsia"/>
          <w:szCs w:val="21"/>
        </w:rPr>
        <w:t xml:space="preserve">; </w:t>
      </w:r>
      <w:r w:rsidRPr="00BA3735">
        <w:rPr>
          <w:rFonts w:ascii="Times New Roman" w:hAnsi="Times New Roman" w:cs="Times New Roman" w:hint="eastAsia"/>
          <w:szCs w:val="21"/>
        </w:rPr>
        <w:t>A</w:t>
      </w:r>
      <w:r w:rsidRPr="00BA3735">
        <w:rPr>
          <w:rFonts w:ascii="Times New Roman" w:hAnsi="Times New Roman" w:cs="Times New Roman"/>
          <w:szCs w:val="21"/>
        </w:rPr>
        <w:t>LBI, albumin-bilirubin grade;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AFP, </w:t>
      </w:r>
      <w:r w:rsidRPr="00985A81">
        <w:rPr>
          <w:rFonts w:ascii="Times New Roman" w:hAnsi="Times New Roman" w:cs="Times New Roman"/>
          <w:szCs w:val="21"/>
        </w:rPr>
        <w:t>alpha fetoprotein</w:t>
      </w:r>
      <w:r>
        <w:rPr>
          <w:rFonts w:ascii="Times New Roman" w:hAnsi="Times New Roman" w:cs="Times New Roman" w:hint="eastAsia"/>
          <w:szCs w:val="21"/>
        </w:rPr>
        <w:t>;</w:t>
      </w:r>
      <w:r>
        <w:rPr>
          <w:rFonts w:ascii="Times New Roman" w:hAnsi="Times New Roman" w:cs="Times New Roman"/>
          <w:szCs w:val="21"/>
        </w:rPr>
        <w:t xml:space="preserve"> </w:t>
      </w:r>
      <w:bookmarkStart w:id="6" w:name="OLE_LINK48"/>
      <w:bookmarkStart w:id="7" w:name="OLE_LINK49"/>
      <w:r w:rsidRPr="00BA3735">
        <w:rPr>
          <w:rFonts w:ascii="Times New Roman" w:hAnsi="Times New Roman" w:cs="Times New Roman"/>
          <w:szCs w:val="21"/>
        </w:rPr>
        <w:t>AP,</w:t>
      </w:r>
      <w:r>
        <w:rPr>
          <w:rFonts w:ascii="Times New Roman" w:hAnsi="Times New Roman" w:cs="Times New Roman"/>
          <w:szCs w:val="21"/>
        </w:rPr>
        <w:t xml:space="preserve"> </w:t>
      </w:r>
      <w:r w:rsidRPr="00BA3735">
        <w:rPr>
          <w:rFonts w:ascii="Times New Roman" w:hAnsi="Times New Roman" w:cs="Times New Roman"/>
          <w:szCs w:val="21"/>
        </w:rPr>
        <w:t>anti-PD-1 immunotherapy</w:t>
      </w:r>
      <w:bookmarkEnd w:id="6"/>
      <w:bookmarkEnd w:id="7"/>
      <w:r w:rsidRPr="00BA3735">
        <w:rPr>
          <w:rFonts w:ascii="Times New Roman" w:hAnsi="Times New Roman" w:cs="Times New Roman"/>
          <w:szCs w:val="21"/>
        </w:rPr>
        <w:t>;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</w:rPr>
        <w:t>TKIs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tyrosine kinase inhibitor</w:t>
      </w:r>
      <w:r w:rsidRPr="003B664D">
        <w:rPr>
          <w:rFonts w:ascii="Times New Roman" w:hAnsi="Times New Roman" w:cs="Times New Roman"/>
          <w:color w:val="000000" w:themeColor="text1"/>
        </w:rPr>
        <w:t>s</w:t>
      </w:r>
      <w:r w:rsidRPr="003B664D">
        <w:rPr>
          <w:rFonts w:ascii="Times New Roman" w:hAnsi="Times New Roman" w:cs="Times New Roman"/>
          <w:color w:val="000000" w:themeColor="text1"/>
          <w:szCs w:val="21"/>
        </w:rPr>
        <w:t>; LT, loco</w:t>
      </w:r>
      <w:r>
        <w:rPr>
          <w:rFonts w:ascii="Times New Roman" w:hAnsi="Times New Roman" w:cs="Times New Roman"/>
          <w:szCs w:val="21"/>
        </w:rPr>
        <w:t xml:space="preserve">regional therapy. </w:t>
      </w:r>
    </w:p>
    <w:bookmarkEnd w:id="2"/>
    <w:bookmarkEnd w:id="3"/>
    <w:p w:rsidR="00043EF4" w:rsidRPr="003B664D" w:rsidRDefault="00043EF4" w:rsidP="00043EF4">
      <w:pPr>
        <w:rPr>
          <w:rFonts w:ascii="Times New Roman" w:hAnsi="Times New Roman" w:cs="Times New Roman"/>
          <w:szCs w:val="21"/>
        </w:rPr>
      </w:pPr>
    </w:p>
    <w:p w:rsidR="00043EF4" w:rsidRPr="00043EF4" w:rsidRDefault="00043EF4" w:rsidP="00043EF4">
      <w:pPr>
        <w:tabs>
          <w:tab w:val="left" w:pos="2875"/>
        </w:tabs>
        <w:rPr>
          <w:rFonts w:ascii="Times New Roman" w:hAnsi="Times New Roman" w:cs="Times New Roman"/>
          <w:szCs w:val="21"/>
        </w:rPr>
      </w:pPr>
    </w:p>
    <w:sectPr w:rsidR="00043EF4" w:rsidRPr="00043EF4" w:rsidSect="002B1C8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正文 CS 字体)">
    <w:panose1 w:val="020B0604020202020204"/>
    <w:charset w:val="86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17"/>
    <w:rsid w:val="00043EF4"/>
    <w:rsid w:val="0004711F"/>
    <w:rsid w:val="000941C9"/>
    <w:rsid w:val="00095DE3"/>
    <w:rsid w:val="000A3F10"/>
    <w:rsid w:val="000B2ED3"/>
    <w:rsid w:val="0012051F"/>
    <w:rsid w:val="00172E97"/>
    <w:rsid w:val="0017785D"/>
    <w:rsid w:val="00194432"/>
    <w:rsid w:val="001B4247"/>
    <w:rsid w:val="001D1FF0"/>
    <w:rsid w:val="001D4A32"/>
    <w:rsid w:val="001E15A7"/>
    <w:rsid w:val="00207789"/>
    <w:rsid w:val="0021472F"/>
    <w:rsid w:val="002661B8"/>
    <w:rsid w:val="00285534"/>
    <w:rsid w:val="002B1C80"/>
    <w:rsid w:val="002C40E3"/>
    <w:rsid w:val="002D5776"/>
    <w:rsid w:val="002E17AE"/>
    <w:rsid w:val="002E6004"/>
    <w:rsid w:val="003019BC"/>
    <w:rsid w:val="00304712"/>
    <w:rsid w:val="003642C5"/>
    <w:rsid w:val="00382B62"/>
    <w:rsid w:val="00396DC4"/>
    <w:rsid w:val="003A4B14"/>
    <w:rsid w:val="003B664D"/>
    <w:rsid w:val="00423FF1"/>
    <w:rsid w:val="00441C57"/>
    <w:rsid w:val="004944FF"/>
    <w:rsid w:val="00497DB6"/>
    <w:rsid w:val="004B5571"/>
    <w:rsid w:val="004C0DB1"/>
    <w:rsid w:val="005041E2"/>
    <w:rsid w:val="00523ACB"/>
    <w:rsid w:val="00544F34"/>
    <w:rsid w:val="005A4685"/>
    <w:rsid w:val="005B5BB7"/>
    <w:rsid w:val="005C3A02"/>
    <w:rsid w:val="005D2127"/>
    <w:rsid w:val="005F193A"/>
    <w:rsid w:val="00613193"/>
    <w:rsid w:val="00620C59"/>
    <w:rsid w:val="006216EC"/>
    <w:rsid w:val="006473C7"/>
    <w:rsid w:val="00685E60"/>
    <w:rsid w:val="0069289B"/>
    <w:rsid w:val="006B1394"/>
    <w:rsid w:val="006C6D05"/>
    <w:rsid w:val="006D0786"/>
    <w:rsid w:val="006E0130"/>
    <w:rsid w:val="00710251"/>
    <w:rsid w:val="0077164E"/>
    <w:rsid w:val="0079028D"/>
    <w:rsid w:val="007D16EA"/>
    <w:rsid w:val="007F1F6F"/>
    <w:rsid w:val="008067D8"/>
    <w:rsid w:val="00834C83"/>
    <w:rsid w:val="008546A1"/>
    <w:rsid w:val="0086686C"/>
    <w:rsid w:val="008E53B7"/>
    <w:rsid w:val="0090198E"/>
    <w:rsid w:val="0090234F"/>
    <w:rsid w:val="00905708"/>
    <w:rsid w:val="009368A1"/>
    <w:rsid w:val="00936CD3"/>
    <w:rsid w:val="00971DD8"/>
    <w:rsid w:val="009846AA"/>
    <w:rsid w:val="009920B7"/>
    <w:rsid w:val="009A21D5"/>
    <w:rsid w:val="009C21DA"/>
    <w:rsid w:val="009D0523"/>
    <w:rsid w:val="009E71C8"/>
    <w:rsid w:val="009F0012"/>
    <w:rsid w:val="00A122D9"/>
    <w:rsid w:val="00A87204"/>
    <w:rsid w:val="00AA200E"/>
    <w:rsid w:val="00AA6F20"/>
    <w:rsid w:val="00AD6C85"/>
    <w:rsid w:val="00AE223D"/>
    <w:rsid w:val="00AF6941"/>
    <w:rsid w:val="00B94B8C"/>
    <w:rsid w:val="00BA5351"/>
    <w:rsid w:val="00BB5A27"/>
    <w:rsid w:val="00BF19A9"/>
    <w:rsid w:val="00C01F45"/>
    <w:rsid w:val="00C04174"/>
    <w:rsid w:val="00C301BC"/>
    <w:rsid w:val="00C31F94"/>
    <w:rsid w:val="00C62EEE"/>
    <w:rsid w:val="00CB12AF"/>
    <w:rsid w:val="00CC4D69"/>
    <w:rsid w:val="00CF7061"/>
    <w:rsid w:val="00CF7DFD"/>
    <w:rsid w:val="00D02DB2"/>
    <w:rsid w:val="00D04105"/>
    <w:rsid w:val="00D4678F"/>
    <w:rsid w:val="00D47146"/>
    <w:rsid w:val="00D562B7"/>
    <w:rsid w:val="00D65B00"/>
    <w:rsid w:val="00D70402"/>
    <w:rsid w:val="00D71140"/>
    <w:rsid w:val="00D737DA"/>
    <w:rsid w:val="00DA7217"/>
    <w:rsid w:val="00DC180F"/>
    <w:rsid w:val="00E4167D"/>
    <w:rsid w:val="00E6081A"/>
    <w:rsid w:val="00EA4448"/>
    <w:rsid w:val="00EE2587"/>
    <w:rsid w:val="00F171DC"/>
    <w:rsid w:val="00F31F13"/>
    <w:rsid w:val="00F65464"/>
    <w:rsid w:val="00F663BC"/>
    <w:rsid w:val="00F66AA5"/>
    <w:rsid w:val="00F72919"/>
    <w:rsid w:val="00F73228"/>
    <w:rsid w:val="00F73F00"/>
    <w:rsid w:val="00F8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B7444"/>
  <w15:chartTrackingRefBased/>
  <w15:docId w15:val="{69E90683-4C67-A84B-957B-67B8B576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">
    <w:name w:val="List Table 6 Colorful"/>
    <w:basedOn w:val="a1"/>
    <w:uiPriority w:val="51"/>
    <w:rsid w:val="009E71C8"/>
    <w:rPr>
      <w:rFonts w:ascii="Times New Roman" w:eastAsia="Times New Roman" w:hAnsi="Times New Roman" w:cs="Times New Roman (正文 CS 字体)"/>
      <w:color w:val="000000" w:themeColor="text1"/>
      <w:kern w:val="0"/>
      <w:sz w:val="24"/>
      <w:szCs w:val="20"/>
    </w:rPr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3">
    <w:name w:val="Table Grid"/>
    <w:basedOn w:val="a1"/>
    <w:uiPriority w:val="39"/>
    <w:rsid w:val="0004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6</cp:revision>
  <dcterms:created xsi:type="dcterms:W3CDTF">2021-07-14T05:39:00Z</dcterms:created>
  <dcterms:modified xsi:type="dcterms:W3CDTF">2021-07-14T12:13:00Z</dcterms:modified>
</cp:coreProperties>
</file>