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20383" w14:textId="77777777" w:rsidR="006269A0" w:rsidRPr="006269A0" w:rsidRDefault="006269A0" w:rsidP="006269A0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lang w:val="en-US" w:eastAsia="it-IT"/>
        </w:rPr>
      </w:pPr>
      <w:r w:rsidRPr="006269A0">
        <w:rPr>
          <w:rFonts w:ascii="Arial" w:eastAsia="Times New Roman" w:hAnsi="Arial" w:cs="Arial"/>
          <w:b/>
          <w:bCs/>
          <w:iCs/>
          <w:lang w:val="en-US" w:eastAsia="it-IT"/>
        </w:rPr>
        <w:t xml:space="preserve">Table </w:t>
      </w:r>
      <w:proofErr w:type="spellStart"/>
      <w:r w:rsidRPr="006269A0">
        <w:rPr>
          <w:rFonts w:ascii="Arial" w:eastAsia="Times New Roman" w:hAnsi="Arial" w:cs="Arial"/>
          <w:b/>
          <w:bCs/>
          <w:iCs/>
          <w:lang w:val="en-US" w:eastAsia="it-IT"/>
        </w:rPr>
        <w:t>Xs</w:t>
      </w:r>
      <w:proofErr w:type="spellEnd"/>
      <w:r w:rsidRPr="006269A0">
        <w:rPr>
          <w:rFonts w:ascii="Arial" w:eastAsia="Times New Roman" w:hAnsi="Arial" w:cs="Arial"/>
          <w:b/>
          <w:bCs/>
          <w:iCs/>
          <w:lang w:val="en-US" w:eastAsia="it-IT"/>
        </w:rPr>
        <w:t xml:space="preserve"> – Quality Appraisal of Included Studies</w:t>
      </w:r>
    </w:p>
    <w:p w14:paraId="67AD858A" w14:textId="77777777" w:rsidR="006269A0" w:rsidRPr="006269A0" w:rsidRDefault="006269A0" w:rsidP="006269A0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lang w:val="en-US" w:eastAsia="it-IT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4108"/>
        <w:gridCol w:w="5167"/>
        <w:gridCol w:w="1134"/>
        <w:gridCol w:w="1700"/>
        <w:gridCol w:w="1243"/>
      </w:tblGrid>
      <w:tr w:rsidR="006269A0" w:rsidRPr="006269A0" w14:paraId="5BF49A92" w14:textId="77777777" w:rsidTr="006269A0">
        <w:trPr>
          <w:trHeight w:val="250"/>
        </w:trPr>
        <w:tc>
          <w:tcPr>
            <w:tcW w:w="357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8EDE1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val="en-US" w:eastAsia="it-IT"/>
              </w:rPr>
            </w:pPr>
            <w:r w:rsidRPr="006269A0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val="en-US" w:eastAsia="it-IT"/>
              </w:rPr>
              <w:t xml:space="preserve">Newcastle-Ottawa Quality Assessment Scale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FA960C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val="it-IT" w:eastAsia="it-IT"/>
              </w:rPr>
            </w:pPr>
            <w:r w:rsidRPr="006269A0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val="it-IT" w:eastAsia="it-IT"/>
              </w:rPr>
              <w:t>Engstrom</w:t>
            </w:r>
          </w:p>
          <w:p w14:paraId="185B24E0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val="it-IT" w:eastAsia="it-IT"/>
              </w:rPr>
            </w:pPr>
            <w:r w:rsidRPr="006269A0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val="it-IT" w:eastAsia="it-IT"/>
              </w:rPr>
              <w:t xml:space="preserve">2011 </w:t>
            </w:r>
            <w:r w:rsidRPr="006269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it-IT" w:eastAsia="it-IT"/>
              </w:rPr>
              <w:fldChar w:fldCharType="begin">
                <w:fldData xml:space="preserve">PEVuZE5vdGU+PENpdGU+PEF1dGhvcj5FbmdzdHJvbTwvQXV0aG9yPjxZZWFyPjIwMTE8L1llYXI+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</w:fldData>
              </w:fldChar>
            </w:r>
            <w:r w:rsidRPr="006269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it-IT" w:eastAsia="it-IT"/>
              </w:rPr>
              <w:instrText xml:space="preserve"> ADDIN EN.CITE </w:instrText>
            </w:r>
            <w:r w:rsidRPr="006269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it-IT" w:eastAsia="it-IT"/>
              </w:rPr>
              <w:fldChar w:fldCharType="begin">
                <w:fldData xml:space="preserve">PEVuZE5vdGU+PENpdGU+PEF1dGhvcj5FbmdzdHJvbTwvQXV0aG9yPjxZZWFyPjIwMTE8L1llYXI+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</w:fldData>
              </w:fldChar>
            </w:r>
            <w:r w:rsidRPr="006269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it-IT" w:eastAsia="it-IT"/>
              </w:rPr>
              <w:instrText xml:space="preserve"> ADDIN EN.CITE.DATA </w:instrText>
            </w:r>
            <w:r w:rsidRPr="006269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it-IT" w:eastAsia="it-IT"/>
              </w:rPr>
            </w:r>
            <w:r w:rsidRPr="006269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it-IT" w:eastAsia="it-IT"/>
              </w:rPr>
              <w:fldChar w:fldCharType="end"/>
            </w:r>
            <w:r w:rsidRPr="006269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it-IT" w:eastAsia="it-IT"/>
              </w:rPr>
            </w:r>
            <w:r w:rsidRPr="006269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it-IT" w:eastAsia="it-IT"/>
              </w:rPr>
              <w:fldChar w:fldCharType="separate"/>
            </w:r>
            <w:r w:rsidRPr="006269A0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val="it-IT" w:eastAsia="it-IT"/>
              </w:rPr>
              <w:t>[1]</w:t>
            </w:r>
            <w:r w:rsidRPr="006269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it-IT" w:eastAsia="it-IT"/>
              </w:rPr>
              <w:fldChar w:fldCharType="end"/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A26908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val="it-IT" w:eastAsia="it-IT"/>
              </w:rPr>
            </w:pPr>
            <w:r w:rsidRPr="006269A0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val="it-IT" w:eastAsia="it-IT"/>
              </w:rPr>
              <w:t xml:space="preserve">Monteagudo-Vela 2019 </w:t>
            </w:r>
            <w:r w:rsidRPr="006269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it-IT" w:eastAsia="it-IT"/>
              </w:rPr>
              <w:fldChar w:fldCharType="begin"/>
            </w:r>
            <w:r w:rsidRPr="006269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it-IT" w:eastAsia="it-IT"/>
              </w:rPr>
              <w:instrText xml:space="preserve"> ADDIN EN.CITE &lt;EndNote&gt;&lt;Cite&gt;&lt;Author&gt;Monteagudo-Vela&lt;/Author&gt;&lt;Year&gt;2019&lt;/Year&gt;&lt;RecNum&gt;218&lt;/RecNum&gt;&lt;DisplayText&gt;[2]&lt;/DisplayText&gt;&lt;record&gt;&lt;rec-number&gt;218&lt;/rec-number&gt;&lt;foreign-keys&gt;&lt;key app="EN" db-id="tttxrwwz9rxzejed00pxrzskdw5stre0v92s"&gt;218&lt;/key&gt;&lt;/foreign-keys&gt;&lt;ref-type name="Journal Article"&gt;17&lt;/ref-type&gt;&lt;contributors&gt;&lt;authors&gt;&lt;author&gt;Monteagudo-Vela, Maria&lt;/author&gt;&lt;author&gt;Panoulas, Vasileios&lt;/author&gt;&lt;author&gt;Fernandez-Garda, Rita&lt;/author&gt;&lt;author&gt;Garcia-Saez, Diana&lt;/author&gt;&lt;author&gt;Simon, Andre&lt;/author&gt;&lt;/authors&gt;&lt;/contributors&gt;&lt;titles&gt;&lt;title&gt;Combined Use of Left Ventricular Assist Device, Extra Corporeal Life Support and  Impella RP.&lt;/title&gt;&lt;secondary-title&gt;Cardiovascular revascularization medicine : including molecular interventions&lt;/secondary-title&gt;&lt;/titles&gt;&lt;pages&gt;67-69&lt;/pages&gt;&lt;volume&gt;20&lt;/volume&gt;&lt;number&gt;11S&lt;/number&gt;&lt;keywords&gt;&lt;keyword&gt;Female&lt;/keyword&gt;&lt;keyword&gt;Humans&lt;/keyword&gt;&lt;keyword&gt;Treatment Outcome&lt;/keyword&gt;&lt;keyword&gt;Prosthesis Design&lt;/keyword&gt;&lt;keyword&gt;Adult&lt;/keyword&gt;&lt;keyword&gt;*Extracorporeal Membrane Oxygenation&lt;/keyword&gt;&lt;keyword&gt;*Heart-Assist Devices&lt;/keyword&gt;&lt;keyword&gt;*Ventricular Function, Left&lt;/keyword&gt;&lt;keyword&gt;Recovery of Function&lt;/keyword&gt;&lt;keyword&gt;Right ventricular failure&lt;/keyword&gt;&lt;keyword&gt;*Ventricular Function, Right&lt;/keyword&gt;&lt;keyword&gt;Impella RP&lt;/keyword&gt;&lt;keyword&gt;Combined used of mechanical assist devices&lt;/keyword&gt;&lt;keyword&gt;Heart Failure/diagnosis/physiopathology/*therapy&lt;/keyword&gt;&lt;keyword&gt;Prosthesis Implantation/*instrumentation&lt;/keyword&gt;&lt;/keywords&gt;&lt;dates&gt;&lt;year&gt;2019&lt;/year&gt;&lt;pub-dates&gt;&lt;date&gt;2019 Nov&lt;/date&gt;&lt;/pub-dates&gt;&lt;/dates&gt;&lt;isbn&gt;1878-0938 1878-0938&lt;/isbn&gt;&lt;urls&gt;&lt;/urls&gt;&lt;electronic-resource-num&gt;10.1016/j.carrev.2019.09.007&lt;/electronic-resource-num&gt;&lt;language&gt;eng&lt;/language&gt;&lt;/record&gt;&lt;/Cite&gt;&lt;/EndNote&gt;</w:instrText>
            </w:r>
            <w:r w:rsidRPr="006269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it-IT" w:eastAsia="it-IT"/>
              </w:rPr>
              <w:fldChar w:fldCharType="separate"/>
            </w:r>
            <w:r w:rsidRPr="006269A0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val="it-IT" w:eastAsia="it-IT"/>
              </w:rPr>
              <w:t>[2]</w:t>
            </w:r>
            <w:r w:rsidRPr="006269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it-IT" w:eastAsia="it-IT"/>
              </w:rPr>
              <w:fldChar w:fldCharType="end"/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A458EF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val="it-IT" w:eastAsia="it-IT"/>
              </w:rPr>
            </w:pPr>
            <w:r w:rsidRPr="006269A0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val="it-IT" w:eastAsia="it-IT"/>
              </w:rPr>
              <w:t xml:space="preserve">Ouweneel 2018 </w:t>
            </w:r>
            <w:r w:rsidRPr="006269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it-IT" w:eastAsia="it-IT"/>
              </w:rPr>
              <w:t xml:space="preserve"> </w:t>
            </w:r>
            <w:r w:rsidRPr="006269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it-IT" w:eastAsia="it-IT"/>
              </w:rPr>
              <w:fldChar w:fldCharType="begin">
                <w:fldData xml:space="preserve">PEVuZE5vdGU+PENpdGU+PEF1dGhvcj5PdXdlbmVlbDwvQXV0aG9yPjxZZWFyPjIwMTk8L1llYXI+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</w:fldData>
              </w:fldChar>
            </w:r>
            <w:r w:rsidRPr="006269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it-IT" w:eastAsia="it-IT"/>
              </w:rPr>
              <w:instrText xml:space="preserve"> ADDIN EN.CITE </w:instrText>
            </w:r>
            <w:r w:rsidRPr="006269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it-IT" w:eastAsia="it-IT"/>
              </w:rPr>
              <w:fldChar w:fldCharType="begin">
                <w:fldData xml:space="preserve">PEVuZE5vdGU+PENpdGU+PEF1dGhvcj5PdXdlbmVlbDwvQXV0aG9yPjxZZWFyPjIwMTk8L1llYXI+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</w:fldData>
              </w:fldChar>
            </w:r>
            <w:r w:rsidRPr="006269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it-IT" w:eastAsia="it-IT"/>
              </w:rPr>
              <w:instrText xml:space="preserve"> ADDIN EN.CITE.DATA </w:instrText>
            </w:r>
            <w:r w:rsidRPr="006269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it-IT" w:eastAsia="it-IT"/>
              </w:rPr>
            </w:r>
            <w:r w:rsidRPr="006269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it-IT" w:eastAsia="it-IT"/>
              </w:rPr>
              <w:fldChar w:fldCharType="end"/>
            </w:r>
            <w:r w:rsidRPr="006269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it-IT" w:eastAsia="it-IT"/>
              </w:rPr>
            </w:r>
            <w:r w:rsidRPr="006269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it-IT" w:eastAsia="it-IT"/>
              </w:rPr>
              <w:fldChar w:fldCharType="separate"/>
            </w:r>
            <w:r w:rsidRPr="006269A0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val="it-IT" w:eastAsia="it-IT"/>
              </w:rPr>
              <w:t>[3]</w:t>
            </w:r>
            <w:r w:rsidRPr="006269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it-IT" w:eastAsia="it-IT"/>
              </w:rPr>
              <w:fldChar w:fldCharType="end"/>
            </w:r>
          </w:p>
        </w:tc>
      </w:tr>
      <w:tr w:rsidR="006269A0" w:rsidRPr="006269A0" w14:paraId="479CC766" w14:textId="77777777" w:rsidTr="006269A0">
        <w:trPr>
          <w:trHeight w:val="114"/>
        </w:trPr>
        <w:tc>
          <w:tcPr>
            <w:tcW w:w="3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AB365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  <w:t>Selection</w:t>
            </w:r>
          </w:p>
        </w:tc>
        <w:tc>
          <w:tcPr>
            <w:tcW w:w="14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1A29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  <w:t>Representativeness of the exposed cohort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/>
            <w:noWrap/>
            <w:vAlign w:val="center"/>
            <w:hideMark/>
          </w:tcPr>
          <w:p w14:paraId="66F56305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  <w:t>truly representative of the average __________ in the community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</w:tcPr>
          <w:p w14:paraId="6EE4A5A2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4B32A7E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871FA50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</w:pPr>
          </w:p>
        </w:tc>
      </w:tr>
      <w:tr w:rsidR="006269A0" w:rsidRPr="006269A0" w14:paraId="507EBD5E" w14:textId="77777777" w:rsidTr="006269A0">
        <w:trPr>
          <w:trHeight w:val="114"/>
        </w:trPr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A631A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</w:pPr>
          </w:p>
        </w:tc>
        <w:tc>
          <w:tcPr>
            <w:tcW w:w="1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CE7D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</w:pP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/>
            <w:noWrap/>
            <w:vAlign w:val="center"/>
            <w:hideMark/>
          </w:tcPr>
          <w:p w14:paraId="4576566B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  <w:t>somewhat representative of the average __________ in the community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</w:tcPr>
          <w:p w14:paraId="67DE2BDF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  <w:t>x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1460485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  <w:t>x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6283B7C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  <w:t>x</w:t>
            </w:r>
          </w:p>
        </w:tc>
      </w:tr>
      <w:tr w:rsidR="006269A0" w:rsidRPr="006269A0" w14:paraId="1504AF4B" w14:textId="77777777" w:rsidTr="00403DD3">
        <w:trPr>
          <w:trHeight w:val="121"/>
        </w:trPr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39744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</w:pPr>
          </w:p>
        </w:tc>
        <w:tc>
          <w:tcPr>
            <w:tcW w:w="1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D68F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</w:pP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9F108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  <w:t xml:space="preserve">selected group of users </w:t>
            </w:r>
            <w:proofErr w:type="spellStart"/>
            <w:proofErr w:type="gramStart"/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  <w:t>eg</w:t>
            </w:r>
            <w:proofErr w:type="spellEnd"/>
            <w:proofErr w:type="gramEnd"/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  <w:t xml:space="preserve"> nurses, volunteers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0ABE1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A6D6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4041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</w:pPr>
          </w:p>
        </w:tc>
      </w:tr>
      <w:tr w:rsidR="006269A0" w:rsidRPr="006269A0" w14:paraId="3DA16E82" w14:textId="77777777" w:rsidTr="00403DD3">
        <w:trPr>
          <w:trHeight w:val="121"/>
        </w:trPr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59421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eastAsia="it-IT"/>
              </w:rPr>
            </w:pPr>
          </w:p>
        </w:tc>
        <w:tc>
          <w:tcPr>
            <w:tcW w:w="1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A58F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eastAsia="it-IT"/>
              </w:rPr>
            </w:pP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C2443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  <w:t>no description of the derivation of the cohort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7D27D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EF70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it-IT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4FFD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it-IT"/>
              </w:rPr>
            </w:pPr>
          </w:p>
        </w:tc>
      </w:tr>
      <w:tr w:rsidR="006269A0" w:rsidRPr="006269A0" w14:paraId="21B8B4FC" w14:textId="77777777" w:rsidTr="006269A0">
        <w:trPr>
          <w:trHeight w:val="114"/>
        </w:trPr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943A5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eastAsia="it-IT"/>
              </w:rPr>
            </w:pPr>
          </w:p>
        </w:tc>
        <w:tc>
          <w:tcPr>
            <w:tcW w:w="14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09A6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  <w:t xml:space="preserve">Selection of the </w:t>
            </w:r>
            <w:proofErr w:type="spellStart"/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  <w:t>non exposed</w:t>
            </w:r>
            <w:proofErr w:type="spellEnd"/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  <w:t xml:space="preserve"> cohort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/>
            <w:noWrap/>
            <w:vAlign w:val="center"/>
            <w:hideMark/>
          </w:tcPr>
          <w:p w14:paraId="2490171F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  <w:t>drawn from the same community as the exposed cohort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</w:tcPr>
          <w:p w14:paraId="46D3D6BB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  <w:t>x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7E18EF0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  <w:t>x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3356036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  <w:t>x</w:t>
            </w:r>
          </w:p>
        </w:tc>
      </w:tr>
      <w:tr w:rsidR="006269A0" w:rsidRPr="006269A0" w14:paraId="32F7C83A" w14:textId="77777777" w:rsidTr="00403DD3">
        <w:trPr>
          <w:trHeight w:val="114"/>
        </w:trPr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3F852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</w:pPr>
          </w:p>
        </w:tc>
        <w:tc>
          <w:tcPr>
            <w:tcW w:w="1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344A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</w:pP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4ADD6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  <w:t>drawn from a different source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DB201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79DF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51F9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</w:pPr>
          </w:p>
        </w:tc>
      </w:tr>
      <w:tr w:rsidR="006269A0" w:rsidRPr="006269A0" w14:paraId="38EF014C" w14:textId="77777777" w:rsidTr="00403DD3">
        <w:trPr>
          <w:trHeight w:val="128"/>
        </w:trPr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91BD4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</w:pPr>
          </w:p>
        </w:tc>
        <w:tc>
          <w:tcPr>
            <w:tcW w:w="1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8E26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</w:pP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3247D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  <w:t xml:space="preserve">no description of the derivation of the </w:t>
            </w:r>
            <w:proofErr w:type="spellStart"/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  <w:t>non exposed</w:t>
            </w:r>
            <w:proofErr w:type="spellEnd"/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  <w:t xml:space="preserve"> cohort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C3B2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8045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it-IT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B39A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it-IT"/>
              </w:rPr>
            </w:pPr>
          </w:p>
        </w:tc>
      </w:tr>
      <w:tr w:rsidR="006269A0" w:rsidRPr="006269A0" w14:paraId="4943E790" w14:textId="77777777" w:rsidTr="006269A0">
        <w:trPr>
          <w:trHeight w:val="114"/>
        </w:trPr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19F3E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eastAsia="it-IT"/>
              </w:rPr>
            </w:pPr>
          </w:p>
        </w:tc>
        <w:tc>
          <w:tcPr>
            <w:tcW w:w="14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F72B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  <w:t>Ascertainment of exposure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/>
            <w:noWrap/>
            <w:vAlign w:val="center"/>
            <w:hideMark/>
          </w:tcPr>
          <w:p w14:paraId="5315312B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  <w:t>secure record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</w:tcPr>
          <w:p w14:paraId="6F0C24E5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  <w:t>x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FF06312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  <w:t>x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4158960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  <w:t>x</w:t>
            </w:r>
          </w:p>
        </w:tc>
      </w:tr>
      <w:tr w:rsidR="006269A0" w:rsidRPr="006269A0" w14:paraId="2F2FEC20" w14:textId="77777777" w:rsidTr="006269A0">
        <w:trPr>
          <w:trHeight w:val="114"/>
        </w:trPr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76849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</w:p>
        </w:tc>
        <w:tc>
          <w:tcPr>
            <w:tcW w:w="1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A4B8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/>
            <w:noWrap/>
            <w:vAlign w:val="center"/>
            <w:hideMark/>
          </w:tcPr>
          <w:p w14:paraId="64A3E568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  <w:t>structured interview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</w:tcPr>
          <w:p w14:paraId="7EA4BA51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08CB914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1A4ED4A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</w:p>
        </w:tc>
      </w:tr>
      <w:tr w:rsidR="006269A0" w:rsidRPr="006269A0" w14:paraId="1E31F26A" w14:textId="77777777" w:rsidTr="00403DD3">
        <w:trPr>
          <w:trHeight w:val="114"/>
        </w:trPr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262F6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</w:p>
        </w:tc>
        <w:tc>
          <w:tcPr>
            <w:tcW w:w="1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6CD2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A703B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  <w:t>written self report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06D43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7769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C958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</w:p>
        </w:tc>
      </w:tr>
      <w:tr w:rsidR="006269A0" w:rsidRPr="006269A0" w14:paraId="4229F245" w14:textId="77777777" w:rsidTr="00403DD3">
        <w:trPr>
          <w:trHeight w:val="121"/>
        </w:trPr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D7DE2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</w:p>
        </w:tc>
        <w:tc>
          <w:tcPr>
            <w:tcW w:w="1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3BD7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B80F3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  <w:t>no description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E9596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74E1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D054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</w:p>
        </w:tc>
      </w:tr>
      <w:tr w:rsidR="006269A0" w:rsidRPr="006269A0" w14:paraId="5E810C11" w14:textId="77777777" w:rsidTr="006269A0">
        <w:trPr>
          <w:trHeight w:val="114"/>
        </w:trPr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00D0B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</w:p>
        </w:tc>
        <w:tc>
          <w:tcPr>
            <w:tcW w:w="14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3FE1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  <w:t>Demonstration that outcome of interest was not present at start of study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/>
            <w:noWrap/>
            <w:vAlign w:val="center"/>
            <w:hideMark/>
          </w:tcPr>
          <w:p w14:paraId="143C6F43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  <w:t>Yes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</w:tcPr>
          <w:p w14:paraId="6D850C9E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  <w:t>x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441FAD8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  <w:t>x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240E43F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  <w:t>x</w:t>
            </w:r>
          </w:p>
        </w:tc>
      </w:tr>
      <w:tr w:rsidR="006269A0" w:rsidRPr="006269A0" w14:paraId="17C6C6AF" w14:textId="77777777" w:rsidTr="00403DD3">
        <w:trPr>
          <w:trHeight w:val="121"/>
        </w:trPr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8D772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</w:p>
        </w:tc>
        <w:tc>
          <w:tcPr>
            <w:tcW w:w="1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0024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822BE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  <w:t>No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9BFAB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EB7F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4206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</w:p>
        </w:tc>
      </w:tr>
      <w:tr w:rsidR="006269A0" w:rsidRPr="006269A0" w14:paraId="7D7E22D1" w14:textId="77777777" w:rsidTr="006269A0">
        <w:trPr>
          <w:trHeight w:val="114"/>
        </w:trPr>
        <w:tc>
          <w:tcPr>
            <w:tcW w:w="3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0EDA2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  <w:t>Comparability</w:t>
            </w:r>
          </w:p>
        </w:tc>
        <w:tc>
          <w:tcPr>
            <w:tcW w:w="14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3352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  <w:t>Comparability of cohorts on the basis of the design analysis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/>
            <w:noWrap/>
            <w:vAlign w:val="center"/>
            <w:hideMark/>
          </w:tcPr>
          <w:p w14:paraId="49E2B7F7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eastAsia="it-IT"/>
              </w:rPr>
              <w:t>study controls for the most important factors____________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</w:tcPr>
          <w:p w14:paraId="19B85D25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0DA02D2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it-IT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6AB1CD6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</w:pPr>
          </w:p>
        </w:tc>
      </w:tr>
      <w:tr w:rsidR="006269A0" w:rsidRPr="006269A0" w14:paraId="37DF4177" w14:textId="77777777" w:rsidTr="006269A0">
        <w:trPr>
          <w:trHeight w:val="121"/>
        </w:trPr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AAD66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</w:pPr>
          </w:p>
        </w:tc>
        <w:tc>
          <w:tcPr>
            <w:tcW w:w="1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1D77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</w:pP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/>
            <w:noWrap/>
            <w:vAlign w:val="center"/>
            <w:hideMark/>
          </w:tcPr>
          <w:p w14:paraId="26961801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  <w:t>study controls for any additional factor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</w:tcPr>
          <w:p w14:paraId="6723938F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  <w:t>x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AE0D3CD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  <w:t>x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E2A4D2A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  <w:t>x</w:t>
            </w:r>
          </w:p>
        </w:tc>
      </w:tr>
      <w:tr w:rsidR="006269A0" w:rsidRPr="006269A0" w14:paraId="3702F051" w14:textId="77777777" w:rsidTr="006269A0">
        <w:trPr>
          <w:trHeight w:val="114"/>
        </w:trPr>
        <w:tc>
          <w:tcPr>
            <w:tcW w:w="3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F39CA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  <w:t>Outcome</w:t>
            </w:r>
          </w:p>
        </w:tc>
        <w:tc>
          <w:tcPr>
            <w:tcW w:w="14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BFC5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  <w:t>Assessment of outcome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/>
            <w:noWrap/>
            <w:vAlign w:val="center"/>
            <w:hideMark/>
          </w:tcPr>
          <w:p w14:paraId="3AA1A3AF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  <w:t>indipendent blind assessment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</w:tcPr>
          <w:p w14:paraId="6611567A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22F615C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EB6D480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</w:p>
        </w:tc>
      </w:tr>
      <w:tr w:rsidR="006269A0" w:rsidRPr="006269A0" w14:paraId="3F98684D" w14:textId="77777777" w:rsidTr="006269A0">
        <w:trPr>
          <w:trHeight w:val="114"/>
        </w:trPr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A27A6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</w:p>
        </w:tc>
        <w:tc>
          <w:tcPr>
            <w:tcW w:w="1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C514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/>
            <w:noWrap/>
            <w:vAlign w:val="center"/>
            <w:hideMark/>
          </w:tcPr>
          <w:p w14:paraId="39184577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  <w:t>record linkage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</w:tcPr>
          <w:p w14:paraId="732DBEB8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  <w:t>x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CFA868A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  <w:t>x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20832F9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  <w:t>x</w:t>
            </w:r>
          </w:p>
        </w:tc>
      </w:tr>
      <w:tr w:rsidR="006269A0" w:rsidRPr="006269A0" w14:paraId="24F5666B" w14:textId="77777777" w:rsidTr="00403DD3">
        <w:trPr>
          <w:trHeight w:val="114"/>
        </w:trPr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636E6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</w:p>
        </w:tc>
        <w:tc>
          <w:tcPr>
            <w:tcW w:w="1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0919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ABB01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  <w:t>self report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4F4AD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461F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F2B8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</w:p>
        </w:tc>
      </w:tr>
      <w:tr w:rsidR="006269A0" w:rsidRPr="006269A0" w14:paraId="0440E4C5" w14:textId="77777777" w:rsidTr="00403DD3">
        <w:trPr>
          <w:trHeight w:val="121"/>
        </w:trPr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6EE29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</w:p>
        </w:tc>
        <w:tc>
          <w:tcPr>
            <w:tcW w:w="1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8C31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DD97E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  <w:t>no description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D7844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72BE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92AD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</w:p>
        </w:tc>
      </w:tr>
      <w:tr w:rsidR="006269A0" w:rsidRPr="006269A0" w14:paraId="5010A33C" w14:textId="77777777" w:rsidTr="006269A0">
        <w:trPr>
          <w:trHeight w:val="114"/>
        </w:trPr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51EF3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</w:p>
        </w:tc>
        <w:tc>
          <w:tcPr>
            <w:tcW w:w="14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31C3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  <w:t>Was follow up long enough for outcomes to occur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/>
            <w:noWrap/>
            <w:vAlign w:val="center"/>
            <w:hideMark/>
          </w:tcPr>
          <w:p w14:paraId="436EC561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  <w:t>yes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</w:tcPr>
          <w:p w14:paraId="0B96F548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  <w:t>x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94C72DE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  <w:t>x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4DF92D4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  <w:t>x</w:t>
            </w:r>
          </w:p>
        </w:tc>
      </w:tr>
      <w:tr w:rsidR="006269A0" w:rsidRPr="006269A0" w14:paraId="159E4358" w14:textId="77777777" w:rsidTr="00403DD3">
        <w:trPr>
          <w:trHeight w:val="121"/>
        </w:trPr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314EE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</w:p>
        </w:tc>
        <w:tc>
          <w:tcPr>
            <w:tcW w:w="1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CA05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120AB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  <w:t>no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F2DE4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61A3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93F1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</w:p>
        </w:tc>
      </w:tr>
      <w:tr w:rsidR="006269A0" w:rsidRPr="006269A0" w14:paraId="5BF3EE5E" w14:textId="77777777" w:rsidTr="006269A0">
        <w:trPr>
          <w:trHeight w:val="114"/>
        </w:trPr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A42AF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</w:p>
        </w:tc>
        <w:tc>
          <w:tcPr>
            <w:tcW w:w="14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2ADD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  <w:t>Adequacy of follow up cohorts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/>
            <w:noWrap/>
            <w:vAlign w:val="center"/>
            <w:hideMark/>
          </w:tcPr>
          <w:p w14:paraId="51D21A5B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  <w:t>complete follow up- all subjects accounted for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</w:tcPr>
          <w:p w14:paraId="0449E623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  <w:t>x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20E6E5C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  <w:t>x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EAC8841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  <w:t>x</w:t>
            </w:r>
          </w:p>
        </w:tc>
      </w:tr>
      <w:tr w:rsidR="006269A0" w:rsidRPr="006269A0" w14:paraId="24D8AB32" w14:textId="77777777" w:rsidTr="006269A0">
        <w:trPr>
          <w:trHeight w:val="114"/>
        </w:trPr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C744D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eastAsia="it-IT"/>
              </w:rPr>
            </w:pPr>
          </w:p>
        </w:tc>
        <w:tc>
          <w:tcPr>
            <w:tcW w:w="1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73E1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eastAsia="it-IT"/>
              </w:rPr>
            </w:pP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/>
            <w:noWrap/>
            <w:vAlign w:val="center"/>
            <w:hideMark/>
          </w:tcPr>
          <w:p w14:paraId="4E286AA2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  <w:t>subjects lost to follow up unlikely to introduce bias- small number lost-&gt; _____% follow up, or description provided of those lost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</w:tcPr>
          <w:p w14:paraId="7F8FB844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79D0CBA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EFE1781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</w:pPr>
          </w:p>
        </w:tc>
      </w:tr>
      <w:tr w:rsidR="006269A0" w:rsidRPr="006269A0" w14:paraId="6A06C64F" w14:textId="77777777" w:rsidTr="00403DD3">
        <w:trPr>
          <w:trHeight w:val="114"/>
        </w:trPr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2C7668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</w:pPr>
          </w:p>
        </w:tc>
        <w:tc>
          <w:tcPr>
            <w:tcW w:w="1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C73411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</w:pP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56A89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  <w:t>follow up rate &lt;_____% and no description of those lost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4D512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026F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2F93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</w:pPr>
          </w:p>
        </w:tc>
      </w:tr>
      <w:tr w:rsidR="006269A0" w:rsidRPr="006269A0" w14:paraId="025846A2" w14:textId="77777777" w:rsidTr="00403DD3">
        <w:trPr>
          <w:trHeight w:val="121"/>
        </w:trPr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F2AF79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</w:pPr>
          </w:p>
        </w:tc>
        <w:tc>
          <w:tcPr>
            <w:tcW w:w="143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8894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</w:pP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E6484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  <w:t>no statement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F220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64C2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239E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</w:p>
        </w:tc>
      </w:tr>
      <w:tr w:rsidR="006269A0" w:rsidRPr="006269A0" w14:paraId="502CDCDC" w14:textId="77777777" w:rsidTr="00403DD3">
        <w:trPr>
          <w:trHeight w:val="121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6D5A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C787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it-IT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04881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  <w:t>Total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A5B20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  <w:t>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A196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  <w:t>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AB7E" w14:textId="77777777" w:rsidR="006269A0" w:rsidRPr="006269A0" w:rsidRDefault="006269A0" w:rsidP="006269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</w:pPr>
            <w:r w:rsidRPr="006269A0"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it-IT"/>
              </w:rPr>
              <w:t>8</w:t>
            </w:r>
          </w:p>
        </w:tc>
      </w:tr>
    </w:tbl>
    <w:p w14:paraId="6421C6D3" w14:textId="77777777" w:rsidR="006269A0" w:rsidRPr="006269A0" w:rsidRDefault="006269A0" w:rsidP="006269A0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lang w:val="en-US" w:eastAsia="it-IT"/>
        </w:rPr>
        <w:sectPr w:rsidR="006269A0" w:rsidRPr="006269A0" w:rsidSect="006F597C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14:paraId="2D707BD2" w14:textId="77777777" w:rsidR="009A55B6" w:rsidRDefault="009A55B6"/>
    <w:sectPr w:rsidR="009A5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A0"/>
    <w:rsid w:val="006269A0"/>
    <w:rsid w:val="009A55B6"/>
    <w:rsid w:val="00ED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145F7"/>
  <w15:chartTrackingRefBased/>
  <w15:docId w15:val="{214D27B9-8EFC-457F-9492-DAAA44A5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 Neill</dc:creator>
  <cp:keywords/>
  <dc:description/>
  <cp:lastModifiedBy>Jolie Neill</cp:lastModifiedBy>
  <cp:revision>1</cp:revision>
  <dcterms:created xsi:type="dcterms:W3CDTF">2021-09-16T14:10:00Z</dcterms:created>
  <dcterms:modified xsi:type="dcterms:W3CDTF">2021-09-16T14:10:00Z</dcterms:modified>
</cp:coreProperties>
</file>