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39F15" w14:textId="2D5880D4" w:rsidR="000B60B3" w:rsidRPr="005F3E86" w:rsidRDefault="000B60B3" w:rsidP="00E760F5">
      <w:pPr>
        <w:pStyle w:val="Heading1"/>
        <w:numPr>
          <w:ilvl w:val="0"/>
          <w:numId w:val="0"/>
        </w:numPr>
        <w:rPr>
          <w:lang w:val="en-GB"/>
        </w:rPr>
      </w:pPr>
      <w:r w:rsidRPr="005F3E86">
        <w:rPr>
          <w:lang w:val="en-GB"/>
        </w:rPr>
        <w:t>Supplementary data</w:t>
      </w:r>
    </w:p>
    <w:p w14:paraId="37531304" w14:textId="77777777" w:rsidR="008366B0" w:rsidRPr="005F3E86" w:rsidRDefault="008366B0" w:rsidP="008366B0">
      <w:pPr>
        <w:rPr>
          <w:rFonts w:asciiTheme="majorBidi" w:hAnsiTheme="majorBidi" w:cstheme="majorBidi"/>
          <w:sz w:val="24"/>
          <w:szCs w:val="24"/>
          <w:lang w:val="en-GB"/>
        </w:rPr>
      </w:pPr>
    </w:p>
    <w:p w14:paraId="008ACF3D" w14:textId="4BF4F5E8" w:rsidR="008366B0" w:rsidRPr="005F3E86" w:rsidRDefault="005B630A" w:rsidP="008366B0">
      <w:pPr>
        <w:rPr>
          <w:rFonts w:asciiTheme="majorBidi" w:hAnsiTheme="majorBidi" w:cstheme="majorBidi"/>
          <w:b/>
          <w:bCs/>
          <w:sz w:val="24"/>
          <w:szCs w:val="24"/>
        </w:rPr>
      </w:pPr>
      <w:r w:rsidRPr="005B630A">
        <w:rPr>
          <w:rFonts w:asciiTheme="majorBidi" w:hAnsiTheme="majorBidi" w:cstheme="majorBidi"/>
          <w:b/>
          <w:bCs/>
          <w:sz w:val="24"/>
          <w:szCs w:val="24"/>
        </w:rPr>
        <w:t xml:space="preserve">Stimuli-responsive graphene oxide and methotrexate loaded magnetic nanoparticles for breast cancer targeted therapy </w:t>
      </w:r>
      <w:r w:rsidR="008366B0" w:rsidRPr="005F3E8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14:paraId="683CF4FB" w14:textId="3EC83984" w:rsidR="008366B0" w:rsidRPr="005F3E86" w:rsidRDefault="008366B0" w:rsidP="008366B0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5F3E86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Mitra Dolatkhah </w:t>
      </w:r>
      <w:r w:rsidRPr="005F3E86">
        <w:rPr>
          <w:rFonts w:asciiTheme="majorBidi" w:hAnsiTheme="majorBidi" w:cstheme="majorBidi"/>
          <w:i/>
          <w:iCs/>
          <w:color w:val="000000" w:themeColor="text1"/>
          <w:sz w:val="24"/>
          <w:szCs w:val="24"/>
          <w:vertAlign w:val="superscript"/>
        </w:rPr>
        <w:t>1,2,3</w:t>
      </w:r>
      <w:r w:rsidRPr="005F3E86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, Nastaran Hashemzadeh </w:t>
      </w:r>
      <w:r w:rsidRPr="005F3E86">
        <w:rPr>
          <w:rFonts w:asciiTheme="majorBidi" w:hAnsiTheme="majorBidi" w:cstheme="majorBidi"/>
          <w:i/>
          <w:iCs/>
          <w:color w:val="000000" w:themeColor="text1"/>
          <w:sz w:val="24"/>
          <w:szCs w:val="24"/>
          <w:vertAlign w:val="superscript"/>
        </w:rPr>
        <w:t>1,2,3</w:t>
      </w:r>
      <w:r w:rsidRPr="005F3E86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, Jaleh Barar </w:t>
      </w:r>
      <w:r w:rsidRPr="005F3E86">
        <w:rPr>
          <w:rFonts w:asciiTheme="majorBidi" w:hAnsiTheme="majorBidi" w:cstheme="majorBidi"/>
          <w:i/>
          <w:iCs/>
          <w:color w:val="000000" w:themeColor="text1"/>
          <w:sz w:val="24"/>
          <w:szCs w:val="24"/>
          <w:vertAlign w:val="superscript"/>
        </w:rPr>
        <w:t>1,2</w:t>
      </w:r>
      <w:r w:rsidRPr="005F3E86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, Khosro Adibkia </w:t>
      </w:r>
      <w:r w:rsidRPr="005F3E86">
        <w:rPr>
          <w:rFonts w:asciiTheme="majorBidi" w:hAnsiTheme="majorBidi" w:cstheme="majorBidi"/>
          <w:i/>
          <w:iCs/>
          <w:color w:val="000000" w:themeColor="text1"/>
          <w:sz w:val="24"/>
          <w:szCs w:val="24"/>
          <w:vertAlign w:val="superscript"/>
        </w:rPr>
        <w:t>1,2</w:t>
      </w:r>
      <w:r w:rsidRPr="005F3E86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, Ayuob Aghanejad</w:t>
      </w:r>
      <w:r w:rsidRPr="005F3E86">
        <w:rPr>
          <w:rFonts w:asciiTheme="majorBidi" w:hAnsiTheme="majorBidi" w:cstheme="majorBidi"/>
          <w:i/>
          <w:iCs/>
          <w:color w:val="000000" w:themeColor="text1"/>
          <w:sz w:val="24"/>
          <w:szCs w:val="24"/>
          <w:vertAlign w:val="superscript"/>
        </w:rPr>
        <w:t>1</w:t>
      </w:r>
      <w:r w:rsidRPr="005F3E86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, Mohammad Barzegar-Jalali </w:t>
      </w:r>
      <w:r w:rsidRPr="005F3E86">
        <w:rPr>
          <w:rFonts w:asciiTheme="majorBidi" w:hAnsiTheme="majorBidi" w:cstheme="majorBidi"/>
          <w:i/>
          <w:iCs/>
          <w:color w:val="000000" w:themeColor="text1"/>
          <w:sz w:val="24"/>
          <w:szCs w:val="24"/>
          <w:vertAlign w:val="superscript"/>
        </w:rPr>
        <w:t>2</w:t>
      </w:r>
      <w:r w:rsidRPr="005F3E86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, </w:t>
      </w:r>
      <w:r w:rsidR="002772B0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Hossein Omidian</w:t>
      </w:r>
      <w:r w:rsidR="002772B0" w:rsidRPr="002772B0">
        <w:rPr>
          <w:rFonts w:asciiTheme="majorBidi" w:hAnsiTheme="majorBidi" w:cstheme="majorBidi"/>
          <w:i/>
          <w:iCs/>
          <w:color w:val="000000" w:themeColor="text1"/>
          <w:sz w:val="24"/>
          <w:szCs w:val="24"/>
          <w:vertAlign w:val="superscript"/>
        </w:rPr>
        <w:t>4</w:t>
      </w:r>
      <w:r w:rsidR="002772B0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, </w:t>
      </w:r>
      <w:r w:rsidRPr="005F3E86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Yadollah Omidi</w:t>
      </w:r>
      <w:r w:rsidRPr="005F3E86">
        <w:rPr>
          <w:rFonts w:asciiTheme="majorBidi" w:hAnsiTheme="majorBidi" w:cstheme="majorBidi"/>
          <w:i/>
          <w:iCs/>
          <w:color w:val="000000" w:themeColor="text1"/>
          <w:sz w:val="24"/>
          <w:szCs w:val="24"/>
          <w:vertAlign w:val="superscript"/>
        </w:rPr>
        <w:t>4</w:t>
      </w:r>
      <w:r w:rsidRPr="005F3E86"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</w:rPr>
        <w:t>*</w:t>
      </w:r>
    </w:p>
    <w:p w14:paraId="058F2644" w14:textId="77777777" w:rsidR="008366B0" w:rsidRPr="005F3E86" w:rsidRDefault="008366B0" w:rsidP="008366B0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5F3E86"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</w:rPr>
        <w:t xml:space="preserve">1 </w:t>
      </w:r>
      <w:r w:rsidRPr="005F3E86">
        <w:rPr>
          <w:rFonts w:asciiTheme="majorBidi" w:hAnsiTheme="majorBidi" w:cstheme="majorBidi"/>
          <w:color w:val="000000" w:themeColor="text1"/>
          <w:sz w:val="24"/>
          <w:szCs w:val="24"/>
        </w:rPr>
        <w:t>Research Center for Pharmaceutical Nanotechnology, Biomedicine Institute, Tabriz University of Medical Sciences, Tabriz, Iran</w:t>
      </w:r>
    </w:p>
    <w:p w14:paraId="5FBBBEEA" w14:textId="77777777" w:rsidR="008366B0" w:rsidRPr="005F3E86" w:rsidRDefault="008366B0" w:rsidP="008366B0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5F3E86"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</w:rPr>
        <w:t>2</w:t>
      </w:r>
      <w:r w:rsidRPr="005F3E8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Department of Pharmaceutics, Faculty of Pharmacy, Tabriz University of Medical Sciences, Tabriz, Iran</w:t>
      </w:r>
    </w:p>
    <w:p w14:paraId="40980A66" w14:textId="77777777" w:rsidR="008366B0" w:rsidRPr="005F3E86" w:rsidRDefault="008366B0" w:rsidP="008366B0">
      <w:pPr>
        <w:keepNext/>
        <w:keepLines/>
        <w:spacing w:before="40" w:after="0"/>
        <w:outlineLvl w:val="1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5F3E86">
        <w:rPr>
          <w:rFonts w:asciiTheme="majorBidi" w:eastAsiaTheme="majorEastAsia" w:hAnsiTheme="majorBidi" w:cstheme="majorBidi"/>
          <w:b/>
          <w:i/>
          <w:color w:val="000000" w:themeColor="text1"/>
          <w:sz w:val="24"/>
          <w:szCs w:val="24"/>
          <w:vertAlign w:val="superscript"/>
        </w:rPr>
        <w:t>3</w:t>
      </w:r>
      <w:r w:rsidRPr="005F3E86">
        <w:rPr>
          <w:rFonts w:asciiTheme="majorBidi" w:eastAsiaTheme="majorEastAsia" w:hAnsiTheme="majorBidi" w:cstheme="majorBidi"/>
          <w:b/>
          <w:i/>
          <w:color w:val="000000" w:themeColor="text1"/>
          <w:sz w:val="24"/>
          <w:szCs w:val="24"/>
        </w:rPr>
        <w:t xml:space="preserve"> </w:t>
      </w:r>
      <w:r w:rsidRPr="005F3E86">
        <w:rPr>
          <w:rFonts w:asciiTheme="majorBidi" w:hAnsiTheme="majorBidi" w:cstheme="majorBidi"/>
          <w:color w:val="000000" w:themeColor="text1"/>
          <w:sz w:val="24"/>
          <w:szCs w:val="24"/>
        </w:rPr>
        <w:t>Student Research Committee, Faculty of Pharmacy, Tabriz University of Medical Sciences, Tabriz, Iran</w:t>
      </w:r>
    </w:p>
    <w:p w14:paraId="23D3BA68" w14:textId="77777777" w:rsidR="008366B0" w:rsidRPr="005F3E86" w:rsidRDefault="008366B0" w:rsidP="008366B0">
      <w:pPr>
        <w:keepNext/>
        <w:keepLines/>
        <w:spacing w:before="40" w:after="0"/>
        <w:outlineLvl w:val="1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5F3E86"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</w:rPr>
        <w:t xml:space="preserve">4 </w:t>
      </w:r>
      <w:r w:rsidRPr="005F3E86">
        <w:rPr>
          <w:rFonts w:asciiTheme="majorBidi" w:hAnsiTheme="majorBidi" w:cstheme="majorBidi"/>
          <w:color w:val="000000" w:themeColor="text1"/>
          <w:sz w:val="24"/>
          <w:szCs w:val="24"/>
        </w:rPr>
        <w:t>Department of Pharmaceutical Sciences, College of Pharmacy, Nova Southeastern University, Fort Lauderdale, Florida 33328, USA</w:t>
      </w:r>
    </w:p>
    <w:p w14:paraId="0CA2E8F9" w14:textId="77777777" w:rsidR="008366B0" w:rsidRPr="005F3E86" w:rsidRDefault="008366B0" w:rsidP="008366B0">
      <w:pPr>
        <w:keepNext/>
        <w:keepLines/>
        <w:spacing w:before="40" w:after="0"/>
        <w:outlineLvl w:val="1"/>
        <w:rPr>
          <w:rFonts w:asciiTheme="majorBidi" w:eastAsiaTheme="majorEastAsia" w:hAnsiTheme="majorBidi" w:cstheme="majorBidi"/>
          <w:b/>
          <w:bCs/>
          <w:iCs/>
          <w:color w:val="000000" w:themeColor="text1"/>
          <w:sz w:val="24"/>
          <w:szCs w:val="24"/>
        </w:rPr>
      </w:pPr>
      <w:r w:rsidRPr="005F3E86">
        <w:rPr>
          <w:rFonts w:asciiTheme="majorBidi" w:eastAsiaTheme="majorEastAsia" w:hAnsiTheme="majorBidi" w:cstheme="majorBidi"/>
          <w:b/>
          <w:bCs/>
          <w:iCs/>
          <w:color w:val="000000" w:themeColor="text1"/>
          <w:sz w:val="24"/>
          <w:szCs w:val="24"/>
        </w:rPr>
        <w:t xml:space="preserve">Short title: </w:t>
      </w:r>
      <w:r w:rsidRPr="005F3E86">
        <w:rPr>
          <w:rFonts w:asciiTheme="majorBidi" w:eastAsiaTheme="majorEastAsia" w:hAnsiTheme="majorBidi" w:cstheme="majorBidi"/>
          <w:iCs/>
          <w:color w:val="000000" w:themeColor="text1"/>
          <w:sz w:val="24"/>
          <w:szCs w:val="24"/>
        </w:rPr>
        <w:t>GO-SPION-MTX for breast cancer targeting</w:t>
      </w:r>
    </w:p>
    <w:p w14:paraId="60D04CFB" w14:textId="77777777" w:rsidR="008366B0" w:rsidRPr="005F3E86" w:rsidRDefault="008366B0" w:rsidP="008366B0">
      <w:pPr>
        <w:keepNext/>
        <w:keepLines/>
        <w:spacing w:before="40" w:after="0"/>
        <w:outlineLvl w:val="1"/>
        <w:rPr>
          <w:rFonts w:asciiTheme="majorBidi" w:eastAsiaTheme="majorEastAsia" w:hAnsiTheme="majorBidi" w:cstheme="majorBidi"/>
          <w:b/>
          <w:i/>
          <w:color w:val="000000" w:themeColor="text1"/>
          <w:sz w:val="24"/>
          <w:szCs w:val="24"/>
        </w:rPr>
      </w:pPr>
    </w:p>
    <w:p w14:paraId="32261FB0" w14:textId="77777777" w:rsidR="008366B0" w:rsidRPr="005F3E86" w:rsidRDefault="008366B0" w:rsidP="008366B0">
      <w:pPr>
        <w:keepNext/>
        <w:keepLines/>
        <w:spacing w:before="40" w:after="0" w:line="360" w:lineRule="auto"/>
        <w:outlineLvl w:val="1"/>
        <w:rPr>
          <w:rFonts w:asciiTheme="majorBidi" w:eastAsiaTheme="majorEastAsia" w:hAnsiTheme="majorBidi" w:cstheme="majorBidi"/>
          <w:b/>
          <w:i/>
          <w:color w:val="000000" w:themeColor="text1"/>
          <w:sz w:val="24"/>
          <w:szCs w:val="24"/>
        </w:rPr>
      </w:pPr>
    </w:p>
    <w:p w14:paraId="7B9A68FE" w14:textId="77777777" w:rsidR="008366B0" w:rsidRPr="005F3E86" w:rsidRDefault="008366B0" w:rsidP="008366B0">
      <w:pPr>
        <w:keepNext/>
        <w:keepLines/>
        <w:spacing w:before="40" w:after="0" w:line="360" w:lineRule="auto"/>
        <w:outlineLvl w:val="1"/>
        <w:rPr>
          <w:rFonts w:asciiTheme="majorBidi" w:eastAsiaTheme="majorEastAsia" w:hAnsiTheme="majorBidi" w:cstheme="majorBidi"/>
          <w:b/>
          <w:i/>
          <w:color w:val="000000" w:themeColor="text1"/>
          <w:sz w:val="24"/>
          <w:szCs w:val="24"/>
        </w:rPr>
      </w:pPr>
    </w:p>
    <w:p w14:paraId="6DBAD21B" w14:textId="77777777" w:rsidR="008366B0" w:rsidRPr="005F3E86" w:rsidRDefault="008366B0" w:rsidP="008366B0">
      <w:pPr>
        <w:keepNext/>
        <w:keepLines/>
        <w:spacing w:before="40" w:after="0" w:line="360" w:lineRule="auto"/>
        <w:outlineLvl w:val="1"/>
        <w:rPr>
          <w:rFonts w:asciiTheme="majorBidi" w:eastAsiaTheme="majorEastAsia" w:hAnsiTheme="majorBidi" w:cstheme="majorBidi"/>
          <w:b/>
          <w:i/>
          <w:color w:val="000000" w:themeColor="text1"/>
          <w:sz w:val="24"/>
          <w:szCs w:val="24"/>
        </w:rPr>
      </w:pPr>
    </w:p>
    <w:p w14:paraId="331B3D23" w14:textId="77777777" w:rsidR="008366B0" w:rsidRPr="005F3E86" w:rsidRDefault="008366B0" w:rsidP="008366B0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5F3E8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* Corresponding author: Y. Omidi, College of Pharmacy, Nova Southeastern University, Fort Lauderdale, Florida 33328, USA. Email: </w:t>
      </w:r>
      <w:hyperlink r:id="rId7" w:history="1">
        <w:r w:rsidRPr="005F3E86">
          <w:rPr>
            <w:rStyle w:val="Hyperlink"/>
            <w:rFonts w:asciiTheme="majorBidi" w:hAnsiTheme="majorBidi" w:cstheme="majorBidi"/>
            <w:sz w:val="24"/>
            <w:szCs w:val="24"/>
          </w:rPr>
          <w:t>yomidi@nova.edu</w:t>
        </w:r>
      </w:hyperlink>
      <w:r w:rsidRPr="005F3E8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</w:p>
    <w:p w14:paraId="5BAACAA2" w14:textId="77777777" w:rsidR="004B60BB" w:rsidRPr="005F3E86" w:rsidRDefault="004B60BB" w:rsidP="004B60BB">
      <w:pPr>
        <w:rPr>
          <w:rFonts w:asciiTheme="majorBidi" w:hAnsiTheme="majorBidi" w:cstheme="majorBidi"/>
          <w:sz w:val="24"/>
          <w:szCs w:val="24"/>
          <w:lang w:val="en-GB"/>
        </w:rPr>
      </w:pPr>
    </w:p>
    <w:p w14:paraId="422C992B" w14:textId="77777777" w:rsidR="004B60BB" w:rsidRPr="005F3E86" w:rsidRDefault="004B60BB" w:rsidP="004B60BB">
      <w:pPr>
        <w:rPr>
          <w:rFonts w:asciiTheme="majorBidi" w:hAnsiTheme="majorBidi" w:cstheme="majorBidi"/>
          <w:sz w:val="24"/>
          <w:szCs w:val="24"/>
          <w:lang w:val="en-GB"/>
        </w:rPr>
      </w:pPr>
    </w:p>
    <w:p w14:paraId="43FCEB2D" w14:textId="7A534C0C" w:rsidR="004B60BB" w:rsidRPr="005F3E86" w:rsidRDefault="005F3E86" w:rsidP="004B60BB">
      <w:pPr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noProof/>
          <w:sz w:val="24"/>
          <w:szCs w:val="24"/>
          <w:lang w:val="en-GB"/>
        </w:rPr>
        <w:lastRenderedPageBreak/>
        <w:drawing>
          <wp:inline distT="0" distB="0" distL="0" distR="0" wp14:anchorId="68996197" wp14:editId="3E29C2A1">
            <wp:extent cx="5943600" cy="3089275"/>
            <wp:effectExtent l="0" t="0" r="0" b="0"/>
            <wp:docPr id="1" name="Picture 1" descr="Chart, bar chart, waterfall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bar chart, waterfall char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8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770DE3" w14:textId="77777777" w:rsidR="004B60BB" w:rsidRPr="005F3E86" w:rsidRDefault="004B60BB" w:rsidP="000E34D1">
      <w:pPr>
        <w:spacing w:line="240" w:lineRule="auto"/>
        <w:rPr>
          <w:rFonts w:asciiTheme="majorBidi" w:hAnsiTheme="majorBidi" w:cstheme="majorBidi"/>
          <w:sz w:val="24"/>
          <w:szCs w:val="24"/>
          <w:lang w:val="en-GB"/>
        </w:rPr>
      </w:pPr>
    </w:p>
    <w:p w14:paraId="2BCA29EF" w14:textId="6138ED43" w:rsidR="004B60BB" w:rsidRPr="005F3E86" w:rsidRDefault="004B60BB" w:rsidP="005F3E86">
      <w:pPr>
        <w:pStyle w:val="EndNoteBibliography"/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</w:pPr>
      <w:r w:rsidRPr="005F3E86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fa-IR"/>
        </w:rPr>
        <w:t>Fig. S</w:t>
      </w:r>
      <w:r w:rsidR="000E34D1" w:rsidRPr="005F3E86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fa-IR"/>
        </w:rPr>
        <w:t>1</w:t>
      </w:r>
      <w:r w:rsidRPr="005F3E86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fa-IR"/>
        </w:rPr>
        <w:t>.</w:t>
      </w:r>
      <w:r w:rsidRPr="005F3E86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 xml:space="preserve"> </w:t>
      </w:r>
      <w:r w:rsidR="00A05FB7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>The c</w:t>
      </w:r>
      <w:r w:rsidRPr="005F3E86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 xml:space="preserve">ell viability assay of </w:t>
      </w:r>
      <w:r w:rsidR="00A05FB7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 xml:space="preserve">(a) the </w:t>
      </w:r>
      <w:r w:rsidRPr="005F3E86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 xml:space="preserve">2D </w:t>
      </w:r>
      <w:r w:rsidR="00A05FB7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 xml:space="preserve">and (b) 3D </w:t>
      </w:r>
      <w:r w:rsidRPr="005F3E86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 xml:space="preserve">cultured </w:t>
      </w:r>
      <w:r w:rsidR="00A05FB7" w:rsidRPr="005F3E86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>MCF-7</w:t>
      </w:r>
      <w:r w:rsidR="00A05FB7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 xml:space="preserve"> cells, and (c) the 2D </w:t>
      </w:r>
      <w:r w:rsidR="00A05FB7" w:rsidRPr="005F3E86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 xml:space="preserve">cultured </w:t>
      </w:r>
      <w:r w:rsidRPr="005F3E86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>MDA-MB 231</w:t>
      </w:r>
      <w:r w:rsidR="00A05FB7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 xml:space="preserve"> cells. Cells were exposed </w:t>
      </w:r>
      <w:r w:rsidR="0094482C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 xml:space="preserve">to </w:t>
      </w:r>
      <w:r w:rsidRPr="005F3E86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 xml:space="preserve">the different concentrations (10,20,40 and 80 μg/mL) of NPs for 24 h with and without NIR laser </w:t>
      </w:r>
      <w:r w:rsidR="00A05FB7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>[</w:t>
      </w:r>
      <w:r w:rsidRPr="005F3E86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>810 nm, 16 J/(s/m2)</w:t>
      </w:r>
      <w:r w:rsidR="00A05FB7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>]</w:t>
      </w:r>
      <w:r w:rsidRPr="005F3E86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 xml:space="preserve"> in </w:t>
      </w:r>
      <w:r w:rsidR="00A05FB7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 xml:space="preserve">the </w:t>
      </w:r>
      <w:r w:rsidRPr="005F3E86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>2D</w:t>
      </w:r>
      <w:r w:rsidR="00A05FB7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 xml:space="preserve"> and 3D</w:t>
      </w:r>
      <w:r w:rsidRPr="005F3E86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 xml:space="preserve"> cultured MCF-7</w:t>
      </w:r>
      <w:r w:rsidR="00A05FB7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 xml:space="preserve"> cells</w:t>
      </w:r>
      <w:r w:rsidRPr="005F3E86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 xml:space="preserve">, and </w:t>
      </w:r>
      <w:r w:rsidR="00A05FB7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 xml:space="preserve">the </w:t>
      </w:r>
      <w:r w:rsidRPr="005F3E86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>2D cultured MDA-MB231 cell</w:t>
      </w:r>
      <w:r w:rsidR="00A05FB7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>s. D</w:t>
      </w:r>
      <w:r w:rsidRPr="005F3E86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>ata present means ± SD of three separate experiments. (**p &lt; 0.05). NIR: Near-infrared laser irradiation, NPs: Nanoparticles.</w:t>
      </w:r>
    </w:p>
    <w:p w14:paraId="05B7790A" w14:textId="77777777" w:rsidR="004B60BB" w:rsidRPr="005F3E86" w:rsidRDefault="004B60BB" w:rsidP="004B60BB">
      <w:pPr>
        <w:rPr>
          <w:rFonts w:asciiTheme="majorBidi" w:hAnsiTheme="majorBidi" w:cstheme="majorBidi"/>
          <w:sz w:val="24"/>
          <w:szCs w:val="24"/>
          <w:lang w:val="en-GB"/>
        </w:rPr>
      </w:pPr>
    </w:p>
    <w:p w14:paraId="6AAB257C" w14:textId="77777777" w:rsidR="00E865C2" w:rsidRPr="005F3E86" w:rsidRDefault="00E865C2">
      <w:pPr>
        <w:rPr>
          <w:rFonts w:asciiTheme="majorBidi" w:hAnsiTheme="majorBidi" w:cstheme="majorBidi"/>
          <w:sz w:val="24"/>
          <w:szCs w:val="24"/>
        </w:rPr>
      </w:pPr>
    </w:p>
    <w:p w14:paraId="42C9F05F" w14:textId="77777777" w:rsidR="000B60B3" w:rsidRPr="005F3E86" w:rsidRDefault="000B60B3">
      <w:pPr>
        <w:rPr>
          <w:rFonts w:asciiTheme="majorBidi" w:hAnsiTheme="majorBidi" w:cstheme="majorBidi"/>
          <w:sz w:val="24"/>
          <w:szCs w:val="24"/>
        </w:rPr>
      </w:pPr>
    </w:p>
    <w:p w14:paraId="58173CAF" w14:textId="33CFBD01" w:rsidR="000B60B3" w:rsidRPr="005F3E86" w:rsidRDefault="005F3E8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lastRenderedPageBreak/>
        <w:drawing>
          <wp:inline distT="0" distB="0" distL="0" distR="0" wp14:anchorId="4392A947" wp14:editId="7AAFE0D4">
            <wp:extent cx="5943600" cy="3432810"/>
            <wp:effectExtent l="0" t="0" r="0" b="0"/>
            <wp:docPr id="2" name="Picture 2" descr="Chart, bar chart, waterfall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bar chart, waterfall char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32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7FED0E" w14:textId="77777777" w:rsidR="000B60B3" w:rsidRPr="005F3E86" w:rsidRDefault="000B60B3">
      <w:pPr>
        <w:rPr>
          <w:rFonts w:asciiTheme="majorBidi" w:hAnsiTheme="majorBidi" w:cstheme="majorBidi"/>
          <w:sz w:val="24"/>
          <w:szCs w:val="24"/>
        </w:rPr>
      </w:pPr>
    </w:p>
    <w:p w14:paraId="5CB5DFA4" w14:textId="6BF8677C" w:rsidR="005F3E86" w:rsidRDefault="000B60B3" w:rsidP="000C0338">
      <w:pPr>
        <w:rPr>
          <w:rFonts w:asciiTheme="majorBidi" w:hAnsiTheme="majorBidi" w:cstheme="majorBidi"/>
          <w:noProof/>
          <w:color w:val="000000" w:themeColor="text1"/>
          <w:sz w:val="24"/>
          <w:szCs w:val="24"/>
          <w:lang w:bidi="fa-IR"/>
        </w:rPr>
      </w:pPr>
      <w:r w:rsidRPr="005F3E86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fa-IR"/>
        </w:rPr>
        <w:t>Fig. S</w:t>
      </w:r>
      <w:r w:rsidR="000E34D1" w:rsidRPr="005F3E86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fa-IR"/>
        </w:rPr>
        <w:t>2</w:t>
      </w:r>
      <w:r w:rsidRPr="005F3E86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fa-IR"/>
        </w:rPr>
        <w:t>.</w:t>
      </w:r>
      <w:r w:rsidR="00EC604E" w:rsidRPr="005F3E86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fa-IR"/>
        </w:rPr>
        <w:t xml:space="preserve"> C</w:t>
      </w:r>
      <w:r w:rsidRPr="005F3E86">
        <w:rPr>
          <w:rFonts w:asciiTheme="majorBidi" w:hAnsiTheme="majorBidi" w:cstheme="majorBidi"/>
          <w:noProof/>
          <w:color w:val="000000" w:themeColor="text1"/>
          <w:sz w:val="24"/>
          <w:szCs w:val="24"/>
          <w:lang w:bidi="fa-IR"/>
        </w:rPr>
        <w:t>ytotoxic effects of (a) NPs, (b)</w:t>
      </w:r>
      <w:r w:rsidR="00A05FB7">
        <w:rPr>
          <w:rFonts w:asciiTheme="majorBidi" w:hAnsiTheme="majorBidi" w:cstheme="majorBidi"/>
          <w:noProof/>
          <w:color w:val="000000" w:themeColor="text1"/>
          <w:sz w:val="24"/>
          <w:szCs w:val="24"/>
          <w:lang w:bidi="fa-IR"/>
        </w:rPr>
        <w:t xml:space="preserve"> </w:t>
      </w:r>
      <w:r w:rsidRPr="005F3E86">
        <w:rPr>
          <w:rFonts w:asciiTheme="majorBidi" w:hAnsiTheme="majorBidi" w:cstheme="majorBidi"/>
          <w:noProof/>
          <w:color w:val="000000" w:themeColor="text1"/>
          <w:sz w:val="24"/>
          <w:szCs w:val="24"/>
          <w:lang w:bidi="fa-IR"/>
        </w:rPr>
        <w:t xml:space="preserve">MTX, (c) MTX-NPs, (d) ACZ as single treatments in breast cancer cell lines </w:t>
      </w:r>
      <w:r w:rsidRPr="005F3E86">
        <w:rPr>
          <w:rFonts w:asciiTheme="majorBidi" w:hAnsiTheme="majorBidi" w:cstheme="majorBidi"/>
          <w:i/>
          <w:iCs/>
          <w:noProof/>
          <w:color w:val="000000" w:themeColor="text1"/>
          <w:sz w:val="24"/>
          <w:szCs w:val="24"/>
          <w:lang w:bidi="fa-IR"/>
        </w:rPr>
        <w:t>in vitro</w:t>
      </w:r>
      <w:r w:rsidR="00EC604E" w:rsidRPr="005F3E86">
        <w:rPr>
          <w:rFonts w:asciiTheme="majorBidi" w:hAnsiTheme="majorBidi" w:cstheme="majorBidi"/>
          <w:noProof/>
          <w:color w:val="000000" w:themeColor="text1"/>
          <w:sz w:val="24"/>
          <w:szCs w:val="24"/>
          <w:lang w:bidi="fa-IR"/>
        </w:rPr>
        <w:t>, in both buffered and unbuffered growth media</w:t>
      </w:r>
      <w:r w:rsidR="007007F7" w:rsidRPr="005F3E86">
        <w:rPr>
          <w:rFonts w:asciiTheme="majorBidi" w:hAnsiTheme="majorBidi" w:cstheme="majorBidi"/>
          <w:noProof/>
          <w:color w:val="000000" w:themeColor="text1"/>
          <w:sz w:val="24"/>
          <w:szCs w:val="24"/>
          <w:lang w:bidi="fa-IR"/>
        </w:rPr>
        <w:t xml:space="preserve"> to consider the acidic TME role in cancer therapy</w:t>
      </w:r>
      <w:r w:rsidRPr="005F3E86">
        <w:rPr>
          <w:rFonts w:asciiTheme="majorBidi" w:hAnsiTheme="majorBidi" w:cstheme="majorBidi"/>
          <w:noProof/>
          <w:color w:val="000000" w:themeColor="text1"/>
          <w:sz w:val="24"/>
          <w:szCs w:val="24"/>
          <w:lang w:bidi="fa-IR"/>
        </w:rPr>
        <w:t>. MCF-7</w:t>
      </w:r>
      <w:r w:rsidR="0076558A" w:rsidRPr="005F3E86">
        <w:rPr>
          <w:rFonts w:asciiTheme="majorBidi" w:hAnsiTheme="majorBidi" w:cstheme="majorBidi"/>
          <w:noProof/>
          <w:color w:val="000000" w:themeColor="text1"/>
          <w:sz w:val="24"/>
          <w:szCs w:val="24"/>
          <w:lang w:bidi="fa-IR"/>
        </w:rPr>
        <w:t xml:space="preserve"> </w:t>
      </w:r>
      <w:r w:rsidRPr="005F3E86">
        <w:rPr>
          <w:rFonts w:asciiTheme="majorBidi" w:hAnsiTheme="majorBidi" w:cstheme="majorBidi"/>
          <w:noProof/>
          <w:color w:val="000000" w:themeColor="text1"/>
          <w:sz w:val="24"/>
          <w:szCs w:val="24"/>
          <w:lang w:bidi="fa-IR"/>
        </w:rPr>
        <w:t xml:space="preserve">cells were </w:t>
      </w:r>
      <w:r w:rsidR="001564AF" w:rsidRPr="005F3E86">
        <w:rPr>
          <w:rFonts w:asciiTheme="majorBidi" w:hAnsiTheme="majorBidi" w:cstheme="majorBidi"/>
          <w:noProof/>
          <w:color w:val="000000" w:themeColor="text1"/>
          <w:sz w:val="24"/>
          <w:szCs w:val="24"/>
          <w:lang w:bidi="fa-IR"/>
        </w:rPr>
        <w:t>incubated for 4 h</w:t>
      </w:r>
      <w:r w:rsidRPr="005F3E86">
        <w:rPr>
          <w:rFonts w:asciiTheme="majorBidi" w:hAnsiTheme="majorBidi" w:cstheme="majorBidi"/>
          <w:noProof/>
          <w:color w:val="000000" w:themeColor="text1"/>
          <w:sz w:val="24"/>
          <w:szCs w:val="24"/>
          <w:lang w:bidi="fa-IR"/>
        </w:rPr>
        <w:t xml:space="preserve"> in </w:t>
      </w:r>
      <w:r w:rsidR="0094482C">
        <w:rPr>
          <w:rFonts w:asciiTheme="majorBidi" w:hAnsiTheme="majorBidi" w:cstheme="majorBidi"/>
          <w:noProof/>
          <w:color w:val="000000" w:themeColor="text1"/>
          <w:sz w:val="24"/>
          <w:szCs w:val="24"/>
          <w:lang w:bidi="fa-IR"/>
        </w:rPr>
        <w:t xml:space="preserve">the </w:t>
      </w:r>
      <w:r w:rsidRPr="005F3E86">
        <w:rPr>
          <w:rFonts w:asciiTheme="majorBidi" w:hAnsiTheme="majorBidi" w:cstheme="majorBidi"/>
          <w:noProof/>
          <w:color w:val="000000" w:themeColor="text1"/>
          <w:sz w:val="24"/>
          <w:szCs w:val="24"/>
          <w:lang w:bidi="fa-IR"/>
        </w:rPr>
        <w:t>buffered or unbuffered medi</w:t>
      </w:r>
      <w:r w:rsidR="0094482C">
        <w:rPr>
          <w:rFonts w:asciiTheme="majorBidi" w:hAnsiTheme="majorBidi" w:cstheme="majorBidi"/>
          <w:noProof/>
          <w:color w:val="000000" w:themeColor="text1"/>
          <w:sz w:val="24"/>
          <w:szCs w:val="24"/>
          <w:lang w:bidi="fa-IR"/>
        </w:rPr>
        <w:t>a</w:t>
      </w:r>
      <w:r w:rsidRPr="005F3E86">
        <w:rPr>
          <w:rFonts w:asciiTheme="majorBidi" w:hAnsiTheme="majorBidi" w:cstheme="majorBidi"/>
          <w:noProof/>
          <w:color w:val="000000" w:themeColor="text1"/>
          <w:sz w:val="24"/>
          <w:szCs w:val="24"/>
          <w:lang w:bidi="fa-IR"/>
        </w:rPr>
        <w:t>, and after 4 h of incubation different doses of the treatments</w:t>
      </w:r>
      <w:r w:rsidR="0076558A" w:rsidRPr="005F3E86">
        <w:rPr>
          <w:rFonts w:asciiTheme="majorBidi" w:hAnsiTheme="majorBidi" w:cstheme="majorBidi"/>
          <w:noProof/>
          <w:color w:val="000000" w:themeColor="text1"/>
          <w:sz w:val="24"/>
          <w:szCs w:val="24"/>
          <w:lang w:bidi="fa-IR"/>
        </w:rPr>
        <w:t xml:space="preserve"> (NPs, MTX, MTX-NPs</w:t>
      </w:r>
      <w:r w:rsidR="0094482C">
        <w:rPr>
          <w:rFonts w:asciiTheme="majorBidi" w:hAnsiTheme="majorBidi" w:cstheme="majorBidi"/>
          <w:noProof/>
          <w:color w:val="000000" w:themeColor="text1"/>
          <w:sz w:val="24"/>
          <w:szCs w:val="24"/>
          <w:lang w:bidi="fa-IR"/>
        </w:rPr>
        <w:t>,</w:t>
      </w:r>
      <w:r w:rsidR="0076558A" w:rsidRPr="005F3E86">
        <w:rPr>
          <w:rFonts w:asciiTheme="majorBidi" w:hAnsiTheme="majorBidi" w:cstheme="majorBidi"/>
          <w:noProof/>
          <w:color w:val="000000" w:themeColor="text1"/>
          <w:sz w:val="24"/>
          <w:szCs w:val="24"/>
          <w:lang w:bidi="fa-IR"/>
        </w:rPr>
        <w:t xml:space="preserve"> and ACZ)</w:t>
      </w:r>
      <w:r w:rsidRPr="005F3E86">
        <w:rPr>
          <w:rFonts w:asciiTheme="majorBidi" w:hAnsiTheme="majorBidi" w:cstheme="majorBidi"/>
          <w:noProof/>
          <w:color w:val="000000" w:themeColor="text1"/>
          <w:sz w:val="24"/>
          <w:szCs w:val="24"/>
          <w:lang w:bidi="fa-IR"/>
        </w:rPr>
        <w:t xml:space="preserve"> were added. Cytotoxic effect was evaluated after 48 h. The data present means ± SD of three separate experiments. (**p &lt; 0.05). MTX: Methotrexate, NPs: Nanoparticles, ACZ: Acetazolamide.</w:t>
      </w:r>
    </w:p>
    <w:p w14:paraId="1E92F2F0" w14:textId="77777777" w:rsidR="005F3E86" w:rsidRDefault="005F3E86">
      <w:pPr>
        <w:rPr>
          <w:rFonts w:asciiTheme="majorBidi" w:hAnsiTheme="majorBidi" w:cstheme="majorBidi"/>
          <w:noProof/>
          <w:color w:val="000000" w:themeColor="text1"/>
          <w:sz w:val="24"/>
          <w:szCs w:val="24"/>
          <w:lang w:bidi="fa-IR"/>
        </w:rPr>
      </w:pPr>
      <w:r>
        <w:rPr>
          <w:rFonts w:asciiTheme="majorBidi" w:hAnsiTheme="majorBidi" w:cstheme="majorBidi"/>
          <w:noProof/>
          <w:color w:val="000000" w:themeColor="text1"/>
          <w:sz w:val="24"/>
          <w:szCs w:val="24"/>
          <w:lang w:bidi="fa-IR"/>
        </w:rPr>
        <w:br w:type="page"/>
      </w:r>
    </w:p>
    <w:p w14:paraId="48518133" w14:textId="77777777" w:rsidR="004B60BB" w:rsidRPr="005F3E86" w:rsidRDefault="004B60BB" w:rsidP="001564AF">
      <w:pPr>
        <w:rPr>
          <w:rFonts w:asciiTheme="majorBidi" w:hAnsiTheme="majorBidi" w:cstheme="majorBidi"/>
          <w:noProof/>
          <w:color w:val="000000" w:themeColor="text1"/>
          <w:sz w:val="24"/>
          <w:szCs w:val="24"/>
          <w:lang w:bidi="fa-IR"/>
        </w:rPr>
      </w:pPr>
    </w:p>
    <w:p w14:paraId="79D66D92" w14:textId="1BE4A5B1" w:rsidR="004B60BB" w:rsidRPr="005F3E86" w:rsidRDefault="00A05FB7" w:rsidP="001564AF">
      <w:pPr>
        <w:rPr>
          <w:rFonts w:asciiTheme="majorBidi" w:hAnsiTheme="majorBidi" w:cstheme="majorBidi"/>
          <w:noProof/>
          <w:color w:val="000000" w:themeColor="text1"/>
          <w:sz w:val="24"/>
          <w:szCs w:val="24"/>
          <w:lang w:bidi="fa-IR"/>
        </w:rPr>
      </w:pPr>
      <w:r>
        <w:rPr>
          <w:rFonts w:asciiTheme="majorBidi" w:hAnsiTheme="majorBidi" w:cstheme="majorBidi"/>
          <w:noProof/>
          <w:color w:val="000000" w:themeColor="text1"/>
          <w:sz w:val="24"/>
          <w:szCs w:val="24"/>
          <w:lang w:bidi="fa-IR"/>
        </w:rPr>
        <w:drawing>
          <wp:inline distT="0" distB="0" distL="0" distR="0" wp14:anchorId="2DB535CB" wp14:editId="4F933C62">
            <wp:extent cx="5943600" cy="3504565"/>
            <wp:effectExtent l="0" t="0" r="0" b="635"/>
            <wp:docPr id="4" name="Picture 4" descr="Chart, bar chart, waterfall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hart, bar chart, waterfall char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04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367765" w14:textId="1E2C92D6" w:rsidR="004B60BB" w:rsidRPr="005F3E86" w:rsidRDefault="004B60BB" w:rsidP="004B60BB">
      <w:pPr>
        <w:rPr>
          <w:rFonts w:asciiTheme="majorBidi" w:hAnsiTheme="majorBidi" w:cstheme="majorBidi"/>
          <w:noProof/>
          <w:color w:val="000000" w:themeColor="text1"/>
          <w:sz w:val="24"/>
          <w:szCs w:val="24"/>
          <w:lang w:bidi="fa-IR"/>
        </w:rPr>
      </w:pPr>
      <w:r w:rsidRPr="005F3E86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fa-IR"/>
        </w:rPr>
        <w:t xml:space="preserve">Fig. </w:t>
      </w:r>
      <w:r w:rsidR="000C0338" w:rsidRPr="005F3E86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fa-IR"/>
        </w:rPr>
        <w:t>S</w:t>
      </w:r>
      <w:r w:rsidR="000E34D1" w:rsidRPr="005F3E86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fa-IR"/>
        </w:rPr>
        <w:t>3</w:t>
      </w:r>
      <w:r w:rsidRPr="005F3E86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fa-IR"/>
        </w:rPr>
        <w:t>. C</w:t>
      </w:r>
      <w:r w:rsidRPr="005F3E86">
        <w:rPr>
          <w:rFonts w:asciiTheme="majorBidi" w:hAnsiTheme="majorBidi" w:cstheme="majorBidi"/>
          <w:noProof/>
          <w:color w:val="000000" w:themeColor="text1"/>
          <w:sz w:val="24"/>
          <w:szCs w:val="24"/>
          <w:lang w:bidi="fa-IR"/>
        </w:rPr>
        <w:t>ytotoxic effects of (a) NPs, (b)</w:t>
      </w:r>
      <w:r w:rsidR="00A05FB7">
        <w:rPr>
          <w:rFonts w:asciiTheme="majorBidi" w:hAnsiTheme="majorBidi" w:cstheme="majorBidi"/>
          <w:noProof/>
          <w:color w:val="000000" w:themeColor="text1"/>
          <w:sz w:val="24"/>
          <w:szCs w:val="24"/>
          <w:lang w:bidi="fa-IR"/>
        </w:rPr>
        <w:t xml:space="preserve"> </w:t>
      </w:r>
      <w:r w:rsidRPr="005F3E86">
        <w:rPr>
          <w:rFonts w:asciiTheme="majorBidi" w:hAnsiTheme="majorBidi" w:cstheme="majorBidi"/>
          <w:noProof/>
          <w:color w:val="000000" w:themeColor="text1"/>
          <w:sz w:val="24"/>
          <w:szCs w:val="24"/>
          <w:lang w:bidi="fa-IR"/>
        </w:rPr>
        <w:t xml:space="preserve">MTX, (c) MTX-NPs, (d) ACZ as single treatments in breast cancer cell lines </w:t>
      </w:r>
      <w:r w:rsidRPr="005F3E86">
        <w:rPr>
          <w:rFonts w:asciiTheme="majorBidi" w:hAnsiTheme="majorBidi" w:cstheme="majorBidi"/>
          <w:i/>
          <w:iCs/>
          <w:noProof/>
          <w:color w:val="000000" w:themeColor="text1"/>
          <w:sz w:val="24"/>
          <w:szCs w:val="24"/>
          <w:lang w:bidi="fa-IR"/>
        </w:rPr>
        <w:t>in vitro</w:t>
      </w:r>
      <w:r w:rsidRPr="005F3E86">
        <w:rPr>
          <w:rFonts w:asciiTheme="majorBidi" w:hAnsiTheme="majorBidi" w:cstheme="majorBidi"/>
          <w:noProof/>
          <w:color w:val="000000" w:themeColor="text1"/>
          <w:sz w:val="24"/>
          <w:szCs w:val="24"/>
          <w:lang w:bidi="fa-IR"/>
        </w:rPr>
        <w:t>, in both buffered and unbuffered growth media to consider the acidic TME role in cancer therapy</w:t>
      </w:r>
      <w:r w:rsidR="000C0338" w:rsidRPr="005F3E86">
        <w:rPr>
          <w:rFonts w:asciiTheme="majorBidi" w:hAnsiTheme="majorBidi" w:cstheme="majorBidi"/>
          <w:noProof/>
          <w:color w:val="000000" w:themeColor="text1"/>
          <w:sz w:val="24"/>
          <w:szCs w:val="24"/>
          <w:lang w:bidi="fa-IR"/>
        </w:rPr>
        <w:t xml:space="preserve">. </w:t>
      </w:r>
      <w:r w:rsidRPr="005F3E86">
        <w:rPr>
          <w:rFonts w:asciiTheme="majorBidi" w:hAnsiTheme="majorBidi" w:cstheme="majorBidi"/>
          <w:noProof/>
          <w:color w:val="000000" w:themeColor="text1"/>
          <w:sz w:val="24"/>
          <w:szCs w:val="24"/>
          <w:lang w:bidi="fa-IR"/>
        </w:rPr>
        <w:t>MDA-MB231 cells were incubated for 4 h in</w:t>
      </w:r>
      <w:r w:rsidR="0094482C">
        <w:rPr>
          <w:rFonts w:asciiTheme="majorBidi" w:hAnsiTheme="majorBidi" w:cstheme="majorBidi"/>
          <w:noProof/>
          <w:color w:val="000000" w:themeColor="text1"/>
          <w:sz w:val="24"/>
          <w:szCs w:val="24"/>
          <w:lang w:bidi="fa-IR"/>
        </w:rPr>
        <w:t xml:space="preserve"> the</w:t>
      </w:r>
      <w:r w:rsidRPr="005F3E86">
        <w:rPr>
          <w:rFonts w:asciiTheme="majorBidi" w:hAnsiTheme="majorBidi" w:cstheme="majorBidi"/>
          <w:noProof/>
          <w:color w:val="000000" w:themeColor="text1"/>
          <w:sz w:val="24"/>
          <w:szCs w:val="24"/>
          <w:lang w:bidi="fa-IR"/>
        </w:rPr>
        <w:t xml:space="preserve"> buffered or unbuffered medi</w:t>
      </w:r>
      <w:r w:rsidR="0094482C">
        <w:rPr>
          <w:rFonts w:asciiTheme="majorBidi" w:hAnsiTheme="majorBidi" w:cstheme="majorBidi"/>
          <w:noProof/>
          <w:color w:val="000000" w:themeColor="text1"/>
          <w:sz w:val="24"/>
          <w:szCs w:val="24"/>
          <w:lang w:bidi="fa-IR"/>
        </w:rPr>
        <w:t>a,</w:t>
      </w:r>
      <w:r w:rsidRPr="005F3E86">
        <w:rPr>
          <w:rFonts w:asciiTheme="majorBidi" w:hAnsiTheme="majorBidi" w:cstheme="majorBidi"/>
          <w:noProof/>
          <w:color w:val="000000" w:themeColor="text1"/>
          <w:sz w:val="24"/>
          <w:szCs w:val="24"/>
          <w:lang w:bidi="fa-IR"/>
        </w:rPr>
        <w:t xml:space="preserve"> and after 4 h of incubation different doses of the treatments (NPs, MTX, MTX-NPs</w:t>
      </w:r>
      <w:r w:rsidR="0094482C">
        <w:rPr>
          <w:rFonts w:asciiTheme="majorBidi" w:hAnsiTheme="majorBidi" w:cstheme="majorBidi"/>
          <w:noProof/>
          <w:color w:val="000000" w:themeColor="text1"/>
          <w:sz w:val="24"/>
          <w:szCs w:val="24"/>
          <w:lang w:bidi="fa-IR"/>
        </w:rPr>
        <w:t>,</w:t>
      </w:r>
      <w:r w:rsidRPr="005F3E86">
        <w:rPr>
          <w:rFonts w:asciiTheme="majorBidi" w:hAnsiTheme="majorBidi" w:cstheme="majorBidi"/>
          <w:noProof/>
          <w:color w:val="000000" w:themeColor="text1"/>
          <w:sz w:val="24"/>
          <w:szCs w:val="24"/>
          <w:lang w:bidi="fa-IR"/>
        </w:rPr>
        <w:t xml:space="preserve"> and ACZ) were added. Cytotoxic effect was evaluated after 48 h. The data present means ± SD of three separate experiments. (**p &lt; 0.05). MTX: Methotrexate, NPs: Nanoparticles, ACZ: Acetazolamide.</w:t>
      </w:r>
    </w:p>
    <w:p w14:paraId="6E8F332F" w14:textId="77777777" w:rsidR="004B60BB" w:rsidRPr="005F3E86" w:rsidRDefault="004B60BB" w:rsidP="001564AF">
      <w:pPr>
        <w:rPr>
          <w:rFonts w:asciiTheme="majorBidi" w:hAnsiTheme="majorBidi" w:cstheme="majorBidi"/>
          <w:noProof/>
          <w:color w:val="000000" w:themeColor="text1"/>
          <w:sz w:val="24"/>
          <w:szCs w:val="24"/>
          <w:lang w:bidi="fa-IR"/>
        </w:rPr>
      </w:pPr>
    </w:p>
    <w:p w14:paraId="06AB7595" w14:textId="77777777" w:rsidR="000B60B3" w:rsidRPr="005F3E86" w:rsidRDefault="000B60B3">
      <w:pPr>
        <w:rPr>
          <w:rFonts w:asciiTheme="majorBidi" w:hAnsiTheme="majorBidi" w:cstheme="majorBidi"/>
          <w:noProof/>
          <w:color w:val="000000" w:themeColor="text1"/>
          <w:sz w:val="24"/>
          <w:szCs w:val="24"/>
          <w:lang w:bidi="fa-IR"/>
        </w:rPr>
      </w:pPr>
    </w:p>
    <w:sectPr w:rsidR="000B60B3" w:rsidRPr="005F3E86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B0FE3" w14:textId="77777777" w:rsidR="00631613" w:rsidRDefault="00631613" w:rsidP="00E760F5">
      <w:pPr>
        <w:spacing w:after="0" w:line="240" w:lineRule="auto"/>
      </w:pPr>
      <w:r>
        <w:separator/>
      </w:r>
    </w:p>
  </w:endnote>
  <w:endnote w:type="continuationSeparator" w:id="0">
    <w:p w14:paraId="5725D91C" w14:textId="77777777" w:rsidR="00631613" w:rsidRDefault="00631613" w:rsidP="00E76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477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FCFB70" w14:textId="1D3F7E94" w:rsidR="00E760F5" w:rsidRDefault="00E760F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0B2DFF" w14:textId="77777777" w:rsidR="00E760F5" w:rsidRDefault="00E760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16ADB" w14:textId="77777777" w:rsidR="00631613" w:rsidRDefault="00631613" w:rsidP="00E760F5">
      <w:pPr>
        <w:spacing w:after="0" w:line="240" w:lineRule="auto"/>
      </w:pPr>
      <w:r>
        <w:separator/>
      </w:r>
    </w:p>
  </w:footnote>
  <w:footnote w:type="continuationSeparator" w:id="0">
    <w:p w14:paraId="7FE1C46C" w14:textId="77777777" w:rsidR="00631613" w:rsidRDefault="00631613" w:rsidP="00E760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D80ABA"/>
    <w:multiLevelType w:val="multilevel"/>
    <w:tmpl w:val="04A21E82"/>
    <w:lvl w:ilvl="0">
      <w:start w:val="1"/>
      <w:numFmt w:val="decimal"/>
      <w:pStyle w:val="Heading1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0N7c0NTA2tDQ3NjdQ0lEKTi0uzszPAykwrgUABC0b6SwAAAA="/>
  </w:docVars>
  <w:rsids>
    <w:rsidRoot w:val="000B60B3"/>
    <w:rsid w:val="000B60B3"/>
    <w:rsid w:val="000C0338"/>
    <w:rsid w:val="000C5295"/>
    <w:rsid w:val="000E34D1"/>
    <w:rsid w:val="001564AF"/>
    <w:rsid w:val="002772B0"/>
    <w:rsid w:val="00401B16"/>
    <w:rsid w:val="004B60BB"/>
    <w:rsid w:val="0052172B"/>
    <w:rsid w:val="005B630A"/>
    <w:rsid w:val="005F3E86"/>
    <w:rsid w:val="00631613"/>
    <w:rsid w:val="006F6648"/>
    <w:rsid w:val="007007F7"/>
    <w:rsid w:val="0076558A"/>
    <w:rsid w:val="008366B0"/>
    <w:rsid w:val="008A7794"/>
    <w:rsid w:val="0094482C"/>
    <w:rsid w:val="00A05FB7"/>
    <w:rsid w:val="00A14ACA"/>
    <w:rsid w:val="00BA2A7C"/>
    <w:rsid w:val="00E760F5"/>
    <w:rsid w:val="00E865C2"/>
    <w:rsid w:val="00EB0840"/>
    <w:rsid w:val="00EC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D6558"/>
  <w15:chartTrackingRefBased/>
  <w15:docId w15:val="{6DFB9CBE-44F0-45B7-AED1-C75C64415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60B3"/>
    <w:pPr>
      <w:keepNext/>
      <w:keepLines/>
      <w:numPr>
        <w:numId w:val="1"/>
      </w:numPr>
      <w:spacing w:before="240" w:after="0" w:line="360" w:lineRule="auto"/>
      <w:outlineLvl w:val="0"/>
    </w:pPr>
    <w:rPr>
      <w:rFonts w:asciiTheme="majorBidi" w:eastAsiaTheme="majorEastAsia" w:hAnsiTheme="majorBidi" w:cstheme="majorBidi"/>
      <w:b/>
      <w:bCs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60B3"/>
    <w:rPr>
      <w:rFonts w:asciiTheme="majorBidi" w:eastAsiaTheme="majorEastAsia" w:hAnsiTheme="majorBidi" w:cstheme="majorBidi"/>
      <w:b/>
      <w:bCs/>
      <w:color w:val="000000" w:themeColor="text1"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4B60BB"/>
    <w:pPr>
      <w:spacing w:line="240" w:lineRule="auto"/>
    </w:pPr>
    <w:rPr>
      <w:rFonts w:ascii="Times New Roman" w:hAnsi="Times New Roman" w:cs="Times New Roman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4B60BB"/>
    <w:rPr>
      <w:rFonts w:ascii="Times New Roman" w:hAnsi="Times New Roman" w:cs="Times New Roman"/>
      <w:noProof/>
    </w:rPr>
  </w:style>
  <w:style w:type="character" w:styleId="Hyperlink">
    <w:name w:val="Hyperlink"/>
    <w:basedOn w:val="DefaultParagraphFont"/>
    <w:uiPriority w:val="99"/>
    <w:unhideWhenUsed/>
    <w:rsid w:val="008366B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60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0F5"/>
  </w:style>
  <w:style w:type="paragraph" w:styleId="Footer">
    <w:name w:val="footer"/>
    <w:basedOn w:val="Normal"/>
    <w:link w:val="FooterChar"/>
    <w:uiPriority w:val="99"/>
    <w:unhideWhenUsed/>
    <w:rsid w:val="00E760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yomidi@nova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</dc:creator>
  <cp:keywords/>
  <dc:description/>
  <cp:lastModifiedBy>Yadollah Omidi</cp:lastModifiedBy>
  <cp:revision>11</cp:revision>
  <dcterms:created xsi:type="dcterms:W3CDTF">2021-03-02T17:35:00Z</dcterms:created>
  <dcterms:modified xsi:type="dcterms:W3CDTF">2021-07-06T16:29:00Z</dcterms:modified>
</cp:coreProperties>
</file>