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B4" w:rsidRPr="000D1994" w:rsidRDefault="008A469E" w:rsidP="00A60FB4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D1994">
        <w:rPr>
          <w:b/>
          <w:sz w:val="28"/>
          <w:szCs w:val="28"/>
        </w:rPr>
        <w:t>Su</w:t>
      </w:r>
      <w:r w:rsidR="004C3A8C" w:rsidRPr="000D1994">
        <w:rPr>
          <w:b/>
          <w:sz w:val="28"/>
          <w:szCs w:val="28"/>
        </w:rPr>
        <w:t>pplementary</w:t>
      </w:r>
      <w:r w:rsidRPr="000D1994">
        <w:rPr>
          <w:b/>
          <w:sz w:val="28"/>
          <w:szCs w:val="28"/>
        </w:rPr>
        <w:t xml:space="preserve"> information for:</w:t>
      </w:r>
    </w:p>
    <w:p w:rsidR="006B2C20" w:rsidRPr="00A60FB4" w:rsidRDefault="006B2C20" w:rsidP="00A60FB4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0D1994" w:rsidRPr="001A0324" w:rsidRDefault="000D1994" w:rsidP="000D1994">
      <w:pPr>
        <w:jc w:val="center"/>
        <w:rPr>
          <w:b/>
          <w:sz w:val="28"/>
          <w:szCs w:val="28"/>
        </w:rPr>
      </w:pPr>
      <w:r w:rsidRPr="001A0324">
        <w:rPr>
          <w:b/>
          <w:sz w:val="28"/>
          <w:szCs w:val="28"/>
        </w:rPr>
        <w:t>Transition metal-</w:t>
      </w:r>
      <w:proofErr w:type="spellStart"/>
      <w:r w:rsidRPr="001A0324">
        <w:rPr>
          <w:b/>
          <w:sz w:val="28"/>
          <w:szCs w:val="28"/>
        </w:rPr>
        <w:t>cataly</w:t>
      </w:r>
      <w:r w:rsidR="003E2D50">
        <w:rPr>
          <w:b/>
          <w:sz w:val="28"/>
          <w:szCs w:val="28"/>
        </w:rPr>
        <w:t>s</w:t>
      </w:r>
      <w:r w:rsidR="0068341F">
        <w:rPr>
          <w:b/>
          <w:sz w:val="28"/>
          <w:szCs w:val="28"/>
        </w:rPr>
        <w:t>ed</w:t>
      </w:r>
      <w:proofErr w:type="spellEnd"/>
      <w:r w:rsidR="0068341F">
        <w:rPr>
          <w:b/>
          <w:sz w:val="28"/>
          <w:szCs w:val="28"/>
        </w:rPr>
        <w:t xml:space="preserve"> synthesis of new</w:t>
      </w:r>
      <w:r w:rsidRPr="001A0324">
        <w:rPr>
          <w:b/>
          <w:sz w:val="28"/>
          <w:szCs w:val="28"/>
        </w:rPr>
        <w:t xml:space="preserve"> </w:t>
      </w:r>
      <w:r w:rsidR="001A0324" w:rsidRPr="001A0324">
        <w:rPr>
          <w:b/>
          <w:sz w:val="28"/>
          <w:szCs w:val="28"/>
        </w:rPr>
        <w:t xml:space="preserve">3-substituted </w:t>
      </w:r>
      <w:proofErr w:type="spellStart"/>
      <w:r w:rsidRPr="001A0324">
        <w:rPr>
          <w:b/>
          <w:sz w:val="28"/>
          <w:szCs w:val="28"/>
        </w:rPr>
        <w:t>coumarin</w:t>
      </w:r>
      <w:proofErr w:type="spellEnd"/>
      <w:r w:rsidRPr="001A0324">
        <w:rPr>
          <w:b/>
          <w:sz w:val="28"/>
          <w:szCs w:val="28"/>
        </w:rPr>
        <w:t xml:space="preserve"> derivatives as </w:t>
      </w:r>
      <w:r w:rsidR="00D41AA8">
        <w:rPr>
          <w:b/>
          <w:sz w:val="28"/>
          <w:szCs w:val="28"/>
        </w:rPr>
        <w:t>antibacterial</w:t>
      </w:r>
      <w:r w:rsidRPr="001A0324">
        <w:rPr>
          <w:b/>
          <w:sz w:val="28"/>
          <w:szCs w:val="28"/>
        </w:rPr>
        <w:t xml:space="preserve"> and cytostatic agents</w:t>
      </w:r>
    </w:p>
    <w:p w:rsidR="00BF25A8" w:rsidRPr="000D1994" w:rsidRDefault="00BF25A8" w:rsidP="00BF25A8">
      <w:pPr>
        <w:spacing w:line="360" w:lineRule="auto"/>
        <w:jc w:val="center"/>
        <w:rPr>
          <w:sz w:val="36"/>
          <w:szCs w:val="36"/>
        </w:rPr>
      </w:pPr>
    </w:p>
    <w:p w:rsidR="00E31F78" w:rsidRPr="00D9448B" w:rsidRDefault="00E31F78" w:rsidP="001676F1">
      <w:pPr>
        <w:spacing w:line="360" w:lineRule="auto"/>
        <w:jc w:val="both"/>
        <w:rPr>
          <w:b/>
          <w:lang w:val="en-GB" w:eastAsia="nl-BE"/>
        </w:rPr>
      </w:pPr>
    </w:p>
    <w:p w:rsidR="00E31F78" w:rsidRPr="00D9448B" w:rsidRDefault="00E31F78" w:rsidP="001676F1">
      <w:pPr>
        <w:spacing w:line="360" w:lineRule="auto"/>
        <w:jc w:val="both"/>
        <w:rPr>
          <w:b/>
          <w:lang w:val="en-GB" w:eastAsia="nl-B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5627F0" w:rsidRPr="00D9448B" w:rsidTr="00D9448B"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5627F0" w:rsidRPr="00D9448B" w:rsidRDefault="002A4CE8" w:rsidP="001676F1">
            <w:pPr>
              <w:spacing w:line="360" w:lineRule="auto"/>
              <w:jc w:val="both"/>
              <w:rPr>
                <w:b/>
                <w:lang w:val="nl-BE" w:eastAsia="nl-BE"/>
              </w:rPr>
            </w:pPr>
            <w:r w:rsidRPr="00D9448B">
              <w:rPr>
                <w:b/>
                <w:lang w:val="nl-BE" w:eastAsia="nl-BE"/>
              </w:rPr>
              <w:t>Contents: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5627F0" w:rsidRPr="00D9448B" w:rsidRDefault="005627F0" w:rsidP="001676F1">
            <w:pPr>
              <w:spacing w:line="360" w:lineRule="auto"/>
              <w:jc w:val="both"/>
              <w:rPr>
                <w:b/>
                <w:lang w:val="nl-BE" w:eastAsia="nl-BE"/>
              </w:rPr>
            </w:pPr>
          </w:p>
        </w:tc>
      </w:tr>
      <w:tr w:rsidR="00F4288B" w:rsidRPr="00D9448B" w:rsidTr="002415D2"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F4288B" w:rsidRPr="002415D2" w:rsidRDefault="004A1CBD" w:rsidP="004A1CBD">
            <w:pPr>
              <w:spacing w:line="360" w:lineRule="auto"/>
              <w:rPr>
                <w:lang w:val="nl-BE" w:eastAsia="nl-BE"/>
              </w:rPr>
            </w:pPr>
            <w:r w:rsidRPr="002415D2">
              <w:t>Table S1</w:t>
            </w:r>
            <w:r w:rsidR="00EF6AEF">
              <w:t>.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F4288B" w:rsidRPr="00D11D40" w:rsidRDefault="006E160C" w:rsidP="00932714">
            <w:pPr>
              <w:spacing w:line="360" w:lineRule="auto"/>
              <w:jc w:val="right"/>
              <w:rPr>
                <w:b/>
                <w:lang w:val="nl-BE" w:eastAsia="nl-BE"/>
              </w:rPr>
            </w:pPr>
            <w:r w:rsidRPr="00D11D40">
              <w:rPr>
                <w:b/>
                <w:lang w:val="nl-BE" w:eastAsia="nl-BE"/>
              </w:rPr>
              <w:t>S</w:t>
            </w:r>
            <w:r w:rsidR="00FF2925" w:rsidRPr="00D11D40">
              <w:rPr>
                <w:b/>
                <w:lang w:val="nl-BE" w:eastAsia="nl-BE"/>
              </w:rPr>
              <w:t>2</w:t>
            </w:r>
            <w:r w:rsidR="00932714">
              <w:rPr>
                <w:b/>
                <w:lang w:val="nl-BE" w:eastAsia="nl-BE"/>
              </w:rPr>
              <w:t>–</w:t>
            </w:r>
            <w:r w:rsidR="00257683" w:rsidRPr="00D11D40">
              <w:rPr>
                <w:b/>
                <w:lang w:val="nl-BE" w:eastAsia="nl-BE"/>
              </w:rPr>
              <w:t>S3</w:t>
            </w:r>
          </w:p>
        </w:tc>
      </w:tr>
      <w:tr w:rsidR="008D580D" w:rsidRPr="00D9448B" w:rsidTr="00E33A4A"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8D580D" w:rsidRPr="002415D2" w:rsidRDefault="008D580D" w:rsidP="00F21C1C">
            <w:pPr>
              <w:spacing w:line="360" w:lineRule="auto"/>
            </w:pPr>
            <w:r w:rsidRPr="002415D2">
              <w:rPr>
                <w:vertAlign w:val="superscript"/>
              </w:rPr>
              <w:t>1</w:t>
            </w:r>
            <w:r w:rsidRPr="002415D2">
              <w:t>H NMR spectra of</w:t>
            </w:r>
            <w:r w:rsidR="00F21C1C">
              <w:t xml:space="preserve"> selected compounds</w:t>
            </w:r>
            <w:r w:rsidRPr="002415D2">
              <w:t xml:space="preserve"> 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8D580D" w:rsidRPr="00D11D40" w:rsidRDefault="008D580D" w:rsidP="000E2A87">
            <w:pPr>
              <w:spacing w:line="360" w:lineRule="auto"/>
              <w:jc w:val="right"/>
              <w:rPr>
                <w:b/>
                <w:lang w:val="nl-BE" w:eastAsia="nl-BE"/>
              </w:rPr>
            </w:pPr>
            <w:r w:rsidRPr="00D11D40">
              <w:rPr>
                <w:b/>
                <w:lang w:val="nl-BE" w:eastAsia="nl-BE"/>
              </w:rPr>
              <w:t>S</w:t>
            </w:r>
            <w:r w:rsidR="000E2A87">
              <w:rPr>
                <w:b/>
                <w:lang w:val="nl-BE" w:eastAsia="nl-BE"/>
              </w:rPr>
              <w:t>4</w:t>
            </w:r>
            <w:r w:rsidRPr="00D11D40">
              <w:rPr>
                <w:rFonts w:ascii="Symbol" w:hAnsi="Symbol"/>
                <w:b/>
                <w:lang w:val="nl-BE" w:eastAsia="nl-BE"/>
              </w:rPr>
              <w:t></w:t>
            </w:r>
            <w:r w:rsidR="00031594">
              <w:rPr>
                <w:b/>
                <w:lang w:val="nl-BE" w:eastAsia="nl-BE"/>
              </w:rPr>
              <w:t>S14</w:t>
            </w:r>
          </w:p>
        </w:tc>
      </w:tr>
    </w:tbl>
    <w:p w:rsidR="00473B53" w:rsidRDefault="00473B53" w:rsidP="008468ED">
      <w:pPr>
        <w:spacing w:after="200" w:line="276" w:lineRule="auto"/>
        <w:rPr>
          <w:b/>
          <w:lang w:val="nl-BE" w:eastAsia="nl-BE"/>
        </w:rPr>
      </w:pPr>
    </w:p>
    <w:p w:rsidR="00473B53" w:rsidRDefault="00473B53">
      <w:pPr>
        <w:spacing w:after="200" w:line="276" w:lineRule="auto"/>
        <w:rPr>
          <w:b/>
          <w:lang w:val="nl-BE" w:eastAsia="nl-BE"/>
        </w:rPr>
      </w:pPr>
      <w:r>
        <w:rPr>
          <w:b/>
          <w:lang w:val="nl-BE" w:eastAsia="nl-BE"/>
        </w:rPr>
        <w:br w:type="page"/>
      </w:r>
    </w:p>
    <w:p w:rsidR="0074509B" w:rsidRDefault="0074509B" w:rsidP="008468ED">
      <w:pPr>
        <w:spacing w:after="200" w:line="276" w:lineRule="auto"/>
        <w:rPr>
          <w:b/>
          <w:lang w:val="nl-BE" w:eastAsia="nl-BE"/>
        </w:rPr>
        <w:sectPr w:rsidR="0074509B" w:rsidSect="001C1ABD">
          <w:headerReference w:type="default" r:id="rId9"/>
          <w:footerReference w:type="default" r:id="rId10"/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844F5A" w:rsidRPr="00D92B2E" w:rsidRDefault="00844F5A" w:rsidP="009305DE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Calibri"/>
          <w:color w:val="131413"/>
          <w:sz w:val="20"/>
          <w:szCs w:val="20"/>
          <w:lang w:val="en-GB" w:eastAsia="hr-HR"/>
        </w:rPr>
      </w:pPr>
    </w:p>
    <w:p w:rsidR="00844F5A" w:rsidRDefault="00844F5A" w:rsidP="009305DE">
      <w:pPr>
        <w:jc w:val="both"/>
      </w:pPr>
      <w:r w:rsidRPr="00E52BC0">
        <w:rPr>
          <w:b/>
        </w:rPr>
        <w:t xml:space="preserve">Table </w:t>
      </w:r>
      <w:r>
        <w:rPr>
          <w:b/>
        </w:rPr>
        <w:t>S1</w:t>
      </w:r>
      <w:r w:rsidRPr="008F2A51">
        <w:t>.</w:t>
      </w:r>
      <w:r>
        <w:t xml:space="preserve"> </w:t>
      </w:r>
      <w:proofErr w:type="gramStart"/>
      <w:r w:rsidR="00032EAA">
        <w:t>A</w:t>
      </w:r>
      <w:r w:rsidRPr="008F2A51">
        <w:t>ctivit</w:t>
      </w:r>
      <w:r>
        <w:t xml:space="preserve">y </w:t>
      </w:r>
      <w:r w:rsidRPr="008F2A51">
        <w:t xml:space="preserve">of </w:t>
      </w:r>
      <w:proofErr w:type="spellStart"/>
      <w:r w:rsidR="001C1ABD">
        <w:t>coumarin</w:t>
      </w:r>
      <w:proofErr w:type="spellEnd"/>
      <w:r w:rsidR="001C1ABD">
        <w:t xml:space="preserve"> derivatives (</w:t>
      </w:r>
      <w:r w:rsidRPr="004C51C1">
        <w:rPr>
          <w:b/>
        </w:rPr>
        <w:t>1</w:t>
      </w:r>
      <w:r w:rsidRPr="004C51C1">
        <w:rPr>
          <w:rFonts w:ascii="Symbol" w:hAnsi="Symbol"/>
        </w:rPr>
        <w:t></w:t>
      </w:r>
      <w:r w:rsidRPr="004C51C1">
        <w:rPr>
          <w:b/>
        </w:rPr>
        <w:t>5</w:t>
      </w:r>
      <w:r>
        <w:t xml:space="preserve">, </w:t>
      </w:r>
      <w:r w:rsidRPr="004C51C1">
        <w:rPr>
          <w:b/>
        </w:rPr>
        <w:t>10</w:t>
      </w:r>
      <w:r>
        <w:t xml:space="preserve">, </w:t>
      </w:r>
      <w:r w:rsidRPr="004C51C1">
        <w:rPr>
          <w:b/>
        </w:rPr>
        <w:t>11</w:t>
      </w:r>
      <w:r>
        <w:t xml:space="preserve">, </w:t>
      </w:r>
      <w:r w:rsidRPr="004C51C1">
        <w:rPr>
          <w:b/>
        </w:rPr>
        <w:t>16</w:t>
      </w:r>
      <w:r>
        <w:t xml:space="preserve">, </w:t>
      </w:r>
      <w:r w:rsidRPr="004C51C1">
        <w:rPr>
          <w:b/>
        </w:rPr>
        <w:t>17</w:t>
      </w:r>
      <w:r>
        <w:t xml:space="preserve">, </w:t>
      </w:r>
      <w:r w:rsidRPr="004C51C1">
        <w:rPr>
          <w:b/>
        </w:rPr>
        <w:t>21</w:t>
      </w:r>
      <w:r w:rsidRPr="004C51C1">
        <w:rPr>
          <w:rFonts w:ascii="Symbol" w:hAnsi="Symbol"/>
        </w:rPr>
        <w:t></w:t>
      </w:r>
      <w:r w:rsidRPr="004C51C1">
        <w:rPr>
          <w:b/>
        </w:rPr>
        <w:t>23</w:t>
      </w:r>
      <w:r>
        <w:t xml:space="preserve">, </w:t>
      </w:r>
      <w:r w:rsidRPr="004C51C1">
        <w:rPr>
          <w:b/>
        </w:rPr>
        <w:t>25</w:t>
      </w:r>
      <w:r>
        <w:t xml:space="preserve">, </w:t>
      </w:r>
      <w:r w:rsidRPr="004C51C1">
        <w:rPr>
          <w:b/>
        </w:rPr>
        <w:t>26</w:t>
      </w:r>
      <w:r>
        <w:t xml:space="preserve">, </w:t>
      </w:r>
      <w:r w:rsidRPr="004C51C1">
        <w:rPr>
          <w:b/>
        </w:rPr>
        <w:t>28</w:t>
      </w:r>
      <w:r>
        <w:t xml:space="preserve">, </w:t>
      </w:r>
      <w:r w:rsidRPr="004C51C1">
        <w:rPr>
          <w:b/>
        </w:rPr>
        <w:t>29</w:t>
      </w:r>
      <w:r w:rsidRPr="004C51C1">
        <w:rPr>
          <w:rFonts w:ascii="Symbol" w:hAnsi="Symbol"/>
        </w:rPr>
        <w:t></w:t>
      </w:r>
      <w:r w:rsidRPr="004C51C1">
        <w:rPr>
          <w:b/>
        </w:rPr>
        <w:t>38</w:t>
      </w:r>
      <w:r w:rsidR="001C1ABD">
        <w:t>)</w:t>
      </w:r>
      <w:r>
        <w:t xml:space="preserve"> </w:t>
      </w:r>
      <w:r w:rsidRPr="00CB56A8">
        <w:t xml:space="preserve">against </w:t>
      </w:r>
      <w:r w:rsidR="00252179">
        <w:t>G</w:t>
      </w:r>
      <w:r w:rsidRPr="00CB56A8">
        <w:t xml:space="preserve">ram-positive </w:t>
      </w:r>
      <w:r>
        <w:t>(</w:t>
      </w:r>
      <w:r w:rsidRPr="00CB56A8">
        <w:rPr>
          <w:i/>
        </w:rPr>
        <w:t xml:space="preserve">Staphylococcus aureus, </w:t>
      </w:r>
      <w:r>
        <w:t>MRSA (</w:t>
      </w:r>
      <w:r w:rsidRPr="001351EF">
        <w:t xml:space="preserve">methicillin-resistant </w:t>
      </w:r>
      <w:r w:rsidRPr="001351EF">
        <w:rPr>
          <w:i/>
        </w:rPr>
        <w:t>Staphylococcus aureus</w:t>
      </w:r>
      <w:r>
        <w:t>)</w:t>
      </w:r>
      <w:r w:rsidRPr="00CB56A8">
        <w:rPr>
          <w:i/>
        </w:rPr>
        <w:t xml:space="preserve">, Enterococcus </w:t>
      </w:r>
      <w:proofErr w:type="spellStart"/>
      <w:r w:rsidRPr="00CB56A8">
        <w:rPr>
          <w:i/>
        </w:rPr>
        <w:t>faecalis</w:t>
      </w:r>
      <w:proofErr w:type="spellEnd"/>
      <w:r>
        <w:rPr>
          <w:i/>
        </w:rPr>
        <w:t xml:space="preserve"> </w:t>
      </w:r>
      <w:r w:rsidRPr="00F56F59">
        <w:t xml:space="preserve">and </w:t>
      </w:r>
      <w:r>
        <w:t>VRE (</w:t>
      </w:r>
      <w:r w:rsidRPr="001351EF">
        <w:t>vancomycin-resistant</w:t>
      </w:r>
      <w:r>
        <w:t xml:space="preserve">) </w:t>
      </w:r>
      <w:r w:rsidRPr="00CB56A8">
        <w:rPr>
          <w:i/>
        </w:rPr>
        <w:t xml:space="preserve">Enterococcus </w:t>
      </w:r>
      <w:proofErr w:type="spellStart"/>
      <w:r w:rsidRPr="00CB56A8">
        <w:rPr>
          <w:i/>
        </w:rPr>
        <w:t>faecium</w:t>
      </w:r>
      <w:proofErr w:type="spellEnd"/>
      <w:r w:rsidRPr="00CB56A8">
        <w:t xml:space="preserve">) and </w:t>
      </w:r>
      <w:r w:rsidR="00252179">
        <w:t>G</w:t>
      </w:r>
      <w:bookmarkStart w:id="0" w:name="_GoBack"/>
      <w:bookmarkEnd w:id="0"/>
      <w:r w:rsidRPr="00CB56A8">
        <w:t>ram-negative bacteria (</w:t>
      </w:r>
      <w:r w:rsidRPr="00CB56A8">
        <w:rPr>
          <w:i/>
        </w:rPr>
        <w:t xml:space="preserve">Escherichia coli, </w:t>
      </w:r>
      <w:proofErr w:type="spellStart"/>
      <w:r w:rsidRPr="00CB56A8">
        <w:rPr>
          <w:i/>
        </w:rPr>
        <w:t>Klebsiella</w:t>
      </w:r>
      <w:proofErr w:type="spellEnd"/>
      <w:r w:rsidRPr="00CB56A8">
        <w:rPr>
          <w:i/>
        </w:rPr>
        <w:t xml:space="preserve"> pneumoniae, Pseudomonas aeruginosa, Acinetobacter </w:t>
      </w:r>
      <w:proofErr w:type="spellStart"/>
      <w:r w:rsidRPr="00CB56A8">
        <w:rPr>
          <w:i/>
        </w:rPr>
        <w:t>baumannii</w:t>
      </w:r>
      <w:proofErr w:type="spellEnd"/>
      <w:r w:rsidRPr="00CB56A8">
        <w:rPr>
          <w:i/>
        </w:rPr>
        <w:t>, Escherichia coli</w:t>
      </w:r>
      <w:r>
        <w:rPr>
          <w:i/>
        </w:rPr>
        <w:t xml:space="preserve"> </w:t>
      </w:r>
      <w:r w:rsidRPr="00F56F59">
        <w:t>ESBL</w:t>
      </w:r>
      <w:r>
        <w:t xml:space="preserve"> (</w:t>
      </w:r>
      <w:r w:rsidRPr="001351EF">
        <w:t xml:space="preserve">extended-spectrum </w:t>
      </w:r>
      <w:r w:rsidRPr="001351EF">
        <w:rPr>
          <w:rFonts w:ascii="Symbol" w:hAnsi="Symbol"/>
          <w:i/>
        </w:rPr>
        <w:t></w:t>
      </w:r>
      <w:r w:rsidRPr="001351EF">
        <w:t xml:space="preserve"> -lactamases</w:t>
      </w:r>
      <w:r>
        <w:t>)</w:t>
      </w:r>
      <w:r w:rsidRPr="00CB56A8">
        <w:rPr>
          <w:i/>
        </w:rPr>
        <w:t xml:space="preserve">, </w:t>
      </w:r>
      <w:proofErr w:type="spellStart"/>
      <w:r w:rsidRPr="00CB56A8">
        <w:rPr>
          <w:i/>
        </w:rPr>
        <w:t>Klebsiella</w:t>
      </w:r>
      <w:proofErr w:type="spellEnd"/>
      <w:r w:rsidRPr="00CB56A8">
        <w:rPr>
          <w:i/>
        </w:rPr>
        <w:t xml:space="preserve"> pneumoniae</w:t>
      </w:r>
      <w:r>
        <w:rPr>
          <w:i/>
        </w:rPr>
        <w:t xml:space="preserve"> </w:t>
      </w:r>
      <w:r w:rsidRPr="00F56F59">
        <w:t>ESBL</w:t>
      </w:r>
      <w:r>
        <w:rPr>
          <w:i/>
        </w:rPr>
        <w:t xml:space="preserve"> </w:t>
      </w:r>
      <w:r w:rsidRPr="00F56F59">
        <w:t>and</w:t>
      </w:r>
      <w:r w:rsidRPr="00CB56A8">
        <w:rPr>
          <w:i/>
        </w:rPr>
        <w:t xml:space="preserve"> Acinetobacter </w:t>
      </w:r>
      <w:proofErr w:type="spellStart"/>
      <w:r w:rsidRPr="00CB56A8">
        <w:rPr>
          <w:i/>
        </w:rPr>
        <w:t>baumanii</w:t>
      </w:r>
      <w:proofErr w:type="spellEnd"/>
      <w:r w:rsidRPr="00CB56A8">
        <w:t>.</w:t>
      </w:r>
      <w:proofErr w:type="gramEnd"/>
      <w:r w:rsidRPr="00CB56A8">
        <w:t xml:space="preserve"> </w:t>
      </w:r>
    </w:p>
    <w:tbl>
      <w:tblPr>
        <w:tblW w:w="9639" w:type="dxa"/>
        <w:jc w:val="center"/>
        <w:tblBorders>
          <w:top w:val="single" w:sz="12" w:space="0" w:color="auto"/>
          <w:insideH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2"/>
        <w:gridCol w:w="567"/>
        <w:gridCol w:w="710"/>
        <w:gridCol w:w="707"/>
        <w:gridCol w:w="567"/>
        <w:gridCol w:w="567"/>
        <w:gridCol w:w="533"/>
        <w:gridCol w:w="604"/>
        <w:gridCol w:w="592"/>
        <w:gridCol w:w="588"/>
        <w:gridCol w:w="660"/>
        <w:gridCol w:w="992"/>
        <w:gridCol w:w="851"/>
        <w:gridCol w:w="474"/>
        <w:gridCol w:w="234"/>
      </w:tblGrid>
      <w:tr w:rsidR="00844F5A" w:rsidRPr="00CB3EA7" w:rsidTr="005C3D34">
        <w:trPr>
          <w:gridAfter w:val="1"/>
          <w:wAfter w:w="234" w:type="dxa"/>
          <w:trHeight w:val="486"/>
          <w:jc w:val="center"/>
        </w:trPr>
        <w:tc>
          <w:tcPr>
            <w:tcW w:w="9405" w:type="dxa"/>
            <w:gridSpan w:val="15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:rsidR="00844F5A" w:rsidRPr="00CB3EA7" w:rsidRDefault="003C3981" w:rsidP="00E33A4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object w:dxaOrig="6979" w:dyaOrig="1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87pt" o:ole="">
                  <v:imagedata r:id="rId11" o:title=""/>
                </v:shape>
                <o:OLEObject Type="Embed" ProgID="ChemDraw.Document.6.0" ShapeID="_x0000_i1025" DrawAspect="Content" ObjectID="_1687848723" r:id="rId12"/>
              </w:object>
            </w:r>
          </w:p>
        </w:tc>
      </w:tr>
      <w:tr w:rsidR="001C1ABD" w:rsidRPr="00CB3EA7" w:rsidTr="005C3D34">
        <w:trPr>
          <w:trHeight w:val="486"/>
          <w:jc w:val="center"/>
        </w:trPr>
        <w:tc>
          <w:tcPr>
            <w:tcW w:w="851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:rsidR="001C1ABD" w:rsidRPr="00CB3EA7" w:rsidRDefault="001C1ABD" w:rsidP="00E33A4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14"/>
                <w:szCs w:val="14"/>
                <w:lang w:val="en-GB" w:eastAsia="hr-HR"/>
              </w:rPr>
            </w:pPr>
            <w:r w:rsidRPr="00CB3EA7">
              <w:rPr>
                <w:b/>
                <w:sz w:val="14"/>
                <w:szCs w:val="14"/>
                <w:lang w:val="en-GB" w:eastAsia="hr-HR"/>
              </w:rPr>
              <w:t>Compd.</w:t>
            </w:r>
          </w:p>
        </w:tc>
        <w:tc>
          <w:tcPr>
            <w:tcW w:w="8080" w:type="dxa"/>
            <w:gridSpan w:val="13"/>
            <w:tcBorders>
              <w:top w:val="single" w:sz="12" w:space="0" w:color="000000" w:themeColor="text1"/>
              <w:bottom w:val="nil"/>
            </w:tcBorders>
            <w:vAlign w:val="center"/>
          </w:tcPr>
          <w:p w:rsidR="001C1ABD" w:rsidRPr="00CB3EA7" w:rsidRDefault="001C1ABD" w:rsidP="000E3DA5">
            <w:pPr>
              <w:jc w:val="center"/>
              <w:rPr>
                <w:b/>
                <w:sz w:val="14"/>
                <w:szCs w:val="14"/>
                <w:lang w:val="en-GB" w:eastAsia="hr-HR"/>
              </w:rPr>
            </w:pPr>
            <w:r w:rsidRPr="00CB3EA7">
              <w:rPr>
                <w:b/>
                <w:sz w:val="14"/>
                <w:szCs w:val="14"/>
                <w:lang w:val="en-GB" w:eastAsia="hr-HR"/>
              </w:rPr>
              <w:t>MIC (µg/m</w:t>
            </w:r>
            <w:r>
              <w:rPr>
                <w:b/>
                <w:sz w:val="14"/>
                <w:szCs w:val="14"/>
                <w:lang w:val="en-GB" w:eastAsia="hr-HR"/>
              </w:rPr>
              <w:t>L</w:t>
            </w:r>
            <w:r w:rsidRPr="00CB3EA7">
              <w:rPr>
                <w:b/>
                <w:sz w:val="14"/>
                <w:szCs w:val="14"/>
                <w:lang w:val="en-GB" w:eastAsia="hr-HR"/>
              </w:rPr>
              <w:t>)</w:t>
            </w:r>
            <w:r>
              <w:rPr>
                <w:b/>
                <w:sz w:val="14"/>
                <w:szCs w:val="14"/>
                <w:vertAlign w:val="superscript"/>
                <w:lang w:val="en-GB" w:eastAsia="hr-HR"/>
              </w:rPr>
              <w:t>a</w:t>
            </w:r>
          </w:p>
        </w:tc>
        <w:tc>
          <w:tcPr>
            <w:tcW w:w="708" w:type="dxa"/>
            <w:gridSpan w:val="2"/>
            <w:tcBorders>
              <w:top w:val="single" w:sz="12" w:space="0" w:color="000000" w:themeColor="text1"/>
              <w:bottom w:val="nil"/>
            </w:tcBorders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 w:eastAsia="hr-HR"/>
              </w:rPr>
            </w:pPr>
          </w:p>
        </w:tc>
      </w:tr>
      <w:tr w:rsidR="001C1ABD" w:rsidRPr="00CB3EA7" w:rsidTr="005C3D34">
        <w:trPr>
          <w:trHeight w:val="486"/>
          <w:jc w:val="center"/>
        </w:trPr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1C1ABD" w:rsidRPr="00CB3EA7" w:rsidRDefault="001C1ABD" w:rsidP="00E33A4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14"/>
                <w:szCs w:val="14"/>
                <w:lang w:val="en-GB" w:eastAsia="hr-HR"/>
              </w:rPr>
            </w:pPr>
          </w:p>
        </w:tc>
        <w:tc>
          <w:tcPr>
            <w:tcW w:w="3260" w:type="dxa"/>
            <w:gridSpan w:val="6"/>
            <w:tcBorders>
              <w:top w:val="nil"/>
              <w:bottom w:val="single" w:sz="12" w:space="0" w:color="auto"/>
            </w:tcBorders>
          </w:tcPr>
          <w:p w:rsidR="001C1ABD" w:rsidRPr="00CB3EA7" w:rsidRDefault="001C1ABD" w:rsidP="00E33A4A">
            <w:pPr>
              <w:jc w:val="center"/>
              <w:rPr>
                <w:b/>
                <w:bCs/>
                <w:i/>
                <w:iCs/>
                <w:color w:val="4F81BD" w:themeColor="accent1"/>
                <w:sz w:val="14"/>
                <w:szCs w:val="14"/>
              </w:rPr>
            </w:pPr>
            <w:r w:rsidRPr="00CB3EA7">
              <w:rPr>
                <w:b/>
                <w:color w:val="4F81BD" w:themeColor="accent1"/>
                <w:sz w:val="14"/>
                <w:szCs w:val="14"/>
              </w:rPr>
              <w:t>Gram-positive bacteria</w:t>
            </w:r>
          </w:p>
        </w:tc>
        <w:tc>
          <w:tcPr>
            <w:tcW w:w="4820" w:type="dxa"/>
            <w:gridSpan w:val="7"/>
            <w:tcBorders>
              <w:top w:val="nil"/>
              <w:bottom w:val="single" w:sz="12" w:space="0" w:color="auto"/>
            </w:tcBorders>
          </w:tcPr>
          <w:p w:rsidR="001C1ABD" w:rsidRPr="00CB3EA7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CB3EA7">
              <w:rPr>
                <w:b/>
                <w:color w:val="FF0000"/>
                <w:sz w:val="14"/>
                <w:szCs w:val="14"/>
              </w:rPr>
              <w:t>Gram-negative bacteria</w:t>
            </w:r>
          </w:p>
        </w:tc>
        <w:tc>
          <w:tcPr>
            <w:tcW w:w="708" w:type="dxa"/>
            <w:gridSpan w:val="2"/>
            <w:tcBorders>
              <w:top w:val="nil"/>
              <w:bottom w:val="single" w:sz="12" w:space="0" w:color="auto"/>
            </w:tcBorders>
          </w:tcPr>
          <w:p w:rsidR="001C1ABD" w:rsidRPr="00CB3EA7" w:rsidRDefault="001C1ABD" w:rsidP="00E33A4A">
            <w:pPr>
              <w:jc w:val="center"/>
              <w:rPr>
                <w:color w:val="FF0000"/>
                <w:sz w:val="14"/>
                <w:szCs w:val="14"/>
              </w:rPr>
            </w:pPr>
          </w:p>
        </w:tc>
      </w:tr>
      <w:tr w:rsidR="001C1ABD" w:rsidRPr="00CB3EA7" w:rsidTr="005C3D34">
        <w:trPr>
          <w:trHeight w:val="486"/>
          <w:jc w:val="center"/>
        </w:trPr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1C1ABD" w:rsidRPr="00CB3EA7" w:rsidRDefault="001C1ABD" w:rsidP="00E33A4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14"/>
                <w:szCs w:val="14"/>
                <w:lang w:val="en-GB" w:eastAsia="hr-HR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S.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a</w:t>
            </w: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ureus</w:t>
            </w:r>
            <w:r w:rsidRPr="00626E0B">
              <w:rPr>
                <w:b/>
                <w:color w:val="1F497D" w:themeColor="text2"/>
                <w:sz w:val="14"/>
                <w:szCs w:val="14"/>
                <w:vertAlign w:val="superscript"/>
                <w:lang w:val="en-GB" w:eastAsia="hr-HR"/>
              </w:rPr>
              <w:t>b</w:t>
            </w:r>
          </w:p>
        </w:tc>
        <w:tc>
          <w:tcPr>
            <w:tcW w:w="710" w:type="dxa"/>
            <w:tcBorders>
              <w:top w:val="nil"/>
              <w:bottom w:val="single" w:sz="12" w:space="0" w:color="auto"/>
            </w:tcBorders>
          </w:tcPr>
          <w:p w:rsidR="001C1ABD" w:rsidRPr="00626E0B" w:rsidRDefault="005C3D34" w:rsidP="005C3D34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MRSA</w:t>
            </w:r>
            <w:r w:rsidR="001C1ABD" w:rsidRPr="00626E0B">
              <w:rPr>
                <w:b/>
                <w:color w:val="1F497D" w:themeColor="text2"/>
                <w:sz w:val="14"/>
                <w:szCs w:val="14"/>
                <w:vertAlign w:val="superscript"/>
                <w:lang w:val="en-GB" w:eastAsia="hr-HR"/>
              </w:rPr>
              <w:t>c</w:t>
            </w:r>
            <w:r w:rsidR="001C1ABD"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E.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faecalis</w:t>
            </w:r>
            <w:r w:rsidRPr="00626E0B">
              <w:rPr>
                <w:b/>
                <w:color w:val="1F497D" w:themeColor="text2"/>
                <w:sz w:val="14"/>
                <w:szCs w:val="14"/>
                <w:vertAlign w:val="superscript"/>
                <w:lang w:val="en-GB" w:eastAsia="hr-HR"/>
              </w:rPr>
              <w:t>d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>MRSA</w:t>
            </w:r>
            <w:r w:rsidRPr="00626E0B">
              <w:rPr>
                <w:b/>
                <w:color w:val="1F497D" w:themeColor="text2"/>
                <w:sz w:val="14"/>
                <w:szCs w:val="14"/>
                <w:vertAlign w:val="superscript"/>
                <w:lang w:val="en-GB" w:eastAsia="hr-HR"/>
              </w:rPr>
              <w:t>e</w:t>
            </w: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</w:pPr>
            <w:r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 xml:space="preserve">E.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color w:val="1F497D" w:themeColor="text2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1F497D" w:themeColor="text2"/>
                <w:sz w:val="14"/>
                <w:szCs w:val="14"/>
              </w:rPr>
              <w:t xml:space="preserve">faecium </w:t>
            </w:r>
            <w:r w:rsidRPr="00626E0B">
              <w:rPr>
                <w:b/>
                <w:bCs/>
                <w:color w:val="1F497D" w:themeColor="text2"/>
                <w:sz w:val="14"/>
                <w:szCs w:val="14"/>
              </w:rPr>
              <w:t>VRE</w:t>
            </w:r>
            <w:r w:rsidRPr="00626E0B">
              <w:rPr>
                <w:b/>
                <w:color w:val="1F497D" w:themeColor="text2"/>
                <w:sz w:val="14"/>
                <w:szCs w:val="14"/>
                <w:vertAlign w:val="superscript"/>
                <w:lang w:val="en-GB" w:eastAsia="hr-HR"/>
              </w:rPr>
              <w:t>f</w:t>
            </w:r>
          </w:p>
        </w:tc>
        <w:tc>
          <w:tcPr>
            <w:tcW w:w="533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E.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coli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g</w:t>
            </w:r>
          </w:p>
        </w:tc>
        <w:tc>
          <w:tcPr>
            <w:tcW w:w="604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K.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pneumonia</w:t>
            </w: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  <w:vertAlign w:val="superscript"/>
              </w:rPr>
              <w:t>h</w:t>
            </w: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92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P.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aeruginosa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i</w:t>
            </w:r>
          </w:p>
        </w:tc>
        <w:tc>
          <w:tcPr>
            <w:tcW w:w="588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A.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baumannii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j</w:t>
            </w:r>
          </w:p>
        </w:tc>
        <w:tc>
          <w:tcPr>
            <w:tcW w:w="660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E.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coli ESBL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k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K.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pneumoniae ESB</w:t>
            </w:r>
            <w:r w:rsidR="00EB7090">
              <w:rPr>
                <w:b/>
                <w:bCs/>
                <w:i/>
                <w:iCs/>
                <w:color w:val="FF0000"/>
                <w:sz w:val="14"/>
                <w:szCs w:val="14"/>
              </w:rPr>
              <w:t>L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l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1C1ABD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 xml:space="preserve">A. </w:t>
            </w:r>
          </w:p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baumanii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m</w:t>
            </w:r>
          </w:p>
        </w:tc>
        <w:tc>
          <w:tcPr>
            <w:tcW w:w="708" w:type="dxa"/>
            <w:gridSpan w:val="2"/>
            <w:tcBorders>
              <w:top w:val="nil"/>
              <w:bottom w:val="single" w:sz="12" w:space="0" w:color="auto"/>
            </w:tcBorders>
          </w:tcPr>
          <w:p w:rsidR="001C1ABD" w:rsidRPr="00626E0B" w:rsidRDefault="001C1ABD" w:rsidP="00E33A4A">
            <w:pPr>
              <w:jc w:val="center"/>
              <w:rPr>
                <w:b/>
                <w:bCs/>
                <w:i/>
                <w:iCs/>
                <w:color w:val="FF0000"/>
                <w:sz w:val="14"/>
                <w:szCs w:val="14"/>
              </w:rPr>
            </w:pPr>
            <w:r w:rsidRPr="00626E0B">
              <w:rPr>
                <w:b/>
                <w:bCs/>
                <w:i/>
                <w:iCs/>
                <w:color w:val="FF0000"/>
                <w:sz w:val="14"/>
                <w:szCs w:val="14"/>
              </w:rPr>
              <w:t>cLogP</w:t>
            </w:r>
            <w:r w:rsidRPr="00626E0B">
              <w:rPr>
                <w:b/>
                <w:color w:val="FF0000"/>
                <w:sz w:val="14"/>
                <w:szCs w:val="14"/>
                <w:vertAlign w:val="superscript"/>
                <w:lang w:val="en-GB" w:eastAsia="hr-HR"/>
              </w:rPr>
              <w:t>n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533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1.46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5.03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5.57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6.10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6.80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A94C94">
              <w:rPr>
                <w:b/>
                <w:sz w:val="14"/>
                <w:szCs w:val="14"/>
                <w:lang w:val="en-GB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A94C94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A94C94">
              <w:rPr>
                <w:color w:val="000000"/>
                <w:sz w:val="14"/>
                <w:szCs w:val="14"/>
              </w:rPr>
              <w:t>3.92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3.27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3.13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3.65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21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0.23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22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0.61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23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0.54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3.37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3.87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rFonts w:eastAsia="Calibri"/>
                <w:b/>
                <w:sz w:val="14"/>
                <w:szCs w:val="14"/>
                <w:lang w:val="en-GB"/>
              </w:rPr>
            </w:pPr>
            <w:r w:rsidRPr="00CB3EA7">
              <w:rPr>
                <w:rFonts w:eastAsia="Calibri"/>
                <w:b/>
                <w:sz w:val="14"/>
                <w:szCs w:val="14"/>
                <w:lang w:val="en-GB"/>
              </w:rPr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3.30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29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2.74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3.30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lastRenderedPageBreak/>
              <w:t>31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2.73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3.51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5.14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3.66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3.49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2.09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37</w:t>
            </w:r>
          </w:p>
        </w:tc>
        <w:tc>
          <w:tcPr>
            <w:tcW w:w="709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sz w:val="14"/>
                <w:szCs w:val="14"/>
              </w:rPr>
            </w:pPr>
            <w:r w:rsidRPr="00CB3EA7">
              <w:rPr>
                <w:sz w:val="14"/>
                <w:szCs w:val="14"/>
              </w:rPr>
              <w:t>4.23</w:t>
            </w:r>
          </w:p>
        </w:tc>
      </w:tr>
      <w:tr w:rsidR="001C1ABD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  <w:r w:rsidRPr="00CB3EA7">
              <w:rPr>
                <w:b/>
                <w:sz w:val="14"/>
                <w:szCs w:val="14"/>
                <w:lang w:val="en-GB"/>
              </w:rPr>
              <w:t>38</w:t>
            </w:r>
          </w:p>
        </w:tc>
        <w:tc>
          <w:tcPr>
            <w:tcW w:w="709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1C1ABD" w:rsidRPr="00CB3EA7" w:rsidRDefault="001C1ABD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3.01</w:t>
            </w:r>
          </w:p>
        </w:tc>
      </w:tr>
      <w:tr w:rsidR="009830B9" w:rsidRPr="00CB3EA7" w:rsidTr="005C3D34">
        <w:trPr>
          <w:trHeight w:val="482"/>
          <w:jc w:val="center"/>
        </w:trPr>
        <w:tc>
          <w:tcPr>
            <w:tcW w:w="993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5C3D34" w:rsidRDefault="009830B9" w:rsidP="00E33A4A">
            <w:pPr>
              <w:jc w:val="center"/>
              <w:rPr>
                <w:b/>
                <w:sz w:val="12"/>
                <w:szCs w:val="12"/>
                <w:lang w:val="en-GB"/>
              </w:rPr>
            </w:pPr>
            <w:r w:rsidRPr="005C3D34">
              <w:rPr>
                <w:b/>
                <w:sz w:val="12"/>
                <w:szCs w:val="12"/>
                <w:lang w:val="en-GB"/>
              </w:rPr>
              <w:t>Ampicillin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BE3A86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BE3A86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9830B9" w:rsidRPr="00CB3EA7" w:rsidTr="005C3D34">
        <w:trPr>
          <w:trHeight w:val="482"/>
          <w:jc w:val="center"/>
        </w:trPr>
        <w:tc>
          <w:tcPr>
            <w:tcW w:w="993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5C3D34" w:rsidRDefault="009830B9" w:rsidP="00E33A4A">
            <w:pPr>
              <w:jc w:val="center"/>
              <w:rPr>
                <w:b/>
                <w:sz w:val="12"/>
                <w:szCs w:val="12"/>
                <w:lang w:val="en-GB"/>
              </w:rPr>
            </w:pPr>
            <w:r w:rsidRPr="005C3D34">
              <w:rPr>
                <w:b/>
                <w:sz w:val="12"/>
                <w:szCs w:val="12"/>
                <w:lang w:val="en-GB"/>
              </w:rPr>
              <w:t>Gentamicin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0.125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BE3A86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</w:t>
            </w: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BE3A86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B94623" w:rsidRPr="00CB3EA7" w:rsidTr="005C3D34">
        <w:trPr>
          <w:trHeight w:val="482"/>
          <w:jc w:val="center"/>
        </w:trPr>
        <w:tc>
          <w:tcPr>
            <w:tcW w:w="993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5C3D34" w:rsidRDefault="00B94623" w:rsidP="00E33A4A">
            <w:pPr>
              <w:jc w:val="center"/>
              <w:rPr>
                <w:b/>
                <w:sz w:val="12"/>
                <w:szCs w:val="12"/>
                <w:lang w:val="en-GB"/>
              </w:rPr>
            </w:pPr>
            <w:r>
              <w:rPr>
                <w:b/>
                <w:sz w:val="12"/>
                <w:szCs w:val="12"/>
                <w:lang w:val="en-GB"/>
              </w:rPr>
              <w:t>Amikacin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Pr="00CB3EA7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B94623" w:rsidRDefault="00B94623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9830B9" w:rsidRPr="00CB3EA7" w:rsidTr="005C3D34">
        <w:trPr>
          <w:trHeight w:val="482"/>
          <w:jc w:val="center"/>
        </w:trPr>
        <w:tc>
          <w:tcPr>
            <w:tcW w:w="993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5C3D34" w:rsidRDefault="009830B9" w:rsidP="00E33A4A">
            <w:pPr>
              <w:jc w:val="center"/>
              <w:rPr>
                <w:b/>
                <w:sz w:val="12"/>
                <w:szCs w:val="12"/>
                <w:lang w:val="en-GB"/>
              </w:rPr>
            </w:pPr>
            <w:r w:rsidRPr="005C3D34">
              <w:rPr>
                <w:b/>
                <w:sz w:val="12"/>
                <w:szCs w:val="12"/>
                <w:lang w:val="en-GB"/>
              </w:rPr>
              <w:t>Ceftazidime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127CD6" w:rsidP="00127CD6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127CD6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B94623" w:rsidRDefault="009830B9" w:rsidP="00E33A4A">
            <w:pPr>
              <w:jc w:val="center"/>
              <w:rPr>
                <w:color w:val="000000"/>
                <w:sz w:val="14"/>
                <w:szCs w:val="14"/>
                <w:highlight w:val="yellow"/>
              </w:rPr>
            </w:pPr>
            <w:r w:rsidRPr="0054634B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B94623" w:rsidRDefault="00A81D3C" w:rsidP="00E33A4A">
            <w:pPr>
              <w:jc w:val="center"/>
              <w:rPr>
                <w:color w:val="000000"/>
                <w:sz w:val="14"/>
                <w:szCs w:val="14"/>
                <w:highlight w:val="yellow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Pr="00CB3EA7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9830B9" w:rsidRDefault="009830B9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A81D3C" w:rsidRPr="00CB3EA7" w:rsidTr="005C3D34">
        <w:trPr>
          <w:trHeight w:val="482"/>
          <w:jc w:val="center"/>
        </w:trPr>
        <w:tc>
          <w:tcPr>
            <w:tcW w:w="993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5C3D34" w:rsidRDefault="00A81D3C" w:rsidP="00E33A4A">
            <w:pPr>
              <w:jc w:val="center"/>
              <w:rPr>
                <w:b/>
                <w:sz w:val="12"/>
                <w:szCs w:val="12"/>
                <w:lang w:val="en-GB"/>
              </w:rPr>
            </w:pPr>
            <w:r w:rsidRPr="005C3D34">
              <w:rPr>
                <w:b/>
                <w:sz w:val="12"/>
                <w:szCs w:val="12"/>
                <w:lang w:val="en-GB"/>
              </w:rPr>
              <w:t>Ciprofloxacine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</w:t>
            </w: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</w:t>
            </w: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 w:rsidRPr="00CB3EA7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0.06</w:t>
            </w: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</w:t>
            </w: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B94623" w:rsidRDefault="00EB7090" w:rsidP="00E33A4A">
            <w:pPr>
              <w:jc w:val="center"/>
              <w:rPr>
                <w:color w:val="000000"/>
                <w:sz w:val="14"/>
                <w:szCs w:val="14"/>
                <w:highlight w:val="yellow"/>
              </w:rPr>
            </w:pPr>
            <w:r w:rsidRPr="00EB7090">
              <w:rPr>
                <w:color w:val="000000"/>
                <w:sz w:val="14"/>
                <w:szCs w:val="14"/>
              </w:rPr>
              <w:t>&gt;128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EB7090" w:rsidP="00785986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0.06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A81D3C" w:rsidRPr="00CB3EA7" w:rsidTr="005C3D34">
        <w:trPr>
          <w:trHeight w:val="482"/>
          <w:jc w:val="center"/>
        </w:trPr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b/>
                <w:sz w:val="14"/>
                <w:szCs w:val="14"/>
                <w:lang w:val="en-GB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8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Pr="00CB3EA7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81D3C" w:rsidRDefault="00A81D3C" w:rsidP="00E33A4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A70BEE" w:rsidRDefault="00A70BEE" w:rsidP="00FB31EF">
      <w:pPr>
        <w:jc w:val="both"/>
        <w:rPr>
          <w:rFonts w:eastAsia="Calibri"/>
          <w:color w:val="131413"/>
          <w:sz w:val="20"/>
          <w:szCs w:val="20"/>
          <w:lang w:val="en-GB" w:eastAsia="hr-HR"/>
        </w:rPr>
      </w:pPr>
      <w:r>
        <w:rPr>
          <w:i/>
          <w:sz w:val="20"/>
          <w:szCs w:val="20"/>
          <w:vertAlign w:val="superscript"/>
        </w:rPr>
        <w:t>a</w:t>
      </w:r>
      <w:r>
        <w:rPr>
          <w:sz w:val="20"/>
          <w:szCs w:val="20"/>
        </w:rPr>
        <w:t xml:space="preserve"> MIC (minimum inhibitory concentration); </w:t>
      </w:r>
      <w:r>
        <w:rPr>
          <w:sz w:val="20"/>
          <w:szCs w:val="20"/>
          <w:vertAlign w:val="superscript"/>
        </w:rPr>
        <w:t xml:space="preserve">b </w:t>
      </w:r>
      <w:r>
        <w:rPr>
          <w:i/>
          <w:sz w:val="20"/>
          <w:szCs w:val="20"/>
        </w:rPr>
        <w:t xml:space="preserve">Staphylococcus aureus </w:t>
      </w:r>
      <w:r>
        <w:rPr>
          <w:sz w:val="20"/>
          <w:szCs w:val="20"/>
        </w:rPr>
        <w:t xml:space="preserve">ATCC 25923; </w:t>
      </w:r>
      <w:r>
        <w:rPr>
          <w:sz w:val="20"/>
          <w:szCs w:val="20"/>
          <w:vertAlign w:val="superscript"/>
        </w:rPr>
        <w:t>c</w:t>
      </w:r>
      <w:r>
        <w:rPr>
          <w:sz w:val="20"/>
          <w:szCs w:val="20"/>
        </w:rPr>
        <w:t xml:space="preserve"> MRSA (methicillin-resistant </w:t>
      </w:r>
      <w:r>
        <w:rPr>
          <w:i/>
          <w:sz w:val="20"/>
          <w:szCs w:val="20"/>
        </w:rPr>
        <w:t>Staphylococcus aureus</w:t>
      </w:r>
      <w:r>
        <w:rPr>
          <w:sz w:val="20"/>
          <w:szCs w:val="20"/>
        </w:rPr>
        <w:t xml:space="preserve">) 11710; </w:t>
      </w:r>
      <w:r>
        <w:rPr>
          <w:sz w:val="20"/>
          <w:szCs w:val="20"/>
          <w:vertAlign w:val="superscript"/>
        </w:rPr>
        <w:t xml:space="preserve">d </w:t>
      </w:r>
      <w:r>
        <w:rPr>
          <w:i/>
          <w:sz w:val="20"/>
          <w:szCs w:val="20"/>
        </w:rPr>
        <w:t>Enterococcus faecalis</w:t>
      </w:r>
      <w:r>
        <w:rPr>
          <w:sz w:val="20"/>
          <w:szCs w:val="20"/>
        </w:rPr>
        <w:t xml:space="preserve"> ATCC; </w:t>
      </w:r>
      <w:r>
        <w:rPr>
          <w:sz w:val="20"/>
          <w:szCs w:val="20"/>
          <w:vertAlign w:val="superscript"/>
        </w:rPr>
        <w:t xml:space="preserve">e </w:t>
      </w:r>
      <w:r>
        <w:rPr>
          <w:sz w:val="20"/>
          <w:szCs w:val="20"/>
        </w:rPr>
        <w:t xml:space="preserve">MRSA 13276; </w:t>
      </w:r>
      <w:r>
        <w:rPr>
          <w:sz w:val="20"/>
          <w:szCs w:val="20"/>
          <w:vertAlign w:val="superscript"/>
        </w:rPr>
        <w:t xml:space="preserve">f </w:t>
      </w:r>
      <w:r>
        <w:rPr>
          <w:sz w:val="20"/>
          <w:szCs w:val="20"/>
        </w:rPr>
        <w:t xml:space="preserve">VRE (vancomycin-resistant) </w:t>
      </w:r>
      <w:r>
        <w:rPr>
          <w:i/>
          <w:sz w:val="20"/>
          <w:szCs w:val="20"/>
        </w:rPr>
        <w:t>Enterococcus faecium</w:t>
      </w:r>
      <w:r>
        <w:rPr>
          <w:sz w:val="20"/>
          <w:szCs w:val="20"/>
        </w:rPr>
        <w:t xml:space="preserve"> MKB 3019; </w:t>
      </w:r>
      <w:r>
        <w:rPr>
          <w:sz w:val="20"/>
          <w:szCs w:val="20"/>
          <w:vertAlign w:val="superscript"/>
        </w:rPr>
        <w:t xml:space="preserve">g </w:t>
      </w:r>
      <w:r>
        <w:rPr>
          <w:sz w:val="20"/>
          <w:szCs w:val="20"/>
        </w:rPr>
        <w:t xml:space="preserve">Escherichia coli ATCC 25922; </w:t>
      </w:r>
      <w:r>
        <w:rPr>
          <w:sz w:val="20"/>
          <w:szCs w:val="20"/>
          <w:vertAlign w:val="superscript"/>
        </w:rPr>
        <w:t>h</w:t>
      </w:r>
      <w:r>
        <w:rPr>
          <w:i/>
          <w:sz w:val="20"/>
          <w:szCs w:val="20"/>
        </w:rPr>
        <w:t xml:space="preserve"> Klebsiella pneumoniae</w:t>
      </w:r>
      <w:r>
        <w:rPr>
          <w:sz w:val="20"/>
          <w:szCs w:val="20"/>
        </w:rPr>
        <w:t xml:space="preserve"> ATCC 700603; </w:t>
      </w:r>
      <w:r>
        <w:rPr>
          <w:sz w:val="20"/>
          <w:szCs w:val="20"/>
          <w:vertAlign w:val="superscript"/>
        </w:rPr>
        <w:t xml:space="preserve">i </w:t>
      </w:r>
      <w:r>
        <w:rPr>
          <w:i/>
          <w:sz w:val="20"/>
          <w:szCs w:val="20"/>
        </w:rPr>
        <w:t>Pseudomonas aeruginosa</w:t>
      </w:r>
      <w:r>
        <w:rPr>
          <w:sz w:val="20"/>
          <w:szCs w:val="20"/>
        </w:rPr>
        <w:t xml:space="preserve"> ATCC 27853; </w:t>
      </w:r>
      <w:r>
        <w:rPr>
          <w:sz w:val="20"/>
          <w:szCs w:val="20"/>
          <w:vertAlign w:val="superscript"/>
        </w:rPr>
        <w:t xml:space="preserve">j </w:t>
      </w:r>
      <w:r>
        <w:rPr>
          <w:i/>
          <w:sz w:val="20"/>
          <w:szCs w:val="20"/>
        </w:rPr>
        <w:t>Acinetobacter. baumannii</w:t>
      </w:r>
      <w:r>
        <w:rPr>
          <w:sz w:val="20"/>
          <w:szCs w:val="20"/>
        </w:rPr>
        <w:t xml:space="preserve"> ATCC 19606; </w:t>
      </w:r>
      <w:r>
        <w:rPr>
          <w:sz w:val="20"/>
          <w:szCs w:val="20"/>
          <w:vertAlign w:val="superscript"/>
        </w:rPr>
        <w:t xml:space="preserve">k </w:t>
      </w:r>
      <w:r>
        <w:rPr>
          <w:sz w:val="20"/>
          <w:szCs w:val="20"/>
        </w:rPr>
        <w:t xml:space="preserve">ESBL (extended-spectrum </w:t>
      </w:r>
      <w:r>
        <w:rPr>
          <w:rFonts w:ascii="Symbol" w:hAnsi="Symbol"/>
          <w:i/>
          <w:sz w:val="20"/>
          <w:szCs w:val="20"/>
        </w:rPr>
        <w:t></w:t>
      </w:r>
      <w:r>
        <w:rPr>
          <w:sz w:val="20"/>
          <w:szCs w:val="20"/>
        </w:rPr>
        <w:t xml:space="preserve"> -lactamases (resistant to most </w:t>
      </w:r>
      <w:r>
        <w:rPr>
          <w:rFonts w:ascii="Symbol" w:hAnsi="Symbol"/>
          <w:i/>
          <w:sz w:val="20"/>
          <w:szCs w:val="20"/>
        </w:rPr>
        <w:t></w:t>
      </w:r>
      <w:r>
        <w:rPr>
          <w:sz w:val="20"/>
          <w:szCs w:val="20"/>
        </w:rPr>
        <w:t>-lactam antibiotics))</w:t>
      </w:r>
      <w:r>
        <w:rPr>
          <w:i/>
          <w:sz w:val="20"/>
          <w:szCs w:val="20"/>
        </w:rPr>
        <w:t xml:space="preserve"> Escherichia coli</w:t>
      </w:r>
      <w:r>
        <w:rPr>
          <w:sz w:val="20"/>
          <w:szCs w:val="20"/>
        </w:rPr>
        <w:t xml:space="preserve"> 26001; </w:t>
      </w:r>
      <w:r>
        <w:rPr>
          <w:sz w:val="20"/>
          <w:szCs w:val="20"/>
          <w:vertAlign w:val="superscript"/>
        </w:rPr>
        <w:t xml:space="preserve">l </w:t>
      </w:r>
      <w:r>
        <w:rPr>
          <w:sz w:val="20"/>
          <w:szCs w:val="20"/>
        </w:rPr>
        <w:t xml:space="preserve">ESBL  </w:t>
      </w:r>
      <w:r>
        <w:rPr>
          <w:i/>
          <w:sz w:val="20"/>
          <w:szCs w:val="20"/>
        </w:rPr>
        <w:t>Klebsiella pneumoniae</w:t>
      </w:r>
      <w:r>
        <w:rPr>
          <w:sz w:val="20"/>
          <w:szCs w:val="20"/>
        </w:rPr>
        <w:t xml:space="preserve"> 9350; </w:t>
      </w:r>
      <w:r>
        <w:rPr>
          <w:sz w:val="20"/>
          <w:szCs w:val="20"/>
          <w:vertAlign w:val="superscript"/>
        </w:rPr>
        <w:t>m</w:t>
      </w:r>
      <w:r>
        <w:rPr>
          <w:i/>
          <w:sz w:val="20"/>
          <w:szCs w:val="20"/>
        </w:rPr>
        <w:t xml:space="preserve"> Acinetobacter baumanii</w:t>
      </w:r>
      <w:r>
        <w:rPr>
          <w:sz w:val="20"/>
          <w:szCs w:val="20"/>
        </w:rPr>
        <w:t xml:space="preserve"> 9768; </w:t>
      </w:r>
      <w:r>
        <w:rPr>
          <w:sz w:val="20"/>
          <w:szCs w:val="20"/>
          <w:vertAlign w:val="superscript"/>
        </w:rPr>
        <w:t>n</w:t>
      </w:r>
      <w:r>
        <w:rPr>
          <w:sz w:val="20"/>
          <w:szCs w:val="20"/>
        </w:rPr>
        <w:t xml:space="preserve"> </w:t>
      </w:r>
      <w:r>
        <w:rPr>
          <w:rFonts w:eastAsia="Calibri"/>
          <w:color w:val="131413"/>
          <w:sz w:val="20"/>
          <w:szCs w:val="20"/>
          <w:lang w:val="en-GB" w:eastAsia="hr-HR"/>
        </w:rPr>
        <w:t>clogP (calculated logP values) were obtained by using ChemDraw Professional 15.</w:t>
      </w:r>
    </w:p>
    <w:p w:rsidR="00A70BEE" w:rsidRDefault="00A70BEE" w:rsidP="00FB31EF">
      <w:pPr>
        <w:spacing w:after="200" w:line="276" w:lineRule="auto"/>
        <w:jc w:val="both"/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br w:type="page"/>
      </w:r>
    </w:p>
    <w:p w:rsidR="006932D1" w:rsidRDefault="006932D1" w:rsidP="008E7B11"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16</w:t>
      </w:r>
    </w:p>
    <w:p w:rsidR="001C1ABD" w:rsidRDefault="001C1ABD" w:rsidP="00C16C17">
      <w:pPr>
        <w:spacing w:line="360" w:lineRule="auto"/>
        <w:ind w:firstLine="708"/>
        <w:contextualSpacing/>
        <w:jc w:val="both"/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26" type="#_x0000_t75" style="width:442.5pt;height:306.75pt" o:ole="">
            <v:imagedata r:id="rId13" o:title=""/>
          </v:shape>
          <o:OLEObject Type="Embed" ProgID="MestReNova.Document.1" ShapeID="_x0000_i1026" DrawAspect="Content" ObjectID="_1687848724" r:id="rId14"/>
        </w:object>
      </w:r>
    </w:p>
    <w:p w:rsidR="00A602BE" w:rsidRDefault="00A602BE" w:rsidP="00A602BE">
      <w:pPr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17</w:t>
      </w:r>
    </w:p>
    <w:p w:rsidR="00A602BE" w:rsidRDefault="00A602BE" w:rsidP="00A602BE">
      <w:pPr>
        <w:rPr>
          <w:rFonts w:eastAsia="Calibri"/>
          <w:b/>
          <w:color w:val="131413"/>
          <w:sz w:val="20"/>
          <w:szCs w:val="20"/>
          <w:lang w:val="en-GB" w:eastAsia="hr-HR"/>
        </w:rPr>
      </w:pPr>
    </w:p>
    <w:p w:rsidR="00A602BE" w:rsidRDefault="00A602BE" w:rsidP="00A602BE">
      <w:pPr>
        <w:spacing w:line="360" w:lineRule="auto"/>
        <w:ind w:firstLine="708"/>
        <w:contextualSpacing/>
        <w:jc w:val="both"/>
      </w:pPr>
    </w:p>
    <w:p w:rsidR="00A602BE" w:rsidRDefault="001C1ABD" w:rsidP="001C1ABD">
      <w:pPr>
        <w:spacing w:line="360" w:lineRule="auto"/>
        <w:ind w:firstLine="708"/>
        <w:contextualSpacing/>
      </w:pPr>
      <w:r>
        <w:object w:dxaOrig="16321" w:dyaOrig="11386">
          <v:shape id="_x0000_i1027" type="#_x0000_t75" style="width:434.25pt;height:303.75pt" o:ole="">
            <v:imagedata r:id="rId15" o:title=""/>
          </v:shape>
          <o:OLEObject Type="Embed" ProgID="MestReNova.Document.1" ShapeID="_x0000_i1027" DrawAspect="Content" ObjectID="_1687848725" r:id="rId16"/>
        </w:object>
      </w:r>
    </w:p>
    <w:p w:rsidR="001C1ABD" w:rsidRDefault="001C1ABD" w:rsidP="001C1ABD">
      <w:pPr>
        <w:spacing w:line="360" w:lineRule="auto"/>
        <w:contextualSpacing/>
        <w:jc w:val="both"/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602BE" w:rsidRDefault="006932D1" w:rsidP="001C1ABD">
      <w:pPr>
        <w:spacing w:line="360" w:lineRule="auto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18</w:t>
      </w:r>
    </w:p>
    <w:p w:rsidR="006932D1" w:rsidRDefault="006932D1" w:rsidP="00A602BE">
      <w:pPr>
        <w:spacing w:line="360" w:lineRule="auto"/>
        <w:ind w:firstLine="708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</w:p>
    <w:p w:rsidR="006932D1" w:rsidRDefault="006932D1" w:rsidP="00A602BE">
      <w:pPr>
        <w:spacing w:line="360" w:lineRule="auto"/>
        <w:ind w:firstLine="708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  <w:r>
        <w:object w:dxaOrig="16321" w:dyaOrig="11386">
          <v:shape id="_x0000_i1028" type="#_x0000_t75" style="width:400.5pt;height:279pt" o:ole="">
            <v:imagedata r:id="rId17" o:title=""/>
          </v:shape>
          <o:OLEObject Type="Embed" ProgID="MestReNova.Document.1" ShapeID="_x0000_i1028" DrawAspect="Content" ObjectID="_1687848726" r:id="rId18"/>
        </w:object>
      </w:r>
    </w:p>
    <w:p w:rsidR="00C16C17" w:rsidRDefault="006932D1" w:rsidP="00C16C17">
      <w:pPr>
        <w:spacing w:line="360" w:lineRule="auto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19</w:t>
      </w:r>
    </w:p>
    <w:p w:rsidR="006932D1" w:rsidRDefault="006932D1" w:rsidP="00A602BE">
      <w:pPr>
        <w:spacing w:line="360" w:lineRule="auto"/>
        <w:ind w:firstLine="708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  <w:r>
        <w:object w:dxaOrig="16321" w:dyaOrig="11386">
          <v:shape id="_x0000_i1029" type="#_x0000_t75" style="width:450pt;height:312.75pt" o:ole="">
            <v:imagedata r:id="rId19" o:title=""/>
          </v:shape>
          <o:OLEObject Type="Embed" ProgID="MestReNova.Document.1" ShapeID="_x0000_i1029" DrawAspect="Content" ObjectID="_1687848727" r:id="rId20"/>
        </w:object>
      </w:r>
    </w:p>
    <w:p w:rsidR="00C16C17" w:rsidRDefault="00C16C17" w:rsidP="00C16C17">
      <w:pPr>
        <w:spacing w:line="360" w:lineRule="auto"/>
        <w:contextualSpacing/>
        <w:jc w:val="both"/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6932D1" w:rsidRPr="00C16C17" w:rsidRDefault="006932D1" w:rsidP="00C16C17">
      <w:pPr>
        <w:spacing w:line="360" w:lineRule="auto"/>
        <w:contextualSpacing/>
        <w:jc w:val="both"/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19</w:t>
      </w:r>
    </w:p>
    <w:p w:rsidR="006932D1" w:rsidRDefault="006932D1" w:rsidP="00A602BE">
      <w:pPr>
        <w:spacing w:line="360" w:lineRule="auto"/>
        <w:ind w:firstLine="708"/>
        <w:contextualSpacing/>
        <w:jc w:val="both"/>
      </w:pPr>
    </w:p>
    <w:p w:rsidR="006932D1" w:rsidRDefault="006932D1" w:rsidP="00A602BE">
      <w:pPr>
        <w:spacing w:line="360" w:lineRule="auto"/>
        <w:ind w:firstLine="708"/>
        <w:contextualSpacing/>
        <w:jc w:val="both"/>
      </w:pPr>
      <w:r>
        <w:object w:dxaOrig="16321" w:dyaOrig="11386">
          <v:shape id="_x0000_i1030" type="#_x0000_t75" style="width:405pt;height:282pt" o:ole="">
            <v:imagedata r:id="rId21" o:title=""/>
          </v:shape>
          <o:OLEObject Type="Embed" ProgID="MestReNova.Document.1" ShapeID="_x0000_i1030" DrawAspect="Content" ObjectID="_1687848728" r:id="rId22"/>
        </w:object>
      </w:r>
    </w:p>
    <w:p w:rsidR="00A602BE" w:rsidRDefault="00A602BE" w:rsidP="00A602BE">
      <w:pPr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21</w:t>
      </w:r>
    </w:p>
    <w:p w:rsidR="00A602BE" w:rsidRDefault="00F327BA" w:rsidP="0074509B">
      <w:pPr>
        <w:rPr>
          <w:rFonts w:eastAsia="Calibri"/>
          <w:b/>
          <w:color w:val="131413"/>
          <w:sz w:val="20"/>
          <w:szCs w:val="20"/>
          <w:lang w:val="en-GB" w:eastAsia="hr-HR"/>
        </w:rPr>
      </w:pPr>
      <w:r>
        <w:object w:dxaOrig="16321" w:dyaOrig="11386">
          <v:shape id="_x0000_i1031" type="#_x0000_t75" style="width:490.5pt;height:341.25pt" o:ole="">
            <v:imagedata r:id="rId23" o:title=""/>
          </v:shape>
          <o:OLEObject Type="Embed" ProgID="MestReNova.Document.1" ShapeID="_x0000_i1031" DrawAspect="Content" ObjectID="_1687848729" r:id="rId24"/>
        </w:object>
      </w:r>
    </w:p>
    <w:p w:rsidR="00A602BE" w:rsidRDefault="00A602BE" w:rsidP="0074509B">
      <w:pPr>
        <w:rPr>
          <w:rFonts w:eastAsia="Calibri"/>
          <w:b/>
          <w:color w:val="131413"/>
          <w:sz w:val="20"/>
          <w:szCs w:val="20"/>
          <w:lang w:val="en-GB" w:eastAsia="hr-HR"/>
        </w:rPr>
      </w:pP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22</w:t>
      </w:r>
    </w:p>
    <w:p w:rsidR="00D05335" w:rsidRDefault="00F327BA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32" type="#_x0000_t75" style="width:439.5pt;height:307.5pt" o:ole="">
            <v:imagedata r:id="rId25" o:title=""/>
          </v:shape>
          <o:OLEObject Type="Embed" ProgID="MestReNova.Document.1" ShapeID="_x0000_i1032" DrawAspect="Content" ObjectID="_1687848730" r:id="rId26"/>
        </w:object>
      </w: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602BE" w:rsidRDefault="00A602BE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23</w:t>
      </w:r>
    </w:p>
    <w:p w:rsidR="00A602BE" w:rsidRDefault="00A602BE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602BE" w:rsidRDefault="00F327BA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33" type="#_x0000_t75" style="width:462pt;height:321.75pt" o:ole="">
            <v:imagedata r:id="rId27" o:title=""/>
          </v:shape>
          <o:OLEObject Type="Embed" ProgID="MestReNova.Document.1" ShapeID="_x0000_i1033" DrawAspect="Content" ObjectID="_1687848731" r:id="rId28"/>
        </w:object>
      </w: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05335" w:rsidRDefault="00D05335" w:rsidP="00D05335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24</w:t>
      </w: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05335" w:rsidRDefault="00C16C17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34" type="#_x0000_t75" style="width:427.5pt;height:298.5pt" o:ole="">
            <v:imagedata r:id="rId29" o:title=""/>
          </v:shape>
          <o:OLEObject Type="Embed" ProgID="MestReNova.Document.1" ShapeID="_x0000_i1034" DrawAspect="Content" ObjectID="_1687848732" r:id="rId30"/>
        </w:object>
      </w: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602BE" w:rsidRDefault="00A602BE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25</w:t>
      </w:r>
    </w:p>
    <w:p w:rsidR="00F327BA" w:rsidRDefault="00F327BA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35" type="#_x0000_t75" style="width:457.5pt;height:318pt" o:ole="">
            <v:imagedata r:id="rId31" o:title=""/>
          </v:shape>
          <o:OLEObject Type="Embed" ProgID="MestReNova.Document.1" ShapeID="_x0000_i1035" DrawAspect="Content" ObjectID="_1687848733" r:id="rId32"/>
        </w:object>
      </w:r>
    </w:p>
    <w:p w:rsidR="00A602BE" w:rsidRDefault="00A602BE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05335" w:rsidRDefault="00D05335" w:rsidP="00D05335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26</w:t>
      </w:r>
    </w:p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05335" w:rsidRDefault="00D05335" w:rsidP="0074509B">
      <w:r>
        <w:object w:dxaOrig="16321" w:dyaOrig="11386">
          <v:shape id="_x0000_i1036" type="#_x0000_t75" style="width:429pt;height:299.25pt" o:ole="">
            <v:imagedata r:id="rId33" o:title=""/>
          </v:shape>
          <o:OLEObject Type="Embed" ProgID="MestReNova.Document.1" ShapeID="_x0000_i1036" DrawAspect="Content" ObjectID="_1687848734" r:id="rId34"/>
        </w:object>
      </w:r>
    </w:p>
    <w:p w:rsidR="00D05335" w:rsidRDefault="00D05335" w:rsidP="0074509B"/>
    <w:p w:rsidR="00D05335" w:rsidRDefault="00D05335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27</w:t>
      </w:r>
    </w:p>
    <w:p w:rsidR="00D05335" w:rsidRDefault="00D05335" w:rsidP="0074509B">
      <w:r>
        <w:object w:dxaOrig="16321" w:dyaOrig="11386">
          <v:shape id="_x0000_i1037" type="#_x0000_t75" style="width:417.75pt;height:292.5pt" o:ole="">
            <v:imagedata r:id="rId35" o:title=""/>
          </v:shape>
          <o:OLEObject Type="Embed" ProgID="MestReNova.Document.1" ShapeID="_x0000_i1037" DrawAspect="Content" ObjectID="_1687848735" r:id="rId36"/>
        </w:object>
      </w:r>
    </w:p>
    <w:p w:rsidR="00D05335" w:rsidRDefault="00D05335" w:rsidP="0074509B"/>
    <w:p w:rsidR="00D05335" w:rsidRDefault="00D05335" w:rsidP="0074509B"/>
    <w:p w:rsidR="00C16C17" w:rsidRDefault="00C16C17" w:rsidP="0074509B"/>
    <w:p w:rsidR="00D05335" w:rsidRDefault="00D05335" w:rsidP="00D05335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28</w:t>
      </w:r>
    </w:p>
    <w:p w:rsidR="00D05335" w:rsidRDefault="00D05335" w:rsidP="0074509B"/>
    <w:p w:rsidR="00D05335" w:rsidRDefault="00C16F04" w:rsidP="0074509B">
      <w:r>
        <w:object w:dxaOrig="16321" w:dyaOrig="11386">
          <v:shape id="_x0000_i1038" type="#_x0000_t75" style="width:444pt;height:310.5pt" o:ole="">
            <v:imagedata r:id="rId37" o:title=""/>
          </v:shape>
          <o:OLEObject Type="Embed" ProgID="MestReNova.Document.1" ShapeID="_x0000_i1038" DrawAspect="Content" ObjectID="_1687848736" r:id="rId38"/>
        </w:object>
      </w:r>
    </w:p>
    <w:p w:rsidR="00C16F04" w:rsidRDefault="00C16F04" w:rsidP="0074509B"/>
    <w:p w:rsidR="0099754E" w:rsidRDefault="0099754E" w:rsidP="00C16F04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F04" w:rsidRDefault="00C16F04" w:rsidP="00C16F04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29</w:t>
      </w:r>
    </w:p>
    <w:p w:rsidR="00C16F04" w:rsidRDefault="00C16F04" w:rsidP="0074509B"/>
    <w:p w:rsidR="00C16C17" w:rsidRDefault="00C16F04" w:rsidP="00C16F04">
      <w:r>
        <w:object w:dxaOrig="16321" w:dyaOrig="11386">
          <v:shape id="_x0000_i1039" type="#_x0000_t75" style="width:435pt;height:303.75pt" o:ole="">
            <v:imagedata r:id="rId39" o:title=""/>
          </v:shape>
          <o:OLEObject Type="Embed" ProgID="MestReNova.Document.1" ShapeID="_x0000_i1039" DrawAspect="Content" ObjectID="_1687848737" r:id="rId40"/>
        </w:object>
      </w:r>
    </w:p>
    <w:p w:rsidR="00C16F04" w:rsidRPr="00C16C17" w:rsidRDefault="00C16F04" w:rsidP="00C16F04"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30</w:t>
      </w:r>
    </w:p>
    <w:p w:rsidR="00C16F04" w:rsidRDefault="00C16F04" w:rsidP="0074509B">
      <w:r>
        <w:object w:dxaOrig="16321" w:dyaOrig="11386">
          <v:shape id="_x0000_i1040" type="#_x0000_t75" style="width:475.5pt;height:332.25pt" o:ole="">
            <v:imagedata r:id="rId41" o:title=""/>
          </v:shape>
          <o:OLEObject Type="Embed" ProgID="MestReNova.Document.1" ShapeID="_x0000_i1040" DrawAspect="Content" ObjectID="_1687848738" r:id="rId42"/>
        </w:object>
      </w:r>
    </w:p>
    <w:p w:rsidR="00C16F04" w:rsidRDefault="00C16F04" w:rsidP="00C16F04">
      <w:pPr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31</w:t>
      </w:r>
    </w:p>
    <w:p w:rsidR="00C16F04" w:rsidRDefault="00C16C17" w:rsidP="00C16F04">
      <w:r>
        <w:object w:dxaOrig="16321" w:dyaOrig="11386">
          <v:shape id="_x0000_i1041" type="#_x0000_t75" style="width:444pt;height:309pt" o:ole="">
            <v:imagedata r:id="rId43" o:title=""/>
          </v:shape>
          <o:OLEObject Type="Embed" ProgID="MestReNova.Document.1" ShapeID="_x0000_i1041" DrawAspect="Content" ObjectID="_1687848739" r:id="rId44"/>
        </w:object>
      </w:r>
    </w:p>
    <w:p w:rsidR="0099754E" w:rsidRDefault="0099754E" w:rsidP="00AA0A89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A0A89" w:rsidRDefault="00AA0A89" w:rsidP="00AA0A89">
      <w:pPr>
        <w:rPr>
          <w:rFonts w:eastAsia="Calibri"/>
          <w:b/>
          <w:color w:val="131413"/>
          <w:sz w:val="20"/>
          <w:szCs w:val="20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32</w:t>
      </w:r>
    </w:p>
    <w:p w:rsidR="00AA0A89" w:rsidRDefault="00AA0A89" w:rsidP="00C16F04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A0A89" w:rsidRDefault="00AA0A89" w:rsidP="00C16F04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A0A89" w:rsidRDefault="00AA0A89" w:rsidP="00C16F04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object w:dxaOrig="16321" w:dyaOrig="11386">
          <v:shape id="_x0000_i1042" type="#_x0000_t75" style="width:450pt;height:312.75pt" o:ole="">
            <v:imagedata r:id="rId45" o:title=""/>
          </v:shape>
          <o:OLEObject Type="Embed" ProgID="MestReNova.Document.1" ShapeID="_x0000_i1042" DrawAspect="Content" ObjectID="_1687848740" r:id="rId46"/>
        </w:object>
      </w:r>
    </w:p>
    <w:p w:rsidR="00C16F04" w:rsidRDefault="00C16F04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AA0A89" w:rsidRDefault="00AA0A89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33</w:t>
      </w:r>
    </w:p>
    <w:p w:rsidR="00AA0A89" w:rsidRDefault="00AA0A89" w:rsidP="0074509B">
      <w:r>
        <w:object w:dxaOrig="16321" w:dyaOrig="11386">
          <v:shape id="_x0000_i1043" type="#_x0000_t75" style="width:446.25pt;height:312pt" o:ole="">
            <v:imagedata r:id="rId47" o:title=""/>
          </v:shape>
          <o:OLEObject Type="Embed" ProgID="MestReNova.Document.1" ShapeID="_x0000_i1043" DrawAspect="Content" ObjectID="_1687848741" r:id="rId48"/>
        </w:object>
      </w:r>
    </w:p>
    <w:p w:rsidR="00C16C17" w:rsidRDefault="00C16C17" w:rsidP="003214A9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214A9" w:rsidRDefault="003214A9" w:rsidP="003214A9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35</w:t>
      </w:r>
    </w:p>
    <w:p w:rsidR="003214A9" w:rsidRDefault="003214A9" w:rsidP="0074509B"/>
    <w:p w:rsidR="003214A9" w:rsidRDefault="00D5409D" w:rsidP="0074509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68483</wp:posOffset>
            </wp:positionV>
            <wp:extent cx="5743575" cy="3105150"/>
            <wp:effectExtent l="0" t="0" r="9525" b="0"/>
            <wp:wrapNone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214A9" w:rsidRDefault="003214A9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D5409D" w:rsidRDefault="00D5409D" w:rsidP="00D5409D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37</w:t>
      </w:r>
    </w:p>
    <w:p w:rsidR="00D5409D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79375</wp:posOffset>
            </wp:positionV>
            <wp:extent cx="5836213" cy="2400300"/>
            <wp:effectExtent l="19050" t="0" r="0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1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C16C17" w:rsidRDefault="00C16C17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3D124F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 w:rsidRPr="00E33A4A">
        <w:rPr>
          <w:rFonts w:eastAsia="Calibri"/>
          <w:color w:val="131413"/>
          <w:sz w:val="20"/>
          <w:szCs w:val="20"/>
          <w:vertAlign w:val="superscript"/>
          <w:lang w:val="en-GB" w:eastAsia="hr-HR"/>
        </w:rPr>
        <w:lastRenderedPageBreak/>
        <w:t>1</w:t>
      </w:r>
      <w:r>
        <w:rPr>
          <w:rFonts w:eastAsia="Calibri"/>
          <w:color w:val="131413"/>
          <w:sz w:val="20"/>
          <w:szCs w:val="20"/>
          <w:lang w:val="en-GB" w:eastAsia="hr-HR"/>
        </w:rPr>
        <w:t xml:space="preserve">H NMR spectrum of compound </w:t>
      </w:r>
      <w:r>
        <w:rPr>
          <w:rFonts w:eastAsia="Calibri"/>
          <w:b/>
          <w:color w:val="131413"/>
          <w:sz w:val="20"/>
          <w:szCs w:val="20"/>
          <w:lang w:val="en-GB" w:eastAsia="hr-HR"/>
        </w:rPr>
        <w:t>38</w:t>
      </w:r>
    </w:p>
    <w:p w:rsidR="00D5409D" w:rsidRDefault="00D5409D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C16C17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  <w:r>
        <w:rPr>
          <w:rFonts w:eastAsia="Calibri"/>
          <w:noProof/>
          <w:color w:val="131413"/>
          <w:sz w:val="20"/>
          <w:szCs w:val="20"/>
          <w:vertAlign w:val="superscri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234950</wp:posOffset>
            </wp:positionH>
            <wp:positionV relativeFrom="paragraph">
              <wp:posOffset>-755650</wp:posOffset>
            </wp:positionV>
            <wp:extent cx="5218430" cy="4518025"/>
            <wp:effectExtent l="1905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p w:rsidR="003D124F" w:rsidRDefault="003D124F" w:rsidP="0074509B">
      <w:pPr>
        <w:rPr>
          <w:rFonts w:eastAsia="Calibri"/>
          <w:color w:val="131413"/>
          <w:sz w:val="20"/>
          <w:szCs w:val="20"/>
          <w:vertAlign w:val="superscript"/>
          <w:lang w:val="en-GB" w:eastAsia="hr-HR"/>
        </w:rPr>
      </w:pPr>
    </w:p>
    <w:sectPr w:rsidR="003D124F" w:rsidSect="001C1ABD">
      <w:footerReference w:type="default" r:id="rId52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068" w:rsidRDefault="007C2068" w:rsidP="00620795">
      <w:r>
        <w:separator/>
      </w:r>
    </w:p>
  </w:endnote>
  <w:endnote w:type="continuationSeparator" w:id="0">
    <w:p w:rsidR="007C2068" w:rsidRDefault="007C2068" w:rsidP="00620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626"/>
      <w:docPartObj>
        <w:docPartGallery w:val="Page Numbers (Bottom of Page)"/>
        <w:docPartUnique/>
      </w:docPartObj>
    </w:sdtPr>
    <w:sdtEndPr/>
    <w:sdtContent>
      <w:p w:rsidR="00C71387" w:rsidRDefault="00C71387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1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1387" w:rsidRDefault="00C713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8128"/>
      <w:docPartObj>
        <w:docPartGallery w:val="Page Numbers (Bottom of Page)"/>
        <w:docPartUnique/>
      </w:docPartObj>
    </w:sdtPr>
    <w:sdtEndPr/>
    <w:sdtContent>
      <w:p w:rsidR="00C71387" w:rsidRDefault="00C71387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1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87" w:rsidRDefault="00C713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068" w:rsidRDefault="007C2068" w:rsidP="00620795">
      <w:r>
        <w:separator/>
      </w:r>
    </w:p>
  </w:footnote>
  <w:footnote w:type="continuationSeparator" w:id="0">
    <w:p w:rsidR="007C2068" w:rsidRDefault="007C2068" w:rsidP="00620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87" w:rsidRDefault="00C71387">
    <w:pPr>
      <w:pStyle w:val="Header"/>
      <w:jc w:val="right"/>
    </w:pPr>
  </w:p>
  <w:p w:rsidR="00C71387" w:rsidRDefault="00C713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6470A"/>
    <w:multiLevelType w:val="hybridMultilevel"/>
    <w:tmpl w:val="2C588284"/>
    <w:lvl w:ilvl="0" w:tplc="54C21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05E3C"/>
    <w:multiLevelType w:val="hybridMultilevel"/>
    <w:tmpl w:val="D63E85D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F1"/>
    <w:rsid w:val="000115D4"/>
    <w:rsid w:val="000223DE"/>
    <w:rsid w:val="00023B8F"/>
    <w:rsid w:val="000307F0"/>
    <w:rsid w:val="0003088C"/>
    <w:rsid w:val="00031594"/>
    <w:rsid w:val="00032EAA"/>
    <w:rsid w:val="0003350D"/>
    <w:rsid w:val="00035067"/>
    <w:rsid w:val="0003537B"/>
    <w:rsid w:val="00035CD7"/>
    <w:rsid w:val="00037D5E"/>
    <w:rsid w:val="000535E5"/>
    <w:rsid w:val="000574CE"/>
    <w:rsid w:val="00060AF2"/>
    <w:rsid w:val="000652C1"/>
    <w:rsid w:val="00065B87"/>
    <w:rsid w:val="000677C4"/>
    <w:rsid w:val="00074DB3"/>
    <w:rsid w:val="00075ACF"/>
    <w:rsid w:val="0008246F"/>
    <w:rsid w:val="00083D3C"/>
    <w:rsid w:val="000859B8"/>
    <w:rsid w:val="00086A93"/>
    <w:rsid w:val="00091ADB"/>
    <w:rsid w:val="000965CE"/>
    <w:rsid w:val="00097C34"/>
    <w:rsid w:val="000A045A"/>
    <w:rsid w:val="000A0F51"/>
    <w:rsid w:val="000A7877"/>
    <w:rsid w:val="000B4F96"/>
    <w:rsid w:val="000B5EC9"/>
    <w:rsid w:val="000B6206"/>
    <w:rsid w:val="000B73A1"/>
    <w:rsid w:val="000D00B0"/>
    <w:rsid w:val="000D1994"/>
    <w:rsid w:val="000D3A82"/>
    <w:rsid w:val="000D62F8"/>
    <w:rsid w:val="000E016A"/>
    <w:rsid w:val="000E29A2"/>
    <w:rsid w:val="000E2A87"/>
    <w:rsid w:val="000E3DA5"/>
    <w:rsid w:val="000F0CB0"/>
    <w:rsid w:val="000F0F30"/>
    <w:rsid w:val="000F1BA5"/>
    <w:rsid w:val="000F5523"/>
    <w:rsid w:val="00114A8A"/>
    <w:rsid w:val="0012024D"/>
    <w:rsid w:val="00120E06"/>
    <w:rsid w:val="00124847"/>
    <w:rsid w:val="00126E3C"/>
    <w:rsid w:val="0012762F"/>
    <w:rsid w:val="00127CD6"/>
    <w:rsid w:val="00135056"/>
    <w:rsid w:val="0013527C"/>
    <w:rsid w:val="00137AEF"/>
    <w:rsid w:val="0014106E"/>
    <w:rsid w:val="00144A2C"/>
    <w:rsid w:val="001462FE"/>
    <w:rsid w:val="0014648B"/>
    <w:rsid w:val="00157038"/>
    <w:rsid w:val="001676F1"/>
    <w:rsid w:val="00176067"/>
    <w:rsid w:val="00181FDD"/>
    <w:rsid w:val="001A0324"/>
    <w:rsid w:val="001B063A"/>
    <w:rsid w:val="001B1160"/>
    <w:rsid w:val="001B3717"/>
    <w:rsid w:val="001B5EEA"/>
    <w:rsid w:val="001C1ABD"/>
    <w:rsid w:val="001C65E6"/>
    <w:rsid w:val="001D4D88"/>
    <w:rsid w:val="001E02D0"/>
    <w:rsid w:val="001E27BF"/>
    <w:rsid w:val="001E3C61"/>
    <w:rsid w:val="001E4474"/>
    <w:rsid w:val="001E7BB9"/>
    <w:rsid w:val="001F6134"/>
    <w:rsid w:val="00200E83"/>
    <w:rsid w:val="00201F63"/>
    <w:rsid w:val="00203F5B"/>
    <w:rsid w:val="0020721E"/>
    <w:rsid w:val="00210F97"/>
    <w:rsid w:val="002168DF"/>
    <w:rsid w:val="00220B14"/>
    <w:rsid w:val="00221061"/>
    <w:rsid w:val="002353BE"/>
    <w:rsid w:val="00240CDD"/>
    <w:rsid w:val="002415D2"/>
    <w:rsid w:val="002415D4"/>
    <w:rsid w:val="00241AAB"/>
    <w:rsid w:val="00242B39"/>
    <w:rsid w:val="00252179"/>
    <w:rsid w:val="002556F7"/>
    <w:rsid w:val="002568DE"/>
    <w:rsid w:val="00257683"/>
    <w:rsid w:val="00257EAD"/>
    <w:rsid w:val="0026446A"/>
    <w:rsid w:val="00271D7C"/>
    <w:rsid w:val="00280479"/>
    <w:rsid w:val="0028114E"/>
    <w:rsid w:val="00287048"/>
    <w:rsid w:val="00291FC0"/>
    <w:rsid w:val="00295841"/>
    <w:rsid w:val="00296771"/>
    <w:rsid w:val="002974E9"/>
    <w:rsid w:val="002A4CE8"/>
    <w:rsid w:val="002A550F"/>
    <w:rsid w:val="002C280D"/>
    <w:rsid w:val="002C2C85"/>
    <w:rsid w:val="002D035E"/>
    <w:rsid w:val="002D168B"/>
    <w:rsid w:val="002D2764"/>
    <w:rsid w:val="002D7F65"/>
    <w:rsid w:val="002E18D9"/>
    <w:rsid w:val="002E1BCC"/>
    <w:rsid w:val="002E2708"/>
    <w:rsid w:val="002E5849"/>
    <w:rsid w:val="002E62E3"/>
    <w:rsid w:val="002F0CBA"/>
    <w:rsid w:val="002F11E0"/>
    <w:rsid w:val="002F44F2"/>
    <w:rsid w:val="002F6B91"/>
    <w:rsid w:val="00301B90"/>
    <w:rsid w:val="00304FD1"/>
    <w:rsid w:val="0031055A"/>
    <w:rsid w:val="00312906"/>
    <w:rsid w:val="003137D5"/>
    <w:rsid w:val="00316D51"/>
    <w:rsid w:val="003214A9"/>
    <w:rsid w:val="00323FC1"/>
    <w:rsid w:val="00326514"/>
    <w:rsid w:val="00331E60"/>
    <w:rsid w:val="003415C4"/>
    <w:rsid w:val="003460EC"/>
    <w:rsid w:val="00347CDF"/>
    <w:rsid w:val="003542B4"/>
    <w:rsid w:val="003609A1"/>
    <w:rsid w:val="0036335A"/>
    <w:rsid w:val="0037303F"/>
    <w:rsid w:val="00377059"/>
    <w:rsid w:val="00377354"/>
    <w:rsid w:val="00380210"/>
    <w:rsid w:val="00381270"/>
    <w:rsid w:val="00392968"/>
    <w:rsid w:val="0039636C"/>
    <w:rsid w:val="00396B05"/>
    <w:rsid w:val="003A00AD"/>
    <w:rsid w:val="003A0A55"/>
    <w:rsid w:val="003A2A00"/>
    <w:rsid w:val="003B47FC"/>
    <w:rsid w:val="003B5F37"/>
    <w:rsid w:val="003B7BE9"/>
    <w:rsid w:val="003C0649"/>
    <w:rsid w:val="003C33AB"/>
    <w:rsid w:val="003C3981"/>
    <w:rsid w:val="003D124F"/>
    <w:rsid w:val="003D42CD"/>
    <w:rsid w:val="003D6A98"/>
    <w:rsid w:val="003D71A6"/>
    <w:rsid w:val="003E2D50"/>
    <w:rsid w:val="003E5BFB"/>
    <w:rsid w:val="003E5D4D"/>
    <w:rsid w:val="003F37C0"/>
    <w:rsid w:val="003F409F"/>
    <w:rsid w:val="003F4BD5"/>
    <w:rsid w:val="003F5BFE"/>
    <w:rsid w:val="00400765"/>
    <w:rsid w:val="00405234"/>
    <w:rsid w:val="004273DC"/>
    <w:rsid w:val="0043159F"/>
    <w:rsid w:val="004337BB"/>
    <w:rsid w:val="00434745"/>
    <w:rsid w:val="00434B36"/>
    <w:rsid w:val="00436C08"/>
    <w:rsid w:val="00442937"/>
    <w:rsid w:val="0044383E"/>
    <w:rsid w:val="00443D76"/>
    <w:rsid w:val="004466BE"/>
    <w:rsid w:val="00450205"/>
    <w:rsid w:val="00454B08"/>
    <w:rsid w:val="00456726"/>
    <w:rsid w:val="004632FA"/>
    <w:rsid w:val="0046479B"/>
    <w:rsid w:val="00464DF0"/>
    <w:rsid w:val="004676D4"/>
    <w:rsid w:val="004705E8"/>
    <w:rsid w:val="0047091D"/>
    <w:rsid w:val="0047376F"/>
    <w:rsid w:val="00473B53"/>
    <w:rsid w:val="004753C9"/>
    <w:rsid w:val="0047704C"/>
    <w:rsid w:val="00480CA9"/>
    <w:rsid w:val="00481976"/>
    <w:rsid w:val="004830FC"/>
    <w:rsid w:val="00484D21"/>
    <w:rsid w:val="00486063"/>
    <w:rsid w:val="004862D2"/>
    <w:rsid w:val="00492EC8"/>
    <w:rsid w:val="00494B5A"/>
    <w:rsid w:val="004956A5"/>
    <w:rsid w:val="004A1CBD"/>
    <w:rsid w:val="004A720C"/>
    <w:rsid w:val="004A73A1"/>
    <w:rsid w:val="004B24D7"/>
    <w:rsid w:val="004B3819"/>
    <w:rsid w:val="004B62C5"/>
    <w:rsid w:val="004C3415"/>
    <w:rsid w:val="004C3A8C"/>
    <w:rsid w:val="004C5CC6"/>
    <w:rsid w:val="004C626E"/>
    <w:rsid w:val="004D357E"/>
    <w:rsid w:val="004D7AF8"/>
    <w:rsid w:val="004E389B"/>
    <w:rsid w:val="004E4635"/>
    <w:rsid w:val="004E4CC1"/>
    <w:rsid w:val="004E5180"/>
    <w:rsid w:val="004E6355"/>
    <w:rsid w:val="004F0347"/>
    <w:rsid w:val="004F5143"/>
    <w:rsid w:val="004F5AF3"/>
    <w:rsid w:val="004F6B24"/>
    <w:rsid w:val="005020B6"/>
    <w:rsid w:val="00504604"/>
    <w:rsid w:val="00513A4F"/>
    <w:rsid w:val="005142FA"/>
    <w:rsid w:val="00514BF8"/>
    <w:rsid w:val="00514F75"/>
    <w:rsid w:val="00515388"/>
    <w:rsid w:val="00516279"/>
    <w:rsid w:val="00534F3F"/>
    <w:rsid w:val="00534F6F"/>
    <w:rsid w:val="00535013"/>
    <w:rsid w:val="00536CF0"/>
    <w:rsid w:val="00543C4B"/>
    <w:rsid w:val="00544E66"/>
    <w:rsid w:val="0054634B"/>
    <w:rsid w:val="005550AD"/>
    <w:rsid w:val="005627F0"/>
    <w:rsid w:val="00563169"/>
    <w:rsid w:val="005632DA"/>
    <w:rsid w:val="005634BF"/>
    <w:rsid w:val="00565023"/>
    <w:rsid w:val="00574D1A"/>
    <w:rsid w:val="00576DC4"/>
    <w:rsid w:val="00577045"/>
    <w:rsid w:val="00581B57"/>
    <w:rsid w:val="00582A59"/>
    <w:rsid w:val="00585348"/>
    <w:rsid w:val="00590A3D"/>
    <w:rsid w:val="005910AD"/>
    <w:rsid w:val="005A381E"/>
    <w:rsid w:val="005B0D5C"/>
    <w:rsid w:val="005B2A0B"/>
    <w:rsid w:val="005B6139"/>
    <w:rsid w:val="005C3D34"/>
    <w:rsid w:val="005D0A40"/>
    <w:rsid w:val="005D0AEF"/>
    <w:rsid w:val="005D108B"/>
    <w:rsid w:val="005E25BE"/>
    <w:rsid w:val="005E70A3"/>
    <w:rsid w:val="005F274F"/>
    <w:rsid w:val="005F2C94"/>
    <w:rsid w:val="005F4C96"/>
    <w:rsid w:val="005F613B"/>
    <w:rsid w:val="00600230"/>
    <w:rsid w:val="006028F0"/>
    <w:rsid w:val="0060537A"/>
    <w:rsid w:val="00616C1B"/>
    <w:rsid w:val="00620795"/>
    <w:rsid w:val="00626815"/>
    <w:rsid w:val="0063076E"/>
    <w:rsid w:val="00641E5A"/>
    <w:rsid w:val="006447E0"/>
    <w:rsid w:val="00651C23"/>
    <w:rsid w:val="006604B2"/>
    <w:rsid w:val="0066175A"/>
    <w:rsid w:val="006663AE"/>
    <w:rsid w:val="00666619"/>
    <w:rsid w:val="00670EE8"/>
    <w:rsid w:val="006771FE"/>
    <w:rsid w:val="00677279"/>
    <w:rsid w:val="0068051C"/>
    <w:rsid w:val="00683125"/>
    <w:rsid w:val="0068341F"/>
    <w:rsid w:val="00684F8D"/>
    <w:rsid w:val="0068634C"/>
    <w:rsid w:val="00691295"/>
    <w:rsid w:val="0069247E"/>
    <w:rsid w:val="006932D1"/>
    <w:rsid w:val="00693C0E"/>
    <w:rsid w:val="0069578B"/>
    <w:rsid w:val="00695902"/>
    <w:rsid w:val="006A1F3E"/>
    <w:rsid w:val="006A238E"/>
    <w:rsid w:val="006A494F"/>
    <w:rsid w:val="006A5739"/>
    <w:rsid w:val="006A6DAC"/>
    <w:rsid w:val="006B1212"/>
    <w:rsid w:val="006B2C20"/>
    <w:rsid w:val="006B3A2C"/>
    <w:rsid w:val="006C1575"/>
    <w:rsid w:val="006C5E11"/>
    <w:rsid w:val="006C6BA9"/>
    <w:rsid w:val="006C7C5C"/>
    <w:rsid w:val="006D1793"/>
    <w:rsid w:val="006D1DF3"/>
    <w:rsid w:val="006D3DA6"/>
    <w:rsid w:val="006D4CFF"/>
    <w:rsid w:val="006E0E2A"/>
    <w:rsid w:val="006E160C"/>
    <w:rsid w:val="006F0029"/>
    <w:rsid w:val="006F1BB5"/>
    <w:rsid w:val="007050CA"/>
    <w:rsid w:val="007059A4"/>
    <w:rsid w:val="00710052"/>
    <w:rsid w:val="0071573A"/>
    <w:rsid w:val="00722124"/>
    <w:rsid w:val="0072411B"/>
    <w:rsid w:val="0072543B"/>
    <w:rsid w:val="00733522"/>
    <w:rsid w:val="00744157"/>
    <w:rsid w:val="00744C0F"/>
    <w:rsid w:val="0074509B"/>
    <w:rsid w:val="0075070A"/>
    <w:rsid w:val="00752A23"/>
    <w:rsid w:val="00755DC4"/>
    <w:rsid w:val="00762EB7"/>
    <w:rsid w:val="007631F4"/>
    <w:rsid w:val="00773D34"/>
    <w:rsid w:val="007759A3"/>
    <w:rsid w:val="00784480"/>
    <w:rsid w:val="007849FE"/>
    <w:rsid w:val="00793778"/>
    <w:rsid w:val="00795660"/>
    <w:rsid w:val="007B202E"/>
    <w:rsid w:val="007B2AA6"/>
    <w:rsid w:val="007C2068"/>
    <w:rsid w:val="007C69B1"/>
    <w:rsid w:val="007C719D"/>
    <w:rsid w:val="007D1A8D"/>
    <w:rsid w:val="007D1FCD"/>
    <w:rsid w:val="007E0BCF"/>
    <w:rsid w:val="007F32FC"/>
    <w:rsid w:val="007F51E8"/>
    <w:rsid w:val="007F76A9"/>
    <w:rsid w:val="00800142"/>
    <w:rsid w:val="008010F4"/>
    <w:rsid w:val="00802D3F"/>
    <w:rsid w:val="00805C73"/>
    <w:rsid w:val="008169EF"/>
    <w:rsid w:val="00817453"/>
    <w:rsid w:val="00833BF3"/>
    <w:rsid w:val="00843336"/>
    <w:rsid w:val="00844F5A"/>
    <w:rsid w:val="00845910"/>
    <w:rsid w:val="008468ED"/>
    <w:rsid w:val="00854E2C"/>
    <w:rsid w:val="00855617"/>
    <w:rsid w:val="00855A33"/>
    <w:rsid w:val="0086205E"/>
    <w:rsid w:val="00862468"/>
    <w:rsid w:val="0086391D"/>
    <w:rsid w:val="00863C87"/>
    <w:rsid w:val="00864BCB"/>
    <w:rsid w:val="00867B44"/>
    <w:rsid w:val="0087111F"/>
    <w:rsid w:val="00872456"/>
    <w:rsid w:val="008730D8"/>
    <w:rsid w:val="0087341F"/>
    <w:rsid w:val="00876773"/>
    <w:rsid w:val="008769FE"/>
    <w:rsid w:val="00880C8A"/>
    <w:rsid w:val="0088111E"/>
    <w:rsid w:val="0088628E"/>
    <w:rsid w:val="008903DE"/>
    <w:rsid w:val="00894738"/>
    <w:rsid w:val="0089497A"/>
    <w:rsid w:val="00897A3E"/>
    <w:rsid w:val="008A2E79"/>
    <w:rsid w:val="008A311A"/>
    <w:rsid w:val="008A4377"/>
    <w:rsid w:val="008A469E"/>
    <w:rsid w:val="008A5FA1"/>
    <w:rsid w:val="008B0F82"/>
    <w:rsid w:val="008B4E8C"/>
    <w:rsid w:val="008B5528"/>
    <w:rsid w:val="008B5CE3"/>
    <w:rsid w:val="008B7A3B"/>
    <w:rsid w:val="008C3953"/>
    <w:rsid w:val="008C4B94"/>
    <w:rsid w:val="008D0135"/>
    <w:rsid w:val="008D03AF"/>
    <w:rsid w:val="008D0F1F"/>
    <w:rsid w:val="008D1D0A"/>
    <w:rsid w:val="008D2605"/>
    <w:rsid w:val="008D580D"/>
    <w:rsid w:val="008E4F86"/>
    <w:rsid w:val="008E7B11"/>
    <w:rsid w:val="008F06B3"/>
    <w:rsid w:val="00907921"/>
    <w:rsid w:val="0091146D"/>
    <w:rsid w:val="00913C7F"/>
    <w:rsid w:val="009140DF"/>
    <w:rsid w:val="00915F2C"/>
    <w:rsid w:val="00922F85"/>
    <w:rsid w:val="009267DB"/>
    <w:rsid w:val="00930534"/>
    <w:rsid w:val="009305DE"/>
    <w:rsid w:val="00932714"/>
    <w:rsid w:val="009362CD"/>
    <w:rsid w:val="0093632A"/>
    <w:rsid w:val="00937C9F"/>
    <w:rsid w:val="00944D66"/>
    <w:rsid w:val="009459B1"/>
    <w:rsid w:val="00956D48"/>
    <w:rsid w:val="009577F7"/>
    <w:rsid w:val="00960418"/>
    <w:rsid w:val="009628A8"/>
    <w:rsid w:val="009633A6"/>
    <w:rsid w:val="009655EB"/>
    <w:rsid w:val="009737DE"/>
    <w:rsid w:val="00976464"/>
    <w:rsid w:val="009830B9"/>
    <w:rsid w:val="00985D4D"/>
    <w:rsid w:val="00990634"/>
    <w:rsid w:val="00996D3F"/>
    <w:rsid w:val="0099754E"/>
    <w:rsid w:val="00997CCC"/>
    <w:rsid w:val="009A1446"/>
    <w:rsid w:val="009A7555"/>
    <w:rsid w:val="009B4351"/>
    <w:rsid w:val="009B53D1"/>
    <w:rsid w:val="009C01DA"/>
    <w:rsid w:val="009C0557"/>
    <w:rsid w:val="009C09BA"/>
    <w:rsid w:val="009C2DC4"/>
    <w:rsid w:val="009D2DBC"/>
    <w:rsid w:val="009D58A7"/>
    <w:rsid w:val="009E076B"/>
    <w:rsid w:val="009E3B42"/>
    <w:rsid w:val="009E57A6"/>
    <w:rsid w:val="009E64EE"/>
    <w:rsid w:val="00A00C06"/>
    <w:rsid w:val="00A04976"/>
    <w:rsid w:val="00A12427"/>
    <w:rsid w:val="00A14750"/>
    <w:rsid w:val="00A165CD"/>
    <w:rsid w:val="00A21897"/>
    <w:rsid w:val="00A22F8D"/>
    <w:rsid w:val="00A230F6"/>
    <w:rsid w:val="00A2376A"/>
    <w:rsid w:val="00A305DC"/>
    <w:rsid w:val="00A32A54"/>
    <w:rsid w:val="00A37D65"/>
    <w:rsid w:val="00A47BC1"/>
    <w:rsid w:val="00A5118B"/>
    <w:rsid w:val="00A53308"/>
    <w:rsid w:val="00A544F7"/>
    <w:rsid w:val="00A602BE"/>
    <w:rsid w:val="00A60FB4"/>
    <w:rsid w:val="00A61805"/>
    <w:rsid w:val="00A6183A"/>
    <w:rsid w:val="00A62348"/>
    <w:rsid w:val="00A62DA5"/>
    <w:rsid w:val="00A637BD"/>
    <w:rsid w:val="00A70BEE"/>
    <w:rsid w:val="00A73B0F"/>
    <w:rsid w:val="00A76B56"/>
    <w:rsid w:val="00A81290"/>
    <w:rsid w:val="00A81B40"/>
    <w:rsid w:val="00A81D3C"/>
    <w:rsid w:val="00A81EE4"/>
    <w:rsid w:val="00AA09F1"/>
    <w:rsid w:val="00AA0A89"/>
    <w:rsid w:val="00AA177C"/>
    <w:rsid w:val="00AA3BD4"/>
    <w:rsid w:val="00AA5A22"/>
    <w:rsid w:val="00AB756B"/>
    <w:rsid w:val="00AC0B51"/>
    <w:rsid w:val="00AC6C4F"/>
    <w:rsid w:val="00AC6E95"/>
    <w:rsid w:val="00AD061D"/>
    <w:rsid w:val="00AD5937"/>
    <w:rsid w:val="00AD70DD"/>
    <w:rsid w:val="00AE0F67"/>
    <w:rsid w:val="00AE7A09"/>
    <w:rsid w:val="00AF1BE1"/>
    <w:rsid w:val="00AF276C"/>
    <w:rsid w:val="00B0418D"/>
    <w:rsid w:val="00B16D74"/>
    <w:rsid w:val="00B21808"/>
    <w:rsid w:val="00B35B08"/>
    <w:rsid w:val="00B404DE"/>
    <w:rsid w:val="00B72EA5"/>
    <w:rsid w:val="00B81D7A"/>
    <w:rsid w:val="00B84E86"/>
    <w:rsid w:val="00B84F15"/>
    <w:rsid w:val="00B85336"/>
    <w:rsid w:val="00B86E38"/>
    <w:rsid w:val="00B8716F"/>
    <w:rsid w:val="00B91C43"/>
    <w:rsid w:val="00B94623"/>
    <w:rsid w:val="00B95031"/>
    <w:rsid w:val="00BA3234"/>
    <w:rsid w:val="00BA44D5"/>
    <w:rsid w:val="00BA5443"/>
    <w:rsid w:val="00BA7E1E"/>
    <w:rsid w:val="00BB78B2"/>
    <w:rsid w:val="00BD4434"/>
    <w:rsid w:val="00BD6277"/>
    <w:rsid w:val="00BD7B06"/>
    <w:rsid w:val="00BE0B2C"/>
    <w:rsid w:val="00BE0E58"/>
    <w:rsid w:val="00BE3A86"/>
    <w:rsid w:val="00BE6F7C"/>
    <w:rsid w:val="00BE71F9"/>
    <w:rsid w:val="00BF25A8"/>
    <w:rsid w:val="00BF2C81"/>
    <w:rsid w:val="00BF2F9B"/>
    <w:rsid w:val="00BF50AA"/>
    <w:rsid w:val="00BF51D7"/>
    <w:rsid w:val="00C03F3E"/>
    <w:rsid w:val="00C06E68"/>
    <w:rsid w:val="00C1452C"/>
    <w:rsid w:val="00C16C17"/>
    <w:rsid w:val="00C16F04"/>
    <w:rsid w:val="00C2304E"/>
    <w:rsid w:val="00C23A5E"/>
    <w:rsid w:val="00C23CDF"/>
    <w:rsid w:val="00C25F3E"/>
    <w:rsid w:val="00C30462"/>
    <w:rsid w:val="00C32691"/>
    <w:rsid w:val="00C33335"/>
    <w:rsid w:val="00C3390F"/>
    <w:rsid w:val="00C3432E"/>
    <w:rsid w:val="00C359CA"/>
    <w:rsid w:val="00C36544"/>
    <w:rsid w:val="00C43AF1"/>
    <w:rsid w:val="00C46463"/>
    <w:rsid w:val="00C5515B"/>
    <w:rsid w:val="00C66E65"/>
    <w:rsid w:val="00C71387"/>
    <w:rsid w:val="00C76539"/>
    <w:rsid w:val="00C76BD7"/>
    <w:rsid w:val="00C82A99"/>
    <w:rsid w:val="00C831E1"/>
    <w:rsid w:val="00C85E75"/>
    <w:rsid w:val="00C85FD6"/>
    <w:rsid w:val="00C87434"/>
    <w:rsid w:val="00C9336F"/>
    <w:rsid w:val="00C9403A"/>
    <w:rsid w:val="00CA1E39"/>
    <w:rsid w:val="00CB1492"/>
    <w:rsid w:val="00CB21B5"/>
    <w:rsid w:val="00CB5BF1"/>
    <w:rsid w:val="00CB6081"/>
    <w:rsid w:val="00CB6F6D"/>
    <w:rsid w:val="00CD0422"/>
    <w:rsid w:val="00CD2BB0"/>
    <w:rsid w:val="00CD3626"/>
    <w:rsid w:val="00CD5613"/>
    <w:rsid w:val="00CE3EE9"/>
    <w:rsid w:val="00CE5B94"/>
    <w:rsid w:val="00CF1628"/>
    <w:rsid w:val="00D039F6"/>
    <w:rsid w:val="00D05335"/>
    <w:rsid w:val="00D05E47"/>
    <w:rsid w:val="00D06DC4"/>
    <w:rsid w:val="00D11D40"/>
    <w:rsid w:val="00D149C1"/>
    <w:rsid w:val="00D16171"/>
    <w:rsid w:val="00D163C2"/>
    <w:rsid w:val="00D23557"/>
    <w:rsid w:val="00D2631E"/>
    <w:rsid w:val="00D31E4F"/>
    <w:rsid w:val="00D41467"/>
    <w:rsid w:val="00D41AA8"/>
    <w:rsid w:val="00D44577"/>
    <w:rsid w:val="00D45C70"/>
    <w:rsid w:val="00D46297"/>
    <w:rsid w:val="00D51A51"/>
    <w:rsid w:val="00D5409D"/>
    <w:rsid w:val="00D5769A"/>
    <w:rsid w:val="00D64E7C"/>
    <w:rsid w:val="00D65208"/>
    <w:rsid w:val="00D668A8"/>
    <w:rsid w:val="00D71A0B"/>
    <w:rsid w:val="00D7522B"/>
    <w:rsid w:val="00D8271A"/>
    <w:rsid w:val="00D85055"/>
    <w:rsid w:val="00D87FB3"/>
    <w:rsid w:val="00D905AF"/>
    <w:rsid w:val="00D9448B"/>
    <w:rsid w:val="00DA559A"/>
    <w:rsid w:val="00DA5608"/>
    <w:rsid w:val="00DA7984"/>
    <w:rsid w:val="00DC1665"/>
    <w:rsid w:val="00DD2C40"/>
    <w:rsid w:val="00DD38DB"/>
    <w:rsid w:val="00DD6076"/>
    <w:rsid w:val="00DD6C69"/>
    <w:rsid w:val="00DE2521"/>
    <w:rsid w:val="00DF0A32"/>
    <w:rsid w:val="00DF4648"/>
    <w:rsid w:val="00DF4DAE"/>
    <w:rsid w:val="00DF5C5D"/>
    <w:rsid w:val="00DF64A1"/>
    <w:rsid w:val="00DF6C8E"/>
    <w:rsid w:val="00DF72E8"/>
    <w:rsid w:val="00E00FC4"/>
    <w:rsid w:val="00E0159E"/>
    <w:rsid w:val="00E017A8"/>
    <w:rsid w:val="00E05F51"/>
    <w:rsid w:val="00E06EDD"/>
    <w:rsid w:val="00E11627"/>
    <w:rsid w:val="00E12A09"/>
    <w:rsid w:val="00E17246"/>
    <w:rsid w:val="00E27275"/>
    <w:rsid w:val="00E275CF"/>
    <w:rsid w:val="00E3033F"/>
    <w:rsid w:val="00E31814"/>
    <w:rsid w:val="00E31F78"/>
    <w:rsid w:val="00E33A4A"/>
    <w:rsid w:val="00E33F7C"/>
    <w:rsid w:val="00E41E24"/>
    <w:rsid w:val="00E43EE7"/>
    <w:rsid w:val="00E538C8"/>
    <w:rsid w:val="00E62E5B"/>
    <w:rsid w:val="00E64498"/>
    <w:rsid w:val="00E70DB8"/>
    <w:rsid w:val="00E7284C"/>
    <w:rsid w:val="00E73F9C"/>
    <w:rsid w:val="00E74156"/>
    <w:rsid w:val="00E756D5"/>
    <w:rsid w:val="00E7597F"/>
    <w:rsid w:val="00E77D32"/>
    <w:rsid w:val="00E8501B"/>
    <w:rsid w:val="00E8542B"/>
    <w:rsid w:val="00E86BFD"/>
    <w:rsid w:val="00E8712A"/>
    <w:rsid w:val="00E87CBE"/>
    <w:rsid w:val="00E933C7"/>
    <w:rsid w:val="00EA0F9B"/>
    <w:rsid w:val="00EA130B"/>
    <w:rsid w:val="00EA15D6"/>
    <w:rsid w:val="00EB03CE"/>
    <w:rsid w:val="00EB07A2"/>
    <w:rsid w:val="00EB0838"/>
    <w:rsid w:val="00EB3624"/>
    <w:rsid w:val="00EB5A97"/>
    <w:rsid w:val="00EB7090"/>
    <w:rsid w:val="00EC09FF"/>
    <w:rsid w:val="00EC2882"/>
    <w:rsid w:val="00ED002E"/>
    <w:rsid w:val="00EF0A32"/>
    <w:rsid w:val="00EF0F70"/>
    <w:rsid w:val="00EF2A66"/>
    <w:rsid w:val="00EF32A5"/>
    <w:rsid w:val="00EF67FA"/>
    <w:rsid w:val="00EF6AEF"/>
    <w:rsid w:val="00F112BD"/>
    <w:rsid w:val="00F11513"/>
    <w:rsid w:val="00F118B0"/>
    <w:rsid w:val="00F136B7"/>
    <w:rsid w:val="00F1781E"/>
    <w:rsid w:val="00F20B77"/>
    <w:rsid w:val="00F21C1C"/>
    <w:rsid w:val="00F22C9C"/>
    <w:rsid w:val="00F26113"/>
    <w:rsid w:val="00F27B79"/>
    <w:rsid w:val="00F31824"/>
    <w:rsid w:val="00F327BA"/>
    <w:rsid w:val="00F4288B"/>
    <w:rsid w:val="00F44BB8"/>
    <w:rsid w:val="00F47224"/>
    <w:rsid w:val="00F47EC7"/>
    <w:rsid w:val="00F5464A"/>
    <w:rsid w:val="00F5501B"/>
    <w:rsid w:val="00F556C2"/>
    <w:rsid w:val="00F603C8"/>
    <w:rsid w:val="00F62370"/>
    <w:rsid w:val="00F62824"/>
    <w:rsid w:val="00F73E79"/>
    <w:rsid w:val="00F772CE"/>
    <w:rsid w:val="00F802F6"/>
    <w:rsid w:val="00F805B8"/>
    <w:rsid w:val="00F8233F"/>
    <w:rsid w:val="00F912E0"/>
    <w:rsid w:val="00F91F52"/>
    <w:rsid w:val="00F92C8C"/>
    <w:rsid w:val="00F93A35"/>
    <w:rsid w:val="00F97332"/>
    <w:rsid w:val="00F97D1A"/>
    <w:rsid w:val="00FB2804"/>
    <w:rsid w:val="00FB31EF"/>
    <w:rsid w:val="00FB554D"/>
    <w:rsid w:val="00FC2974"/>
    <w:rsid w:val="00FC409C"/>
    <w:rsid w:val="00FD2C71"/>
    <w:rsid w:val="00FD5A6E"/>
    <w:rsid w:val="00FD5DB7"/>
    <w:rsid w:val="00FE30C7"/>
    <w:rsid w:val="00FE553A"/>
    <w:rsid w:val="00FF1D07"/>
    <w:rsid w:val="00FF2925"/>
    <w:rsid w:val="00FF5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0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6F1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6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1ARTAbstract">
    <w:name w:val="RSC B01 ART Abstract"/>
    <w:basedOn w:val="Normal"/>
    <w:link w:val="RSCB01ARTAbstractChar"/>
    <w:qFormat/>
    <w:rsid w:val="00B91C43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B91C43"/>
    <w:rPr>
      <w:noProof/>
      <w:sz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FC40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9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0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9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AA3BD4"/>
    <w:pPr>
      <w:tabs>
        <w:tab w:val="left" w:pos="284"/>
      </w:tabs>
      <w:suppressOverlap/>
      <w:jc w:val="both"/>
    </w:pPr>
    <w:rPr>
      <w:rFonts w:asciiTheme="minorHAnsi" w:eastAsiaTheme="minorHAnsi" w:hAnsiTheme="minorHAnsi"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AA3BD4"/>
    <w:rPr>
      <w:rFonts w:cs="Times New Roman"/>
      <w:w w:val="105"/>
      <w:sz w:val="14"/>
      <w:szCs w:val="14"/>
      <w:lang w:val="en-GB"/>
    </w:rPr>
  </w:style>
  <w:style w:type="character" w:styleId="Hyperlink">
    <w:name w:val="Hyperlink"/>
    <w:basedOn w:val="DefaultParagraphFont"/>
    <w:uiPriority w:val="99"/>
    <w:unhideWhenUsed/>
    <w:rsid w:val="00AA3BD4"/>
    <w:rPr>
      <w:color w:val="0000FF" w:themeColor="hyperlink"/>
      <w:u w:val="single"/>
    </w:rPr>
  </w:style>
  <w:style w:type="paragraph" w:customStyle="1" w:styleId="StyleBefore12pt">
    <w:name w:val="Style Before:  12 pt"/>
    <w:basedOn w:val="Normal"/>
    <w:rsid w:val="00D9448B"/>
    <w:pPr>
      <w:spacing w:line="360" w:lineRule="auto"/>
      <w:ind w:firstLine="567"/>
      <w:jc w:val="both"/>
    </w:pPr>
    <w:rPr>
      <w:szCs w:val="20"/>
      <w:lang w:eastAsia="hr-HR"/>
    </w:rPr>
  </w:style>
  <w:style w:type="paragraph" w:customStyle="1" w:styleId="Default">
    <w:name w:val="Default"/>
    <w:rsid w:val="004337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A1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1C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1C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CBD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0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6F1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6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1ARTAbstract">
    <w:name w:val="RSC B01 ART Abstract"/>
    <w:basedOn w:val="Normal"/>
    <w:link w:val="RSCB01ARTAbstractChar"/>
    <w:qFormat/>
    <w:rsid w:val="00B91C43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B91C43"/>
    <w:rPr>
      <w:noProof/>
      <w:sz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FC40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9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0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9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AA3BD4"/>
    <w:pPr>
      <w:tabs>
        <w:tab w:val="left" w:pos="284"/>
      </w:tabs>
      <w:suppressOverlap/>
      <w:jc w:val="both"/>
    </w:pPr>
    <w:rPr>
      <w:rFonts w:asciiTheme="minorHAnsi" w:eastAsiaTheme="minorHAnsi" w:hAnsiTheme="minorHAnsi"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AA3BD4"/>
    <w:rPr>
      <w:rFonts w:cs="Times New Roman"/>
      <w:w w:val="105"/>
      <w:sz w:val="14"/>
      <w:szCs w:val="14"/>
      <w:lang w:val="en-GB"/>
    </w:rPr>
  </w:style>
  <w:style w:type="character" w:styleId="Hyperlink">
    <w:name w:val="Hyperlink"/>
    <w:basedOn w:val="DefaultParagraphFont"/>
    <w:uiPriority w:val="99"/>
    <w:unhideWhenUsed/>
    <w:rsid w:val="00AA3BD4"/>
    <w:rPr>
      <w:color w:val="0000FF" w:themeColor="hyperlink"/>
      <w:u w:val="single"/>
    </w:rPr>
  </w:style>
  <w:style w:type="paragraph" w:customStyle="1" w:styleId="StyleBefore12pt">
    <w:name w:val="Style Before:  12 pt"/>
    <w:basedOn w:val="Normal"/>
    <w:rsid w:val="00D9448B"/>
    <w:pPr>
      <w:spacing w:line="360" w:lineRule="auto"/>
      <w:ind w:firstLine="567"/>
      <w:jc w:val="both"/>
    </w:pPr>
    <w:rPr>
      <w:szCs w:val="20"/>
      <w:lang w:eastAsia="hr-HR"/>
    </w:rPr>
  </w:style>
  <w:style w:type="paragraph" w:customStyle="1" w:styleId="Default">
    <w:name w:val="Default"/>
    <w:rsid w:val="004337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A1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1C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1C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CBD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9.emf"/><Relationship Id="rId50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9.bin"/><Relationship Id="rId8" Type="http://schemas.openxmlformats.org/officeDocument/2006/relationships/endnotes" Target="endnotes.xml"/><Relationship Id="rId5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77C33-9177-408D-969C-6BBB7DD27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Andrijana</dc:creator>
  <cp:lastModifiedBy>Korisnik</cp:lastModifiedBy>
  <cp:revision>4</cp:revision>
  <cp:lastPrinted>2021-07-12T12:49:00Z</cp:lastPrinted>
  <dcterms:created xsi:type="dcterms:W3CDTF">2021-07-14T15:01:00Z</dcterms:created>
  <dcterms:modified xsi:type="dcterms:W3CDTF">2021-07-15T07:56:00Z</dcterms:modified>
</cp:coreProperties>
</file>