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0130" w:rsidRDefault="00270130" w:rsidP="00270130">
      <w:pPr>
        <w:pStyle w:val="Subtitle"/>
      </w:pPr>
      <w:r>
        <w:t xml:space="preserve">Supplementary </w:t>
      </w:r>
      <w:r>
        <w:t>Figures</w:t>
      </w: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  <w:r>
        <w:rPr>
          <w:noProof/>
          <w:lang w:eastAsia="en-NZ"/>
        </w:rPr>
        <w:drawing>
          <wp:anchor distT="0" distB="0" distL="114300" distR="114300" simplePos="0" relativeHeight="251659264" behindDoc="0" locked="0" layoutInCell="1" allowOverlap="1" wp14:anchorId="6829EA59" wp14:editId="2B104FC5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5581650" cy="42170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21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  <w:r>
        <w:rPr>
          <w:noProof/>
          <w:sz w:val="26"/>
          <w:szCs w:val="26"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D10093" wp14:editId="0C0FD03C">
                <wp:simplePos x="0" y="0"/>
                <wp:positionH relativeFrom="margin">
                  <wp:posOffset>83127</wp:posOffset>
                </wp:positionH>
                <wp:positionV relativeFrom="paragraph">
                  <wp:posOffset>144039</wp:posOffset>
                </wp:positionV>
                <wp:extent cx="5260769" cy="1508166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0769" cy="15081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30" w:rsidRPr="00814A2E" w:rsidRDefault="00270130" w:rsidP="00270130">
                            <w:pPr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7013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Supplementary 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1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: Representative SEM images ovarian cancer cell </w:t>
                            </w:r>
                            <w:proofErr w:type="spellStart"/>
                            <w:r w:rsidRPr="00814A2E">
                              <w:rPr>
                                <w:rFonts w:asciiTheme="minorHAnsi" w:hAnsiTheme="minorHAnsi" w:cstheme="minorHAnsi"/>
                                <w:b/>
                              </w:rPr>
                              <w:t>bioimprints</w:t>
                            </w:r>
                            <w:proofErr w:type="spellEnd"/>
                            <w:r w:rsidRPr="00814A2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showing the high level of resolution and replication with very robust integrity: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SKOV-3 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 xml:space="preserve">Positive </w:t>
                            </w:r>
                            <w:proofErr w:type="spellStart"/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>bioimprinted</w:t>
                            </w:r>
                            <w:proofErr w:type="spellEnd"/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 xml:space="preserve"> polystyrene (A), 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SKOV-3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Nega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 xml:space="preserve">tive </w:t>
                            </w:r>
                            <w:proofErr w:type="spellStart"/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>bioimprinted</w:t>
                            </w:r>
                            <w:proofErr w:type="spellEnd"/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 xml:space="preserve"> polystyrene (B),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OVCAR-8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 xml:space="preserve">Positive </w:t>
                            </w:r>
                            <w:proofErr w:type="spellStart"/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>bioimprinted</w:t>
                            </w:r>
                            <w:proofErr w:type="spellEnd"/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 xml:space="preserve"> polystyrene (C),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OVCAR-8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Cs/>
                              </w:rPr>
                              <w:t>Negat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 xml:space="preserve">ive </w:t>
                            </w:r>
                            <w:proofErr w:type="spellStart"/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>bioimprinted</w:t>
                            </w:r>
                            <w:proofErr w:type="spellEnd"/>
                            <w:r w:rsidRPr="00814A2E">
                              <w:rPr>
                                <w:rFonts w:asciiTheme="minorHAnsi" w:hAnsiTheme="minorHAnsi" w:cstheme="minorHAnsi"/>
                              </w:rPr>
                              <w:t xml:space="preserve"> polystyrene (D). Scale bar 10 µm.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1009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6.55pt;margin-top:11.35pt;width:414.25pt;height:118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" stroked="f">
                <v:textbox>
                  <w:txbxContent>
                    <w:p w:rsidR="00270130" w:rsidRPr="00814A2E" w:rsidRDefault="00270130" w:rsidP="00270130">
                      <w:pPr>
                        <w:contextualSpacing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270130">
                        <w:rPr>
                          <w:rFonts w:asciiTheme="minorHAnsi" w:hAnsiTheme="minorHAnsi" w:cstheme="minorHAnsi"/>
                          <w:b/>
                        </w:rPr>
                        <w:t xml:space="preserve">Supplementary </w:t>
                      </w:r>
                      <w:r w:rsidRPr="00814A2E">
                        <w:rPr>
                          <w:rFonts w:asciiTheme="minorHAnsi" w:hAnsiTheme="minorHAnsi" w:cstheme="minorHAnsi"/>
                          <w:b/>
                        </w:rPr>
                        <w:t xml:space="preserve">Figure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1</w:t>
                      </w:r>
                      <w:r w:rsidRPr="00814A2E">
                        <w:rPr>
                          <w:rFonts w:asciiTheme="minorHAnsi" w:hAnsiTheme="minorHAnsi" w:cstheme="minorHAnsi"/>
                          <w:b/>
                        </w:rPr>
                        <w:t xml:space="preserve">: Representative SEM images ovarian cancer cell </w:t>
                      </w:r>
                      <w:proofErr w:type="spellStart"/>
                      <w:r w:rsidRPr="00814A2E">
                        <w:rPr>
                          <w:rFonts w:asciiTheme="minorHAnsi" w:hAnsiTheme="minorHAnsi" w:cstheme="minorHAnsi"/>
                          <w:b/>
                        </w:rPr>
                        <w:t>bioimprints</w:t>
                      </w:r>
                      <w:proofErr w:type="spellEnd"/>
                      <w:r w:rsidRPr="00814A2E">
                        <w:rPr>
                          <w:rFonts w:asciiTheme="minorHAnsi" w:hAnsiTheme="minorHAnsi" w:cstheme="minorHAnsi"/>
                          <w:b/>
                        </w:rPr>
                        <w:t xml:space="preserve"> showing the high level of resolution and replication with very robust integrity:</w:t>
                      </w:r>
                      <w:r w:rsidRPr="00814A2E">
                        <w:rPr>
                          <w:rFonts w:asciiTheme="minorHAnsi" w:hAnsiTheme="minorHAnsi" w:cstheme="minorHAnsi"/>
                          <w:bCs/>
                        </w:rPr>
                        <w:t xml:space="preserve"> SKOV-3 </w:t>
                      </w:r>
                      <w:r w:rsidRPr="00814A2E">
                        <w:rPr>
                          <w:rFonts w:asciiTheme="minorHAnsi" w:hAnsiTheme="minorHAnsi" w:cstheme="minorHAnsi"/>
                        </w:rPr>
                        <w:t xml:space="preserve">Positive </w:t>
                      </w:r>
                      <w:proofErr w:type="spellStart"/>
                      <w:r w:rsidRPr="00814A2E">
                        <w:rPr>
                          <w:rFonts w:asciiTheme="minorHAnsi" w:hAnsiTheme="minorHAnsi" w:cstheme="minorHAnsi"/>
                        </w:rPr>
                        <w:t>bioimprinted</w:t>
                      </w:r>
                      <w:proofErr w:type="spellEnd"/>
                      <w:r w:rsidRPr="00814A2E">
                        <w:rPr>
                          <w:rFonts w:asciiTheme="minorHAnsi" w:hAnsiTheme="minorHAnsi" w:cstheme="minorHAnsi"/>
                        </w:rPr>
                        <w:t xml:space="preserve"> polystyrene (A), </w:t>
                      </w:r>
                      <w:r w:rsidRPr="00814A2E">
                        <w:rPr>
                          <w:rFonts w:asciiTheme="minorHAnsi" w:hAnsiTheme="minorHAnsi" w:cstheme="minorHAnsi"/>
                          <w:bCs/>
                        </w:rPr>
                        <w:t xml:space="preserve">SKOV-3 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>Nega</w:t>
                      </w:r>
                      <w:r w:rsidRPr="00814A2E">
                        <w:rPr>
                          <w:rFonts w:asciiTheme="minorHAnsi" w:hAnsiTheme="minorHAnsi" w:cstheme="minorHAnsi"/>
                        </w:rPr>
                        <w:t xml:space="preserve">tive </w:t>
                      </w:r>
                      <w:proofErr w:type="spellStart"/>
                      <w:r w:rsidRPr="00814A2E">
                        <w:rPr>
                          <w:rFonts w:asciiTheme="minorHAnsi" w:hAnsiTheme="minorHAnsi" w:cstheme="minorHAnsi"/>
                        </w:rPr>
                        <w:t>bioimprinted</w:t>
                      </w:r>
                      <w:proofErr w:type="spellEnd"/>
                      <w:r w:rsidRPr="00814A2E">
                        <w:rPr>
                          <w:rFonts w:asciiTheme="minorHAnsi" w:hAnsiTheme="minorHAnsi" w:cstheme="minorHAnsi"/>
                        </w:rPr>
                        <w:t xml:space="preserve"> polystyrene (B), </w:t>
                      </w:r>
                      <w:r>
                        <w:rPr>
                          <w:rFonts w:asciiTheme="minorHAnsi" w:hAnsiTheme="minorHAnsi" w:cstheme="minorHAnsi"/>
                        </w:rPr>
                        <w:t>OVCAR-8</w:t>
                      </w:r>
                      <w:r w:rsidRPr="00814A2E"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 w:rsidRPr="00814A2E">
                        <w:rPr>
                          <w:rFonts w:asciiTheme="minorHAnsi" w:hAnsiTheme="minorHAnsi" w:cstheme="minorHAnsi"/>
                        </w:rPr>
                        <w:t xml:space="preserve">Positive </w:t>
                      </w:r>
                      <w:proofErr w:type="spellStart"/>
                      <w:r w:rsidRPr="00814A2E">
                        <w:rPr>
                          <w:rFonts w:asciiTheme="minorHAnsi" w:hAnsiTheme="minorHAnsi" w:cstheme="minorHAnsi"/>
                        </w:rPr>
                        <w:t>bioimprinted</w:t>
                      </w:r>
                      <w:proofErr w:type="spellEnd"/>
                      <w:r w:rsidRPr="00814A2E">
                        <w:rPr>
                          <w:rFonts w:asciiTheme="minorHAnsi" w:hAnsiTheme="minorHAnsi" w:cstheme="minorHAnsi"/>
                        </w:rPr>
                        <w:t xml:space="preserve"> polystyrene (C), </w:t>
                      </w:r>
                      <w:r>
                        <w:rPr>
                          <w:rFonts w:asciiTheme="minorHAnsi" w:hAnsiTheme="minorHAnsi" w:cstheme="minorHAnsi"/>
                        </w:rPr>
                        <w:t>OVCAR-8</w:t>
                      </w:r>
                      <w:r w:rsidRPr="00814A2E">
                        <w:rPr>
                          <w:rFonts w:asciiTheme="minorHAnsi" w:hAnsiTheme="minorHAnsi" w:cstheme="minorHAnsi"/>
                          <w:bCs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Cs/>
                        </w:rPr>
                        <w:t>Negat</w:t>
                      </w:r>
                      <w:r w:rsidRPr="00814A2E">
                        <w:rPr>
                          <w:rFonts w:asciiTheme="minorHAnsi" w:hAnsiTheme="minorHAnsi" w:cstheme="minorHAnsi"/>
                        </w:rPr>
                        <w:t xml:space="preserve">ive </w:t>
                      </w:r>
                      <w:proofErr w:type="spellStart"/>
                      <w:r w:rsidRPr="00814A2E">
                        <w:rPr>
                          <w:rFonts w:asciiTheme="minorHAnsi" w:hAnsiTheme="minorHAnsi" w:cstheme="minorHAnsi"/>
                        </w:rPr>
                        <w:t>bioimprinted</w:t>
                      </w:r>
                      <w:proofErr w:type="spellEnd"/>
                      <w:r w:rsidRPr="00814A2E">
                        <w:rPr>
                          <w:rFonts w:asciiTheme="minorHAnsi" w:hAnsiTheme="minorHAnsi" w:cstheme="minorHAnsi"/>
                        </w:rPr>
                        <w:t xml:space="preserve"> polystyrene (D). Scale bar 10 µm.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  <w:r>
        <w:rPr>
          <w:rFonts w:cs="Calibri Light"/>
          <w:szCs w:val="24"/>
        </w:rPr>
        <w:br w:type="page"/>
      </w: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  <w:r>
        <w:rPr>
          <w:rFonts w:cs="Calibri Light"/>
          <w:noProof/>
          <w:szCs w:val="24"/>
          <w:lang w:eastAsia="en-NZ"/>
        </w:rPr>
        <w:drawing>
          <wp:anchor distT="0" distB="0" distL="114300" distR="114300" simplePos="0" relativeHeight="251662336" behindDoc="0" locked="0" layoutInCell="1" allowOverlap="1" wp14:anchorId="55B4568D" wp14:editId="0269476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3359649" cy="51830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49" cy="518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  <w:r>
        <w:rPr>
          <w:noProof/>
          <w:sz w:val="26"/>
          <w:szCs w:val="26"/>
          <w:lang w:eastAsia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3F3C9" wp14:editId="130C2B8F">
                <wp:simplePos x="0" y="0"/>
                <wp:positionH relativeFrom="margin">
                  <wp:posOffset>724395</wp:posOffset>
                </wp:positionH>
                <wp:positionV relativeFrom="paragraph">
                  <wp:posOffset>18481</wp:posOffset>
                </wp:positionV>
                <wp:extent cx="4607626" cy="688769"/>
                <wp:effectExtent l="0" t="0" r="2540" b="0"/>
                <wp:wrapNone/>
                <wp:docPr id="4124" name="Text Box 4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7626" cy="6887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130" w:rsidRPr="00C6522B" w:rsidRDefault="00270130" w:rsidP="00270130">
                            <w:pPr>
                              <w:contextualSpacing/>
                              <w:jc w:val="bot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270130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Supplementary 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Figure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2</w:t>
                            </w:r>
                            <w:r w:rsidRPr="00814A2E">
                              <w:rPr>
                                <w:rFonts w:asciiTheme="minorHAnsi" w:hAnsiTheme="minorHAnsi" w:cstheme="minorHAnsi"/>
                                <w:b/>
                              </w:rPr>
                              <w:t>: Cartoon illustration of bioimprinting</w:t>
                            </w:r>
                            <w:r w:rsidRPr="00C6522B">
                              <w:rPr>
                                <w:rFonts w:asciiTheme="minorHAnsi" w:hAnsiTheme="minorHAnsi" w:cstheme="minorHAnsi"/>
                              </w:rPr>
                              <w:t xml:space="preserve">:  A brief overview of bioimprinting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process showing key steps of the </w:t>
                            </w:r>
                            <w:r w:rsidRPr="00C6522B">
                              <w:rPr>
                                <w:rFonts w:asciiTheme="minorHAnsi" w:hAnsiTheme="minorHAnsi" w:cstheme="minorHAnsi"/>
                              </w:rPr>
                              <w:t>technique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3F3C9" id="Text Box 4124" o:spid="_x0000_s1027" type="#_x0000_t202" style="position:absolute;margin-left:57.05pt;margin-top:1.45pt;width:362.8pt;height:5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" stroked="f">
                <v:textbox>
                  <w:txbxContent>
                    <w:p w:rsidR="00270130" w:rsidRPr="00C6522B" w:rsidRDefault="00270130" w:rsidP="00270130">
                      <w:pPr>
                        <w:contextualSpacing/>
                        <w:jc w:val="both"/>
                        <w:rPr>
                          <w:rFonts w:asciiTheme="minorHAnsi" w:hAnsiTheme="minorHAnsi" w:cstheme="minorHAnsi"/>
                        </w:rPr>
                      </w:pPr>
                      <w:r w:rsidRPr="00270130">
                        <w:rPr>
                          <w:rFonts w:asciiTheme="minorHAnsi" w:hAnsiTheme="minorHAnsi" w:cstheme="minorHAnsi"/>
                          <w:b/>
                        </w:rPr>
                        <w:t xml:space="preserve">Supplementary </w:t>
                      </w:r>
                      <w:r w:rsidRPr="00814A2E">
                        <w:rPr>
                          <w:rFonts w:asciiTheme="minorHAnsi" w:hAnsiTheme="minorHAnsi" w:cstheme="minorHAnsi"/>
                          <w:b/>
                        </w:rPr>
                        <w:t xml:space="preserve">Figure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>2</w:t>
                      </w:r>
                      <w:r w:rsidRPr="00814A2E">
                        <w:rPr>
                          <w:rFonts w:asciiTheme="minorHAnsi" w:hAnsiTheme="minorHAnsi" w:cstheme="minorHAnsi"/>
                          <w:b/>
                        </w:rPr>
                        <w:t>: Cartoon illustration of bioimprinting</w:t>
                      </w:r>
                      <w:r w:rsidRPr="00C6522B">
                        <w:rPr>
                          <w:rFonts w:asciiTheme="minorHAnsi" w:hAnsiTheme="minorHAnsi" w:cstheme="minorHAnsi"/>
                        </w:rPr>
                        <w:t xml:space="preserve">:  A brief overview of bioimprinting 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process showing key steps of the </w:t>
                      </w:r>
                      <w:r w:rsidRPr="00C6522B">
                        <w:rPr>
                          <w:rFonts w:asciiTheme="minorHAnsi" w:hAnsiTheme="minorHAnsi" w:cstheme="minorHAnsi"/>
                        </w:rPr>
                        <w:t>technique</w:t>
                      </w:r>
                      <w:r>
                        <w:rPr>
                          <w:rFonts w:asciiTheme="minorHAnsi" w:hAnsiTheme="minorHAnsi" w:cstheme="minorHAnsi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</w:p>
    <w:p w:rsidR="00270130" w:rsidRDefault="00270130" w:rsidP="00270130">
      <w:pPr>
        <w:contextualSpacing/>
        <w:rPr>
          <w:rFonts w:cs="Calibri Light"/>
          <w:szCs w:val="24"/>
        </w:rPr>
      </w:pPr>
      <w:r>
        <w:rPr>
          <w:rFonts w:cs="Calibri Light"/>
          <w:szCs w:val="24"/>
        </w:rPr>
        <w:br w:type="page"/>
      </w:r>
      <w:bookmarkStart w:id="0" w:name="_GoBack"/>
      <w:bookmarkEnd w:id="0"/>
    </w:p>
    <w:p w:rsidR="003D4E93" w:rsidRDefault="003D4E93"/>
    <w:sectPr w:rsidR="003D4E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2MTC1MDE3NDI3NDRU0lEKTi0uzszPAykwrAUAmmFpaywAAAA="/>
  </w:docVars>
  <w:rsids>
    <w:rsidRoot w:val="00270130"/>
    <w:rsid w:val="00270130"/>
    <w:rsid w:val="003D4E93"/>
    <w:rsid w:val="00CB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FC6A5"/>
  <w15:chartTrackingRefBased/>
  <w15:docId w15:val="{65D662D3-A89F-4B4F-B22C-6D072B9E2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0130"/>
    <w:pPr>
      <w:spacing w:after="200" w:line="360" w:lineRule="auto"/>
    </w:pPr>
    <w:rPr>
      <w:rFonts w:ascii="Calibri Light" w:hAnsi="Calibri Light" w:cstheme="majorBidi"/>
      <w:color w:val="000000" w:themeColor="text1"/>
      <w:sz w:val="24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270130"/>
    <w:pPr>
      <w:numPr>
        <w:ilvl w:val="1"/>
      </w:numPr>
      <w:spacing w:after="0"/>
    </w:pPr>
    <w:rPr>
      <w:rFonts w:asciiTheme="minorHAnsi" w:eastAsiaTheme="minorEastAsia" w:hAnsiTheme="minorHAnsi" w:cstheme="minorBidi"/>
      <w:b/>
      <w:color w:val="auto"/>
      <w:spacing w:val="15"/>
      <w:sz w:val="28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270130"/>
    <w:rPr>
      <w:rFonts w:eastAsiaTheme="minorEastAsia"/>
      <w:b/>
      <w:spacing w:val="1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 Sarwar</dc:creator>
  <cp:keywords/>
  <dc:description/>
  <cp:lastModifiedBy>Mak Sarwar</cp:lastModifiedBy>
  <cp:revision>1</cp:revision>
  <dcterms:created xsi:type="dcterms:W3CDTF">2021-08-02T01:16:00Z</dcterms:created>
  <dcterms:modified xsi:type="dcterms:W3CDTF">2021-08-02T01:18:00Z</dcterms:modified>
</cp:coreProperties>
</file>