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CC75" w14:textId="7EF6E6D6" w:rsidR="007C7231" w:rsidRPr="007C7231" w:rsidRDefault="007C7231" w:rsidP="007C7231">
      <w:pPr>
        <w:spacing w:line="480" w:lineRule="auto"/>
        <w:rPr>
          <w:rFonts w:ascii="Arial" w:hAnsi="Arial"/>
          <w:b/>
          <w:bCs/>
          <w:sz w:val="24"/>
        </w:rPr>
      </w:pPr>
      <w:r w:rsidRPr="007C7231">
        <w:rPr>
          <w:rFonts w:ascii="Arial" w:eastAsia="Times New Roman" w:hAnsi="Arial" w:cs="Calibri"/>
          <w:sz w:val="24"/>
        </w:rPr>
        <w:t>De</w:t>
      </w:r>
      <w:r w:rsidR="001C408F">
        <w:rPr>
          <w:rFonts w:ascii="Arial" w:eastAsia="Times New Roman" w:hAnsi="Arial" w:cs="Calibri"/>
          <w:sz w:val="24"/>
        </w:rPr>
        <w:t>script</w:t>
      </w:r>
      <w:r w:rsidR="0033395D">
        <w:rPr>
          <w:rFonts w:ascii="Arial" w:eastAsia="Times New Roman" w:hAnsi="Arial" w:cs="Calibri"/>
          <w:sz w:val="24"/>
        </w:rPr>
        <w:t>ions</w:t>
      </w:r>
      <w:r w:rsidRPr="007C7231">
        <w:rPr>
          <w:rFonts w:ascii="Arial" w:eastAsia="Times New Roman" w:hAnsi="Arial" w:cs="Calibri"/>
          <w:sz w:val="24"/>
        </w:rPr>
        <w:t>:</w:t>
      </w:r>
    </w:p>
    <w:p w14:paraId="4C48623F" w14:textId="77777777" w:rsidR="007C7231" w:rsidRPr="007C7231" w:rsidRDefault="007C7231" w:rsidP="007C7231">
      <w:pPr>
        <w:spacing w:line="480" w:lineRule="auto"/>
        <w:rPr>
          <w:rFonts w:ascii="Arial" w:hAnsi="Arial"/>
          <w:i/>
          <w:iCs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t>Bead shearing</w:t>
      </w:r>
      <w:r w:rsidRPr="007C7231">
        <w:rPr>
          <w:rFonts w:ascii="Arial" w:hAnsi="Arial"/>
          <w:b/>
          <w:bCs/>
          <w:sz w:val="24"/>
        </w:rPr>
        <w:t xml:space="preserve">: DNA sample is sheared by </w:t>
      </w:r>
      <w:proofErr w:type="spellStart"/>
      <w:r w:rsidRPr="007C7231">
        <w:rPr>
          <w:rFonts w:ascii="Arial" w:hAnsi="Arial"/>
          <w:b/>
          <w:bCs/>
          <w:sz w:val="24"/>
        </w:rPr>
        <w:t>vortexing</w:t>
      </w:r>
      <w:proofErr w:type="spellEnd"/>
      <w:r w:rsidRPr="007C7231">
        <w:rPr>
          <w:rFonts w:ascii="Arial" w:hAnsi="Arial"/>
          <w:b/>
          <w:bCs/>
          <w:sz w:val="24"/>
        </w:rPr>
        <w:t xml:space="preserve"> in a round-bottom 2 ml tube in the presence of a glass bead.</w:t>
      </w:r>
      <w:r w:rsidRPr="007C7231">
        <w:rPr>
          <w:rFonts w:ascii="Arial" w:hAnsi="Arial"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>A) No special instrumentation needed (+), B) Costs per prep are negligible (+), C) A minimal volume of 5 µl can be used (+), D) Simple procedure can be performed in 1 minute (+).</w:t>
      </w:r>
    </w:p>
    <w:p w14:paraId="0FEDD824" w14:textId="76BFDBA7" w:rsidR="007C7231" w:rsidRPr="007C7231" w:rsidRDefault="007C7231" w:rsidP="007C7231">
      <w:pPr>
        <w:spacing w:line="480" w:lineRule="auto"/>
        <w:rPr>
          <w:rFonts w:ascii="Arial" w:hAnsi="Arial"/>
          <w:i/>
          <w:iCs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t>Needle shearing [1]</w:t>
      </w:r>
      <w:r w:rsidRPr="007C7231">
        <w:rPr>
          <w:rFonts w:ascii="Arial" w:hAnsi="Arial"/>
          <w:b/>
          <w:bCs/>
          <w:sz w:val="24"/>
        </w:rPr>
        <w:t>: Relies on shearing forces created by passing DNA through a small gauge needle.</w:t>
      </w:r>
      <w:r w:rsidRPr="007C7231">
        <w:rPr>
          <w:rFonts w:ascii="Arial" w:hAnsi="Arial"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 xml:space="preserve">A) No special instrumentation needed (+), B) Blunt-end needle and syringe cost $1.50-$2.50 (+/-), C) Not optimally suited for volumes below 20 µl, but 10 µl can be processed with some extra effort (+/-), D) Problems with the dead volume make processing challenging, laborious procedure, less suitable for multiple samples (+/-). </w:t>
      </w:r>
    </w:p>
    <w:p w14:paraId="32899AF8" w14:textId="5EA23206" w:rsidR="007C7231" w:rsidRPr="007C7231" w:rsidRDefault="007C7231" w:rsidP="007C7231">
      <w:pPr>
        <w:spacing w:line="480" w:lineRule="auto"/>
        <w:rPr>
          <w:rFonts w:ascii="Arial" w:hAnsi="Arial"/>
          <w:i/>
          <w:iCs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t>Centrifugal shearing [2]</w:t>
      </w:r>
      <w:r w:rsidRPr="007C7231">
        <w:rPr>
          <w:rFonts w:ascii="Arial" w:hAnsi="Arial"/>
          <w:b/>
          <w:bCs/>
          <w:sz w:val="24"/>
        </w:rPr>
        <w:t xml:space="preserve">: Shearing forces are introduced by centrifuging DNA through a hole of defined size in a microfuge type tube. </w:t>
      </w:r>
      <w:r w:rsidRPr="007C7231">
        <w:rPr>
          <w:rFonts w:ascii="Arial" w:hAnsi="Arial"/>
          <w:i/>
          <w:iCs/>
          <w:sz w:val="24"/>
        </w:rPr>
        <w:t>A)</w:t>
      </w:r>
      <w:r w:rsidRPr="007C7231">
        <w:rPr>
          <w:rFonts w:ascii="Arial" w:hAnsi="Arial"/>
          <w:b/>
          <w:bCs/>
          <w:i/>
          <w:iCs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 xml:space="preserve">Specialized tube can be used in standard microcentrifuge (+), B) with $30 per sample considerable costs (-), C) Requires 150 µl sample volume (-), D) Easy to use with single centrifugation step (+).   </w:t>
      </w:r>
    </w:p>
    <w:p w14:paraId="640AF748" w14:textId="10487E4D" w:rsidR="007C7231" w:rsidRPr="007C7231" w:rsidRDefault="007C7231" w:rsidP="007C7231">
      <w:pPr>
        <w:spacing w:line="480" w:lineRule="auto"/>
        <w:rPr>
          <w:rFonts w:ascii="Arial" w:hAnsi="Arial"/>
          <w:i/>
          <w:iCs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t>Sonication [3,4,5,6]</w:t>
      </w:r>
      <w:r w:rsidRPr="007C7231">
        <w:rPr>
          <w:rFonts w:ascii="Arial" w:hAnsi="Arial"/>
          <w:b/>
          <w:bCs/>
          <w:sz w:val="24"/>
        </w:rPr>
        <w:t xml:space="preserve">: </w:t>
      </w:r>
      <w:proofErr w:type="spellStart"/>
      <w:r w:rsidRPr="007C7231">
        <w:rPr>
          <w:rFonts w:ascii="Arial" w:hAnsi="Arial"/>
          <w:b/>
          <w:bCs/>
          <w:sz w:val="24"/>
        </w:rPr>
        <w:t>Sonicators</w:t>
      </w:r>
      <w:proofErr w:type="spellEnd"/>
      <w:r w:rsidRPr="007C7231">
        <w:rPr>
          <w:rFonts w:ascii="Arial" w:hAnsi="Arial"/>
          <w:b/>
          <w:bCs/>
          <w:sz w:val="24"/>
        </w:rPr>
        <w:t xml:space="preserve"> subject DNA to unfocused, longer-wavelength acoustic energy; </w:t>
      </w:r>
      <w:proofErr w:type="spellStart"/>
      <w:r w:rsidRPr="007C7231">
        <w:rPr>
          <w:rFonts w:ascii="Arial" w:hAnsi="Arial"/>
          <w:b/>
          <w:bCs/>
          <w:sz w:val="24"/>
        </w:rPr>
        <w:t>sonicators</w:t>
      </w:r>
      <w:proofErr w:type="spellEnd"/>
      <w:r w:rsidRPr="007C7231">
        <w:rPr>
          <w:rFonts w:ascii="Arial" w:hAnsi="Arial"/>
          <w:b/>
          <w:bCs/>
          <w:sz w:val="24"/>
        </w:rPr>
        <w:t xml:space="preserve"> require a cooling period between sonication bursts. Many different systems are available employing either a probe or -bath design.</w:t>
      </w:r>
      <w:r w:rsidRPr="007C7231">
        <w:rPr>
          <w:rFonts w:ascii="Arial" w:hAnsi="Arial"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 xml:space="preserve">A) Requires specialized equipment (-), B) Consumable costs per sample depend on the system and may be considerable, but some devices allow for the use of standard laboratory plastic ware (+/-), C) Requires sample volume of at least 20 µl (-), D) Sonication takes several minutes and requires optimization for different sample types. </w:t>
      </w:r>
      <w:proofErr w:type="spellStart"/>
      <w:r w:rsidRPr="007C7231">
        <w:rPr>
          <w:rFonts w:ascii="Arial" w:hAnsi="Arial"/>
          <w:i/>
          <w:iCs/>
          <w:sz w:val="24"/>
        </w:rPr>
        <w:t>Multiwell</w:t>
      </w:r>
      <w:proofErr w:type="spellEnd"/>
      <w:r w:rsidRPr="007C7231">
        <w:rPr>
          <w:rFonts w:ascii="Arial" w:hAnsi="Arial"/>
          <w:i/>
          <w:iCs/>
          <w:sz w:val="24"/>
        </w:rPr>
        <w:t xml:space="preserve"> formats exist. (+/-).</w:t>
      </w:r>
    </w:p>
    <w:p w14:paraId="13BD612C" w14:textId="59D543B3" w:rsidR="007C7231" w:rsidRPr="007C7231" w:rsidRDefault="007C7231" w:rsidP="007C7231">
      <w:pPr>
        <w:spacing w:line="480" w:lineRule="auto"/>
        <w:rPr>
          <w:rFonts w:ascii="Arial" w:hAnsi="Arial"/>
          <w:i/>
          <w:iCs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lastRenderedPageBreak/>
        <w:t>Acoustic shearing [7,8]</w:t>
      </w:r>
      <w:r w:rsidRPr="007C7231">
        <w:rPr>
          <w:rFonts w:ascii="Arial" w:hAnsi="Arial"/>
          <w:b/>
          <w:bCs/>
          <w:sz w:val="24"/>
        </w:rPr>
        <w:t>: Short-wavelength, high-frequency acoustic energy is focused on the DNA sample, physically disrupting the DNA molecule (Adaptive Focused Acoustics technology); requires temperature control.</w:t>
      </w:r>
      <w:r w:rsidRPr="007C7231">
        <w:rPr>
          <w:rFonts w:ascii="Arial" w:hAnsi="Arial"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 xml:space="preserve">A) Requires specialized instrumentation (-), B) Requires use of special tubes that cost &gt;$5 per sample (-), C) Volumes &gt;100 µl are used (-), D) Setting of instrumentation and loading and unloading vials costs time but procedure can be standardized and used in </w:t>
      </w:r>
      <w:proofErr w:type="spellStart"/>
      <w:r w:rsidRPr="007C7231">
        <w:rPr>
          <w:rFonts w:ascii="Arial" w:hAnsi="Arial"/>
          <w:i/>
          <w:iCs/>
          <w:sz w:val="24"/>
        </w:rPr>
        <w:t>multiwell</w:t>
      </w:r>
      <w:proofErr w:type="spellEnd"/>
      <w:r w:rsidRPr="007C7231">
        <w:rPr>
          <w:rFonts w:ascii="Arial" w:hAnsi="Arial"/>
          <w:i/>
          <w:iCs/>
          <w:sz w:val="24"/>
        </w:rPr>
        <w:t xml:space="preserve"> formats (+/-). </w:t>
      </w:r>
    </w:p>
    <w:p w14:paraId="63458A8E" w14:textId="7DADA548" w:rsidR="007C7231" w:rsidRPr="007C7231" w:rsidRDefault="007C7231" w:rsidP="007C7231">
      <w:pPr>
        <w:spacing w:line="480" w:lineRule="auto"/>
        <w:rPr>
          <w:rFonts w:ascii="Arial" w:hAnsi="Arial"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t>Nebulization [9,10]</w:t>
      </w:r>
      <w:r w:rsidRPr="007C7231">
        <w:rPr>
          <w:rFonts w:ascii="Arial" w:hAnsi="Arial"/>
          <w:b/>
          <w:bCs/>
          <w:sz w:val="24"/>
        </w:rPr>
        <w:t>: Shearing by nebulization via a high-pressure air flow that pushes the sample liquid through a narrow orifice.</w:t>
      </w:r>
      <w:r w:rsidRPr="007C7231">
        <w:rPr>
          <w:rFonts w:ascii="Arial" w:hAnsi="Arial"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 xml:space="preserve">A) Requires the presence of compressed air, argon or nitrogen tanks, which are not standard in all lab settings (+/-), B) Although not commonly in use anymore, disposable units represent considerable costs per sample (-), C) Working volume is 750 µl, requires minimal DNA input amount of 3 </w:t>
      </w:r>
      <w:r w:rsidRPr="007C7231">
        <w:rPr>
          <w:rFonts w:ascii="Arial" w:hAnsi="Arial" w:cs="Arial"/>
          <w:i/>
          <w:iCs/>
          <w:sz w:val="24"/>
        </w:rPr>
        <w:t>µ</w:t>
      </w:r>
      <w:r w:rsidRPr="007C7231">
        <w:rPr>
          <w:rFonts w:ascii="Arial" w:hAnsi="Arial"/>
          <w:i/>
          <w:iCs/>
          <w:sz w:val="24"/>
        </w:rPr>
        <w:t>g (-), D) Laborious workflow that includes ethanol precipitation (-).</w:t>
      </w:r>
      <w:r w:rsidRPr="007C7231">
        <w:rPr>
          <w:rFonts w:ascii="Arial" w:hAnsi="Arial"/>
          <w:sz w:val="24"/>
        </w:rPr>
        <w:t xml:space="preserve">  </w:t>
      </w:r>
    </w:p>
    <w:p w14:paraId="7DE164EA" w14:textId="2CD82810" w:rsidR="007C7231" w:rsidRPr="007C7231" w:rsidRDefault="007C7231" w:rsidP="007C7231">
      <w:pPr>
        <w:spacing w:line="480" w:lineRule="auto"/>
        <w:rPr>
          <w:rFonts w:ascii="Arial" w:hAnsi="Arial"/>
          <w:sz w:val="24"/>
        </w:rPr>
      </w:pPr>
      <w:r w:rsidRPr="007C7231">
        <w:rPr>
          <w:rFonts w:ascii="Arial" w:hAnsi="Arial"/>
          <w:b/>
          <w:bCs/>
          <w:sz w:val="24"/>
          <w:u w:val="single"/>
        </w:rPr>
        <w:t>Hydrodynamic shearing [11,12,13,14,15,16,17]</w:t>
      </w:r>
      <w:r w:rsidRPr="007C7231">
        <w:rPr>
          <w:rFonts w:ascii="Arial" w:hAnsi="Arial"/>
          <w:b/>
          <w:bCs/>
          <w:sz w:val="24"/>
        </w:rPr>
        <w:t>: A syringe pump generates hydrodynamic shear forces within a tube or a pore (point-sink principle); the size of the constriction and the flow rate of the liquid determine the DNA fragment size.</w:t>
      </w:r>
      <w:r w:rsidRPr="007C7231">
        <w:rPr>
          <w:rFonts w:ascii="Arial" w:hAnsi="Arial"/>
          <w:sz w:val="24"/>
        </w:rPr>
        <w:t xml:space="preserve"> </w:t>
      </w:r>
      <w:r w:rsidRPr="007C7231">
        <w:rPr>
          <w:rFonts w:ascii="Arial" w:hAnsi="Arial"/>
          <w:i/>
          <w:iCs/>
          <w:sz w:val="24"/>
        </w:rPr>
        <w:t>A) Requires instrumentation. Many different instruments and solutions are available (-), B) No consumables needed for sample processing (+), C) Requires volumes of &gt;100 µl, chip-based formats exist (-), D) Depending on system process can be standardized and automated but system tubing needs to be cleaned after each sample (+/-).</w:t>
      </w:r>
    </w:p>
    <w:p w14:paraId="4A8FB62E" w14:textId="77777777" w:rsidR="007C7231" w:rsidRPr="007C7231" w:rsidRDefault="007C7231" w:rsidP="007C723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14:paraId="435C904C" w14:textId="574DC4D7" w:rsidR="007C7231" w:rsidRPr="007C7231" w:rsidRDefault="007C7231" w:rsidP="007C723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>References:</w:t>
      </w:r>
    </w:p>
    <w:p w14:paraId="51188A4D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lastRenderedPageBreak/>
        <w:t xml:space="preserve">Gong, L, Wong, CH, Idol, J, Ngan, CY, Wei, CL. Ultra-long Read Sequencing for Whole Genomic DNA Analysis. </w:t>
      </w:r>
      <w:r w:rsidRPr="007C7231">
        <w:rPr>
          <w:rFonts w:ascii="Arial" w:hAnsi="Arial" w:cs="Arial"/>
          <w:i/>
          <w:iCs/>
          <w:sz w:val="24"/>
          <w:szCs w:val="24"/>
        </w:rPr>
        <w:t>J. Vis. Exp.</w:t>
      </w:r>
      <w:r w:rsidRPr="007C7231">
        <w:rPr>
          <w:rFonts w:ascii="Arial" w:hAnsi="Arial" w:cs="Arial"/>
          <w:sz w:val="24"/>
          <w:szCs w:val="24"/>
        </w:rPr>
        <w:t xml:space="preserve"> (145), e58954 (2019).</w:t>
      </w:r>
    </w:p>
    <w:p w14:paraId="23C82288" w14:textId="649BAD84" w:rsidR="007C7231" w:rsidRPr="007C7231" w:rsidRDefault="007C7231" w:rsidP="007C7231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Guillaume, D, Chris Boles, J. Complementary DNA Shearing and Size-selection Tools for Mate-pair Library Construction. </w:t>
      </w:r>
      <w:proofErr w:type="spellStart"/>
      <w:r w:rsidRPr="007C7231">
        <w:rPr>
          <w:rFonts w:ascii="Arial" w:hAnsi="Arial" w:cs="Arial"/>
          <w:i/>
          <w:iCs/>
          <w:sz w:val="24"/>
          <w:szCs w:val="24"/>
        </w:rPr>
        <w:t>Biomol</w:t>
      </w:r>
      <w:proofErr w:type="spellEnd"/>
      <w:r w:rsidRPr="007C7231">
        <w:rPr>
          <w:rFonts w:ascii="Arial" w:hAnsi="Arial" w:cs="Arial"/>
          <w:i/>
          <w:iCs/>
          <w:sz w:val="24"/>
          <w:szCs w:val="24"/>
        </w:rPr>
        <w:t>. Tech.</w:t>
      </w:r>
      <w:r w:rsidRPr="007C7231">
        <w:rPr>
          <w:rFonts w:ascii="Arial" w:hAnsi="Arial" w:cs="Arial"/>
          <w:sz w:val="24"/>
          <w:szCs w:val="24"/>
        </w:rPr>
        <w:t xml:space="preserve"> 23 (Suppl), 36-37 (2012).</w:t>
      </w:r>
    </w:p>
    <w:p w14:paraId="4FE18F1A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Deininger, PL. Random subcloning of sonicated DNA: Application to shotgun DNA sequence analysis. </w:t>
      </w:r>
      <w:r w:rsidRPr="007C7231">
        <w:rPr>
          <w:rFonts w:ascii="Arial" w:hAnsi="Arial" w:cs="Arial"/>
          <w:i/>
          <w:iCs/>
          <w:sz w:val="24"/>
          <w:szCs w:val="24"/>
        </w:rPr>
        <w:t xml:space="preserve">Anal. </w:t>
      </w:r>
      <w:proofErr w:type="spellStart"/>
      <w:r w:rsidRPr="007C7231">
        <w:rPr>
          <w:rFonts w:ascii="Arial" w:hAnsi="Arial" w:cs="Arial"/>
          <w:i/>
          <w:iCs/>
          <w:sz w:val="24"/>
          <w:szCs w:val="24"/>
        </w:rPr>
        <w:t>Biochem</w:t>
      </w:r>
      <w:proofErr w:type="spellEnd"/>
      <w:r w:rsidRPr="007C7231">
        <w:rPr>
          <w:rFonts w:ascii="Arial" w:hAnsi="Arial" w:cs="Arial"/>
          <w:i/>
          <w:iCs/>
          <w:sz w:val="24"/>
          <w:szCs w:val="24"/>
        </w:rPr>
        <w:t>.</w:t>
      </w:r>
      <w:r w:rsidRPr="007C7231">
        <w:rPr>
          <w:rFonts w:ascii="Arial" w:hAnsi="Arial" w:cs="Arial"/>
          <w:sz w:val="24"/>
          <w:szCs w:val="24"/>
        </w:rPr>
        <w:t xml:space="preserve"> 129, 216–223 (1983)</w:t>
      </w:r>
      <w:r w:rsidRPr="007C723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B3BAE2A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Elsner, HI, Lindblad, EB. Ultrasonic degradation of DNA. </w:t>
      </w:r>
      <w:r w:rsidRPr="007C7231">
        <w:rPr>
          <w:rFonts w:ascii="Arial" w:hAnsi="Arial" w:cs="Arial"/>
          <w:i/>
          <w:iCs/>
          <w:sz w:val="24"/>
          <w:szCs w:val="24"/>
        </w:rPr>
        <w:t>DNA</w:t>
      </w:r>
      <w:r w:rsidRPr="007C7231">
        <w:rPr>
          <w:rFonts w:ascii="Arial" w:hAnsi="Arial" w:cs="Arial"/>
          <w:sz w:val="24"/>
          <w:szCs w:val="24"/>
        </w:rPr>
        <w:t xml:space="preserve"> 8, 697–701 (1989).</w:t>
      </w:r>
    </w:p>
    <w:p w14:paraId="5B95534E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Santos, HM, </w:t>
      </w:r>
      <w:proofErr w:type="spellStart"/>
      <w:r w:rsidRPr="007C7231">
        <w:rPr>
          <w:rFonts w:ascii="Arial" w:hAnsi="Arial" w:cs="Arial"/>
          <w:sz w:val="24"/>
          <w:szCs w:val="24"/>
        </w:rPr>
        <w:t>Lodeiro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C, </w:t>
      </w:r>
      <w:proofErr w:type="spellStart"/>
      <w:r w:rsidRPr="007C7231">
        <w:rPr>
          <w:rFonts w:ascii="Arial" w:hAnsi="Arial" w:cs="Arial"/>
          <w:sz w:val="24"/>
          <w:szCs w:val="24"/>
        </w:rPr>
        <w:t>Capelo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-Martínez, J-L. The Power of Ultrasound. In: </w:t>
      </w:r>
      <w:proofErr w:type="spellStart"/>
      <w:r w:rsidRPr="007C7231">
        <w:rPr>
          <w:rFonts w:ascii="Arial" w:hAnsi="Arial" w:cs="Arial"/>
          <w:sz w:val="24"/>
          <w:szCs w:val="24"/>
        </w:rPr>
        <w:t>Capelo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-Martínez, J-L, (Ed.) </w:t>
      </w:r>
      <w:r w:rsidRPr="007C7231">
        <w:rPr>
          <w:rFonts w:ascii="Arial" w:hAnsi="Arial" w:cs="Arial"/>
          <w:i/>
          <w:iCs/>
          <w:sz w:val="24"/>
          <w:szCs w:val="24"/>
        </w:rPr>
        <w:t>Ultrasound in Chemistry</w:t>
      </w:r>
      <w:r w:rsidRPr="007C7231">
        <w:rPr>
          <w:rFonts w:ascii="Arial" w:hAnsi="Arial" w:cs="Arial"/>
          <w:sz w:val="24"/>
          <w:szCs w:val="24"/>
        </w:rPr>
        <w:t>. Wiley-VCH Verlag GmbH &amp; Co., Weinheim, Germany. 1–16 (2009).</w:t>
      </w:r>
    </w:p>
    <w:p w14:paraId="0AA9AD35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7C7231">
        <w:rPr>
          <w:rFonts w:ascii="Arial" w:hAnsi="Arial" w:cs="Arial"/>
          <w:sz w:val="24"/>
          <w:szCs w:val="24"/>
        </w:rPr>
        <w:t>Kasoji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SK, Pattenden, SG, </w:t>
      </w:r>
      <w:proofErr w:type="spellStart"/>
      <w:r w:rsidRPr="007C7231">
        <w:rPr>
          <w:rFonts w:ascii="Arial" w:hAnsi="Arial" w:cs="Arial"/>
          <w:sz w:val="24"/>
          <w:szCs w:val="24"/>
        </w:rPr>
        <w:t>Malc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EP </w:t>
      </w:r>
      <w:r w:rsidRPr="007C7231">
        <w:rPr>
          <w:rFonts w:ascii="Arial" w:hAnsi="Arial" w:cs="Arial"/>
          <w:i/>
          <w:iCs/>
          <w:sz w:val="24"/>
          <w:szCs w:val="24"/>
        </w:rPr>
        <w:t>et al</w:t>
      </w:r>
      <w:r w:rsidRPr="007C7231">
        <w:rPr>
          <w:rFonts w:ascii="Arial" w:hAnsi="Arial" w:cs="Arial"/>
          <w:sz w:val="24"/>
          <w:szCs w:val="24"/>
        </w:rPr>
        <w:t xml:space="preserve">. Cavitation Enhancing Nanodroplets Mediate Efficient DNA Fragmentation in a Bench Top Ultrasonic Water Bath. </w:t>
      </w:r>
      <w:proofErr w:type="spellStart"/>
      <w:r w:rsidRPr="007C7231">
        <w:rPr>
          <w:rFonts w:ascii="Arial" w:hAnsi="Arial" w:cs="Arial"/>
          <w:i/>
          <w:iCs/>
          <w:sz w:val="24"/>
          <w:szCs w:val="24"/>
        </w:rPr>
        <w:t>PLoS</w:t>
      </w:r>
      <w:proofErr w:type="spellEnd"/>
      <w:r w:rsidRPr="007C7231">
        <w:rPr>
          <w:rFonts w:ascii="Arial" w:hAnsi="Arial" w:cs="Arial"/>
          <w:i/>
          <w:iCs/>
          <w:sz w:val="24"/>
          <w:szCs w:val="24"/>
        </w:rPr>
        <w:t xml:space="preserve"> One</w:t>
      </w:r>
      <w:r w:rsidRPr="007C7231">
        <w:rPr>
          <w:rFonts w:ascii="Arial" w:hAnsi="Arial" w:cs="Arial"/>
          <w:sz w:val="24"/>
          <w:szCs w:val="24"/>
        </w:rPr>
        <w:t xml:space="preserve"> 10, e0133014 (2015).</w:t>
      </w:r>
    </w:p>
    <w:p w14:paraId="2A6683E0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7C7231">
        <w:rPr>
          <w:rFonts w:ascii="Arial" w:hAnsi="Arial" w:cs="Arial"/>
          <w:sz w:val="24"/>
          <w:szCs w:val="24"/>
        </w:rPr>
        <w:t>Poptsova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M, </w:t>
      </w:r>
      <w:proofErr w:type="spellStart"/>
      <w:r w:rsidRPr="007C7231">
        <w:rPr>
          <w:rFonts w:ascii="Arial" w:hAnsi="Arial" w:cs="Arial"/>
          <w:sz w:val="24"/>
          <w:szCs w:val="24"/>
        </w:rPr>
        <w:t>Il'icheva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I, </w:t>
      </w:r>
      <w:proofErr w:type="spellStart"/>
      <w:r w:rsidRPr="007C7231">
        <w:rPr>
          <w:rFonts w:ascii="Arial" w:hAnsi="Arial" w:cs="Arial"/>
          <w:sz w:val="24"/>
          <w:szCs w:val="24"/>
        </w:rPr>
        <w:t>Nechipurenko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D. </w:t>
      </w:r>
      <w:r w:rsidRPr="007C7231">
        <w:rPr>
          <w:rFonts w:ascii="Arial" w:hAnsi="Arial" w:cs="Arial"/>
          <w:i/>
          <w:iCs/>
          <w:sz w:val="24"/>
          <w:szCs w:val="24"/>
        </w:rPr>
        <w:t>et al.</w:t>
      </w:r>
      <w:r w:rsidRPr="007C7231">
        <w:rPr>
          <w:rFonts w:ascii="Arial" w:hAnsi="Arial" w:cs="Arial"/>
          <w:sz w:val="24"/>
          <w:szCs w:val="24"/>
        </w:rPr>
        <w:t xml:space="preserve"> Non-random DNA fragmentation in next-generation sequencing. </w:t>
      </w:r>
      <w:r w:rsidRPr="007C7231">
        <w:rPr>
          <w:rFonts w:ascii="Arial" w:hAnsi="Arial" w:cs="Arial"/>
          <w:i/>
          <w:iCs/>
          <w:sz w:val="24"/>
          <w:szCs w:val="24"/>
        </w:rPr>
        <w:t>Sci. Rep.</w:t>
      </w:r>
      <w:r w:rsidRPr="007C7231">
        <w:rPr>
          <w:rFonts w:ascii="Arial" w:hAnsi="Arial" w:cs="Arial"/>
          <w:sz w:val="24"/>
          <w:szCs w:val="24"/>
        </w:rPr>
        <w:t xml:space="preserve"> 4</w:t>
      </w:r>
      <w:r w:rsidRPr="007C723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C7231">
        <w:rPr>
          <w:rFonts w:ascii="Arial" w:hAnsi="Arial" w:cs="Arial"/>
          <w:sz w:val="24"/>
          <w:szCs w:val="24"/>
        </w:rPr>
        <w:t>4532 (2014).</w:t>
      </w:r>
    </w:p>
    <w:p w14:paraId="39DDF600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Park, G, Park, JK, Shin, SH </w:t>
      </w:r>
      <w:r w:rsidRPr="007C7231">
        <w:rPr>
          <w:rFonts w:ascii="Arial" w:hAnsi="Arial" w:cs="Arial"/>
          <w:i/>
          <w:iCs/>
          <w:sz w:val="24"/>
          <w:szCs w:val="24"/>
        </w:rPr>
        <w:t>et al.</w:t>
      </w:r>
      <w:r w:rsidRPr="007C7231">
        <w:rPr>
          <w:rFonts w:ascii="Arial" w:hAnsi="Arial" w:cs="Arial"/>
          <w:sz w:val="24"/>
          <w:szCs w:val="24"/>
        </w:rPr>
        <w:t xml:space="preserve"> Characterization of background noise in capture-based targeted sequencing data. </w:t>
      </w:r>
      <w:r w:rsidRPr="007C7231">
        <w:rPr>
          <w:rFonts w:ascii="Arial" w:hAnsi="Arial" w:cs="Arial"/>
          <w:i/>
          <w:iCs/>
          <w:sz w:val="24"/>
          <w:szCs w:val="24"/>
        </w:rPr>
        <w:t>Genome Biol.</w:t>
      </w:r>
      <w:r w:rsidRPr="007C7231">
        <w:rPr>
          <w:rFonts w:ascii="Arial" w:hAnsi="Arial" w:cs="Arial"/>
          <w:sz w:val="24"/>
          <w:szCs w:val="24"/>
        </w:rPr>
        <w:t xml:space="preserve"> 18</w:t>
      </w:r>
      <w:r w:rsidRPr="007C723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C7231">
        <w:rPr>
          <w:rFonts w:ascii="Arial" w:hAnsi="Arial" w:cs="Arial"/>
          <w:sz w:val="24"/>
          <w:szCs w:val="24"/>
        </w:rPr>
        <w:t>136 (2017).</w:t>
      </w:r>
    </w:p>
    <w:p w14:paraId="13333EBC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Lentz, YK, Worden, LR, </w:t>
      </w:r>
      <w:proofErr w:type="spellStart"/>
      <w:r w:rsidRPr="007C7231">
        <w:rPr>
          <w:rFonts w:ascii="Arial" w:hAnsi="Arial" w:cs="Arial"/>
          <w:sz w:val="24"/>
          <w:szCs w:val="24"/>
        </w:rPr>
        <w:t>Anchordoquy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TJ, </w:t>
      </w:r>
      <w:proofErr w:type="spellStart"/>
      <w:r w:rsidRPr="007C7231">
        <w:rPr>
          <w:rFonts w:ascii="Arial" w:hAnsi="Arial" w:cs="Arial"/>
          <w:sz w:val="24"/>
          <w:szCs w:val="24"/>
        </w:rPr>
        <w:t>Lengsfeld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CS. Effect of jet nebulization on DNA: identifying the dominant degradation mechanism and mitigation methods. </w:t>
      </w:r>
      <w:r w:rsidRPr="007C7231">
        <w:rPr>
          <w:rFonts w:ascii="Arial" w:hAnsi="Arial" w:cs="Arial"/>
          <w:i/>
          <w:iCs/>
          <w:sz w:val="24"/>
          <w:szCs w:val="24"/>
        </w:rPr>
        <w:t>J. Aerosol. Sci.</w:t>
      </w:r>
      <w:r w:rsidRPr="007C7231">
        <w:rPr>
          <w:rFonts w:ascii="Arial" w:hAnsi="Arial" w:cs="Arial"/>
          <w:sz w:val="24"/>
          <w:szCs w:val="24"/>
        </w:rPr>
        <w:t xml:space="preserve"> 36, 973–990 (2005).</w:t>
      </w:r>
    </w:p>
    <w:p w14:paraId="2FFA78E1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  <w:shd w:val="clear" w:color="auto" w:fill="FFFFFF"/>
        </w:rPr>
        <w:lastRenderedPageBreak/>
        <w:t>Burger G, Lavrov DV, Forget L, Lang BF. Sequencing complete mitochondrial and plastid genomes. </w:t>
      </w:r>
      <w:r w:rsidRPr="007C7231">
        <w:rPr>
          <w:rFonts w:ascii="Arial" w:hAnsi="Arial" w:cs="Arial"/>
          <w:i/>
          <w:iCs/>
          <w:sz w:val="24"/>
          <w:szCs w:val="24"/>
          <w:shd w:val="clear" w:color="auto" w:fill="FFFFFF"/>
        </w:rPr>
        <w:t>Nat. Protocols </w:t>
      </w:r>
      <w:r w:rsidRPr="007C7231">
        <w:rPr>
          <w:rFonts w:ascii="Arial" w:hAnsi="Arial" w:cs="Arial"/>
          <w:sz w:val="24"/>
          <w:szCs w:val="24"/>
          <w:shd w:val="clear" w:color="auto" w:fill="FFFFFF"/>
        </w:rPr>
        <w:t>2, 603–614 (2007).</w:t>
      </w:r>
    </w:p>
    <w:p w14:paraId="36FC2DA0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Yew, FF, Davidson, N. Breakage by hydrodynamic shear of the bonds between cohered ends of lambda-DNA molecules. </w:t>
      </w:r>
      <w:r w:rsidRPr="007C7231">
        <w:rPr>
          <w:rFonts w:ascii="Arial" w:hAnsi="Arial" w:cs="Arial"/>
          <w:i/>
          <w:iCs/>
          <w:sz w:val="24"/>
          <w:szCs w:val="24"/>
        </w:rPr>
        <w:t>Biopolymers</w:t>
      </w:r>
      <w:r w:rsidRPr="007C7231">
        <w:rPr>
          <w:rFonts w:ascii="Arial" w:hAnsi="Arial" w:cs="Arial"/>
          <w:sz w:val="24"/>
          <w:szCs w:val="24"/>
        </w:rPr>
        <w:t xml:space="preserve"> 6, 659–679 (1968).</w:t>
      </w:r>
    </w:p>
    <w:p w14:paraId="036F1D75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7C7231">
        <w:rPr>
          <w:rFonts w:ascii="Arial" w:hAnsi="Arial" w:cs="Arial"/>
          <w:sz w:val="24"/>
          <w:szCs w:val="24"/>
        </w:rPr>
        <w:t>Oefner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PJ, </w:t>
      </w:r>
      <w:proofErr w:type="spellStart"/>
      <w:r w:rsidRPr="007C7231">
        <w:rPr>
          <w:rFonts w:ascii="Arial" w:hAnsi="Arial" w:cs="Arial"/>
          <w:sz w:val="24"/>
          <w:szCs w:val="24"/>
        </w:rPr>
        <w:t>Hunicke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-Smith, SP, Chiang, L </w:t>
      </w:r>
      <w:r w:rsidRPr="007C7231">
        <w:rPr>
          <w:rFonts w:ascii="Arial" w:hAnsi="Arial" w:cs="Arial"/>
          <w:i/>
          <w:iCs/>
          <w:sz w:val="24"/>
          <w:szCs w:val="24"/>
        </w:rPr>
        <w:t>et al</w:t>
      </w:r>
      <w:r w:rsidRPr="007C7231">
        <w:rPr>
          <w:rFonts w:ascii="Arial" w:hAnsi="Arial" w:cs="Arial"/>
          <w:sz w:val="24"/>
          <w:szCs w:val="24"/>
        </w:rPr>
        <w:t xml:space="preserve">. Efficient random subcloning of DNA sheared in a recirculating point-sink flow system. </w:t>
      </w:r>
      <w:r w:rsidRPr="007C7231">
        <w:rPr>
          <w:rFonts w:ascii="Arial" w:hAnsi="Arial" w:cs="Arial"/>
          <w:i/>
          <w:iCs/>
          <w:sz w:val="24"/>
          <w:szCs w:val="24"/>
        </w:rPr>
        <w:t>Nucleic Acids. Res</w:t>
      </w:r>
      <w:r w:rsidRPr="007C7231">
        <w:rPr>
          <w:rFonts w:ascii="Arial" w:hAnsi="Arial" w:cs="Arial"/>
          <w:sz w:val="24"/>
          <w:szCs w:val="24"/>
        </w:rPr>
        <w:t>. 24, 3879–3886 (1996).</w:t>
      </w:r>
    </w:p>
    <w:p w14:paraId="58C9CC2C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7C7231">
        <w:rPr>
          <w:rFonts w:ascii="Arial" w:hAnsi="Arial" w:cs="Arial"/>
          <w:sz w:val="24"/>
          <w:szCs w:val="24"/>
        </w:rPr>
        <w:t>Thorstenson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YR, </w:t>
      </w:r>
      <w:proofErr w:type="spellStart"/>
      <w:r w:rsidRPr="007C7231">
        <w:rPr>
          <w:rFonts w:ascii="Arial" w:hAnsi="Arial" w:cs="Arial"/>
          <w:sz w:val="24"/>
          <w:szCs w:val="24"/>
        </w:rPr>
        <w:t>Hunicke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-Smith, SP, </w:t>
      </w:r>
      <w:proofErr w:type="spellStart"/>
      <w:r w:rsidRPr="007C7231">
        <w:rPr>
          <w:rFonts w:ascii="Arial" w:hAnsi="Arial" w:cs="Arial"/>
          <w:sz w:val="24"/>
          <w:szCs w:val="24"/>
        </w:rPr>
        <w:t>Oefner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PJ, Davis, RW. An automated hydrodynamic process for </w:t>
      </w:r>
      <w:proofErr w:type="gramStart"/>
      <w:r w:rsidRPr="007C7231">
        <w:rPr>
          <w:rFonts w:ascii="Arial" w:hAnsi="Arial" w:cs="Arial"/>
          <w:sz w:val="24"/>
          <w:szCs w:val="24"/>
        </w:rPr>
        <w:t>controlled,</w:t>
      </w:r>
      <w:proofErr w:type="gramEnd"/>
      <w:r w:rsidRPr="007C7231">
        <w:rPr>
          <w:rFonts w:ascii="Arial" w:hAnsi="Arial" w:cs="Arial"/>
          <w:sz w:val="24"/>
          <w:szCs w:val="24"/>
        </w:rPr>
        <w:t xml:space="preserve"> unbiased DNA shearing. </w:t>
      </w:r>
      <w:r w:rsidRPr="007C7231">
        <w:rPr>
          <w:rFonts w:ascii="Arial" w:hAnsi="Arial" w:cs="Arial"/>
          <w:i/>
          <w:iCs/>
          <w:sz w:val="24"/>
          <w:szCs w:val="24"/>
        </w:rPr>
        <w:t>Genome Res.</w:t>
      </w:r>
      <w:r w:rsidRPr="007C7231">
        <w:rPr>
          <w:rFonts w:ascii="Arial" w:hAnsi="Arial" w:cs="Arial"/>
          <w:sz w:val="24"/>
          <w:szCs w:val="24"/>
        </w:rPr>
        <w:t xml:space="preserve"> 8, 848–855 (1998).</w:t>
      </w:r>
    </w:p>
    <w:p w14:paraId="50AA9671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7C7231">
        <w:rPr>
          <w:rFonts w:ascii="Arial" w:hAnsi="Arial" w:cs="Arial"/>
          <w:sz w:val="24"/>
          <w:szCs w:val="24"/>
        </w:rPr>
        <w:t>Joneja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A, Huang, X. H. A device for automated hydrodynamic shearing of genomic DNA. </w:t>
      </w:r>
      <w:r w:rsidRPr="007C7231">
        <w:rPr>
          <w:rFonts w:ascii="Arial" w:hAnsi="Arial" w:cs="Arial"/>
          <w:i/>
          <w:iCs/>
          <w:sz w:val="24"/>
          <w:szCs w:val="24"/>
        </w:rPr>
        <w:t>Biotechniques</w:t>
      </w:r>
      <w:r w:rsidRPr="007C7231">
        <w:rPr>
          <w:rFonts w:ascii="Arial" w:hAnsi="Arial" w:cs="Arial"/>
          <w:sz w:val="24"/>
          <w:szCs w:val="24"/>
        </w:rPr>
        <w:t xml:space="preserve"> 46, 553–556 (2009).</w:t>
      </w:r>
    </w:p>
    <w:p w14:paraId="3B5A3A74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Shui, L, </w:t>
      </w:r>
      <w:proofErr w:type="spellStart"/>
      <w:r w:rsidRPr="007C7231">
        <w:rPr>
          <w:rFonts w:ascii="Arial" w:hAnsi="Arial" w:cs="Arial"/>
          <w:sz w:val="24"/>
          <w:szCs w:val="24"/>
        </w:rPr>
        <w:t>Bomer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JG, </w:t>
      </w:r>
      <w:proofErr w:type="spellStart"/>
      <w:r w:rsidRPr="007C7231">
        <w:rPr>
          <w:rFonts w:ascii="Arial" w:hAnsi="Arial" w:cs="Arial"/>
          <w:sz w:val="24"/>
          <w:szCs w:val="24"/>
        </w:rPr>
        <w:t>Jin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M, Carlen, ET, van den Berg, A. Microfluidic DNA fragmentation for on-chip genomic analysis. </w:t>
      </w:r>
      <w:r w:rsidRPr="007C7231">
        <w:rPr>
          <w:rFonts w:ascii="Arial" w:hAnsi="Arial" w:cs="Arial"/>
          <w:i/>
          <w:iCs/>
          <w:sz w:val="24"/>
          <w:szCs w:val="24"/>
        </w:rPr>
        <w:t>Nanotechnology</w:t>
      </w:r>
      <w:r w:rsidRPr="007C7231">
        <w:rPr>
          <w:rFonts w:ascii="Arial" w:hAnsi="Arial" w:cs="Arial"/>
          <w:sz w:val="24"/>
          <w:szCs w:val="24"/>
        </w:rPr>
        <w:t xml:space="preserve"> 22, 494013 (2011).</w:t>
      </w:r>
    </w:p>
    <w:p w14:paraId="0F813FF9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Shui, LL, </w:t>
      </w:r>
      <w:proofErr w:type="spellStart"/>
      <w:r w:rsidRPr="007C7231">
        <w:rPr>
          <w:rFonts w:ascii="Arial" w:hAnsi="Arial" w:cs="Arial"/>
          <w:sz w:val="24"/>
          <w:szCs w:val="24"/>
        </w:rPr>
        <w:t>Sparreboom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W, Spang, P </w:t>
      </w:r>
      <w:r w:rsidRPr="007C7231">
        <w:rPr>
          <w:rFonts w:ascii="Arial" w:hAnsi="Arial" w:cs="Arial"/>
          <w:i/>
          <w:iCs/>
          <w:sz w:val="24"/>
          <w:szCs w:val="24"/>
        </w:rPr>
        <w:t>et al</w:t>
      </w:r>
      <w:r w:rsidRPr="007C7231">
        <w:rPr>
          <w:rFonts w:ascii="Arial" w:hAnsi="Arial" w:cs="Arial"/>
          <w:sz w:val="24"/>
          <w:szCs w:val="24"/>
        </w:rPr>
        <w:t xml:space="preserve">. High yield DNA fragmentation using cyclical hydrodynamic shearing. </w:t>
      </w:r>
      <w:proofErr w:type="spellStart"/>
      <w:r w:rsidRPr="007C7231">
        <w:rPr>
          <w:rFonts w:ascii="Arial" w:hAnsi="Arial" w:cs="Arial"/>
          <w:i/>
          <w:iCs/>
          <w:sz w:val="24"/>
          <w:szCs w:val="24"/>
        </w:rPr>
        <w:t>Rsc</w:t>
      </w:r>
      <w:proofErr w:type="spellEnd"/>
      <w:r w:rsidRPr="007C7231">
        <w:rPr>
          <w:rFonts w:ascii="Arial" w:hAnsi="Arial" w:cs="Arial"/>
          <w:i/>
          <w:iCs/>
          <w:sz w:val="24"/>
          <w:szCs w:val="24"/>
        </w:rPr>
        <w:t>. Adv</w:t>
      </w:r>
      <w:r w:rsidRPr="007C7231">
        <w:rPr>
          <w:rFonts w:ascii="Arial" w:hAnsi="Arial" w:cs="Arial"/>
          <w:sz w:val="24"/>
          <w:szCs w:val="24"/>
        </w:rPr>
        <w:t>. 3, 13115–13118 (2013).</w:t>
      </w:r>
    </w:p>
    <w:p w14:paraId="6C7FE009" w14:textId="77777777" w:rsidR="007C7231" w:rsidRPr="007C7231" w:rsidRDefault="007C7231" w:rsidP="007C723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7C7231">
        <w:rPr>
          <w:rFonts w:ascii="Arial" w:hAnsi="Arial" w:cs="Arial"/>
          <w:sz w:val="24"/>
          <w:szCs w:val="24"/>
        </w:rPr>
        <w:t xml:space="preserve">Li, L, </w:t>
      </w:r>
      <w:proofErr w:type="spellStart"/>
      <w:r w:rsidRPr="007C7231">
        <w:rPr>
          <w:rFonts w:ascii="Arial" w:hAnsi="Arial" w:cs="Arial"/>
          <w:sz w:val="24"/>
          <w:szCs w:val="24"/>
        </w:rPr>
        <w:t>Jin</w:t>
      </w:r>
      <w:proofErr w:type="spellEnd"/>
      <w:r w:rsidRPr="007C7231">
        <w:rPr>
          <w:rFonts w:ascii="Arial" w:hAnsi="Arial" w:cs="Arial"/>
          <w:sz w:val="24"/>
          <w:szCs w:val="24"/>
        </w:rPr>
        <w:t xml:space="preserve">, M, Sun, C </w:t>
      </w:r>
      <w:r w:rsidRPr="007C7231">
        <w:rPr>
          <w:rFonts w:ascii="Arial" w:hAnsi="Arial" w:cs="Arial"/>
          <w:i/>
          <w:iCs/>
          <w:sz w:val="24"/>
          <w:szCs w:val="24"/>
        </w:rPr>
        <w:t>et al</w:t>
      </w:r>
      <w:r w:rsidRPr="007C7231">
        <w:rPr>
          <w:rFonts w:ascii="Arial" w:hAnsi="Arial" w:cs="Arial"/>
          <w:sz w:val="24"/>
          <w:szCs w:val="24"/>
        </w:rPr>
        <w:t xml:space="preserve">. High Efficiency Hydrodynamic DNA Fragmentation in a Bubbling System. </w:t>
      </w:r>
      <w:r w:rsidRPr="007C7231">
        <w:rPr>
          <w:rFonts w:ascii="Arial" w:hAnsi="Arial" w:cs="Arial"/>
          <w:i/>
          <w:iCs/>
          <w:sz w:val="24"/>
          <w:szCs w:val="24"/>
        </w:rPr>
        <w:t>Sci. Rep.</w:t>
      </w:r>
      <w:r w:rsidRPr="007C7231">
        <w:rPr>
          <w:rFonts w:ascii="Arial" w:hAnsi="Arial" w:cs="Arial"/>
          <w:sz w:val="24"/>
          <w:szCs w:val="24"/>
        </w:rPr>
        <w:t xml:space="preserve"> 7, 40745 (2017).</w:t>
      </w:r>
    </w:p>
    <w:p w14:paraId="12722B9C" w14:textId="77777777" w:rsidR="00D756A9" w:rsidRPr="007C7231" w:rsidRDefault="00D756A9"/>
    <w:sectPr w:rsidR="00D756A9" w:rsidRPr="007C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075"/>
    <w:multiLevelType w:val="hybridMultilevel"/>
    <w:tmpl w:val="905C8182"/>
    <w:lvl w:ilvl="0" w:tplc="75C0A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7B5"/>
    <w:multiLevelType w:val="hybridMultilevel"/>
    <w:tmpl w:val="F1225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31"/>
    <w:rsid w:val="001C408F"/>
    <w:rsid w:val="0033395D"/>
    <w:rsid w:val="007C7231"/>
    <w:rsid w:val="00D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1A84"/>
  <w15:chartTrackingRefBased/>
  <w15:docId w15:val="{7CA1FC14-732D-446F-BCC5-FB4AD34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3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Torrington</dc:creator>
  <cp:keywords/>
  <dc:description/>
  <cp:lastModifiedBy>Ebony Torrington</cp:lastModifiedBy>
  <cp:revision>3</cp:revision>
  <dcterms:created xsi:type="dcterms:W3CDTF">2021-06-18T11:54:00Z</dcterms:created>
  <dcterms:modified xsi:type="dcterms:W3CDTF">2021-06-18T12:39:00Z</dcterms:modified>
</cp:coreProperties>
</file>