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01" w:rsidRPr="00CD0C92" w:rsidRDefault="00151301" w:rsidP="00151301">
      <w:pPr>
        <w:spacing w:line="360" w:lineRule="auto"/>
        <w:rPr>
          <w:rStyle w:val="fontstyle01"/>
          <w:rFonts w:ascii="Times New Roman" w:hAnsi="Times New Roman" w:cs="Times New Roman"/>
          <w:color w:val="000000" w:themeColor="text1"/>
        </w:rPr>
      </w:pPr>
      <w:r w:rsidRPr="00CD0C92">
        <w:rPr>
          <w:rStyle w:val="fontstyle01"/>
          <w:rFonts w:ascii="Times New Roman" w:hAnsi="Times New Roman" w:cs="Times New Roman"/>
          <w:color w:val="000000" w:themeColor="text1"/>
        </w:rPr>
        <w:t>Supplementary Tables:</w:t>
      </w:r>
    </w:p>
    <w:p w:rsidR="00B8291E" w:rsidRDefault="00151301" w:rsidP="006928A1">
      <w:pPr>
        <w:spacing w:beforeLines="50" w:before="156" w:line="360" w:lineRule="exact"/>
        <w:rPr>
          <w:rStyle w:val="fontstyle21"/>
          <w:rFonts w:ascii="Times New Roman" w:hAnsi="Times New Roman" w:cs="Times New Roman"/>
          <w:color w:val="000000" w:themeColor="text1"/>
          <w:sz w:val="22"/>
          <w:szCs w:val="24"/>
        </w:rPr>
      </w:pPr>
      <w:r w:rsidRPr="00CD0C92">
        <w:rPr>
          <w:rStyle w:val="fontstyle21"/>
          <w:rFonts w:ascii="Times New Roman" w:hAnsi="Times New Roman" w:cs="Times New Roman"/>
          <w:color w:val="000000" w:themeColor="text1"/>
          <w:sz w:val="22"/>
          <w:szCs w:val="24"/>
        </w:rPr>
        <w:t xml:space="preserve">Supplementary </w:t>
      </w:r>
      <w:r w:rsidR="00B8291E" w:rsidRPr="00B8291E">
        <w:rPr>
          <w:rStyle w:val="fontstyle21"/>
          <w:rFonts w:ascii="Times New Roman" w:hAnsi="Times New Roman" w:cs="Times New Roman"/>
          <w:color w:val="000000" w:themeColor="text1"/>
          <w:sz w:val="22"/>
          <w:szCs w:val="24"/>
        </w:rPr>
        <w:t>Table S1. Median Survival of Esophagus Cancer Patients Stratified by Chemotherapy</w:t>
      </w:r>
    </w:p>
    <w:p w:rsidR="00151301" w:rsidRPr="00B8291E" w:rsidRDefault="00151301" w:rsidP="006928A1">
      <w:pPr>
        <w:spacing w:beforeLines="50" w:before="156" w:line="360" w:lineRule="exact"/>
        <w:rPr>
          <w:rStyle w:val="fontstyle21"/>
          <w:rFonts w:ascii="Times New Roman" w:hAnsi="Times New Roman" w:cs="Times New Roman"/>
          <w:color w:val="000000" w:themeColor="text1"/>
          <w:sz w:val="22"/>
          <w:szCs w:val="24"/>
        </w:rPr>
      </w:pPr>
      <w:r w:rsidRPr="00CD0C92">
        <w:rPr>
          <w:rStyle w:val="fontstyle21"/>
          <w:rFonts w:ascii="Times New Roman" w:hAnsi="Times New Roman" w:cs="Times New Roman"/>
          <w:color w:val="000000" w:themeColor="text1"/>
          <w:sz w:val="22"/>
          <w:szCs w:val="24"/>
        </w:rPr>
        <w:t xml:space="preserve">Supplementary Table S2. </w:t>
      </w:r>
      <w:r w:rsidR="00B8291E" w:rsidRPr="00B8291E">
        <w:rPr>
          <w:rStyle w:val="fontstyle21"/>
          <w:rFonts w:ascii="Times New Roman" w:hAnsi="Times New Roman" w:cs="Times New Roman"/>
          <w:color w:val="000000" w:themeColor="text1"/>
          <w:sz w:val="22"/>
          <w:szCs w:val="24"/>
        </w:rPr>
        <w:t>Median Survival of Esophagus Cancer Patients Stratified by Histological Types in Postoperative Radiotherapy Subgroup before Propensity Score Matching</w:t>
      </w:r>
    </w:p>
    <w:p w:rsidR="00B8291E" w:rsidRPr="00B8291E" w:rsidRDefault="00151301" w:rsidP="006928A1">
      <w:pPr>
        <w:spacing w:beforeLines="50" w:before="156" w:line="360" w:lineRule="exact"/>
        <w:rPr>
          <w:rStyle w:val="fontstyle21"/>
          <w:rFonts w:ascii="Times New Roman" w:hAnsi="Times New Roman" w:cs="Times New Roman"/>
          <w:color w:val="000000" w:themeColor="text1"/>
          <w:sz w:val="22"/>
          <w:szCs w:val="24"/>
        </w:rPr>
      </w:pPr>
      <w:r w:rsidRPr="00CD0C92">
        <w:rPr>
          <w:rStyle w:val="fontstyle21"/>
          <w:rFonts w:ascii="Times New Roman" w:hAnsi="Times New Roman" w:cs="Times New Roman"/>
          <w:color w:val="000000" w:themeColor="text1"/>
          <w:sz w:val="22"/>
          <w:szCs w:val="24"/>
        </w:rPr>
        <w:t xml:space="preserve">Supplementary Table S3. </w:t>
      </w:r>
      <w:r w:rsidR="00B8291E" w:rsidRPr="00B8291E">
        <w:rPr>
          <w:rStyle w:val="fontstyle21"/>
          <w:rFonts w:ascii="Times New Roman" w:hAnsi="Times New Roman" w:cs="Times New Roman"/>
          <w:color w:val="000000" w:themeColor="text1"/>
          <w:sz w:val="22"/>
          <w:szCs w:val="24"/>
        </w:rPr>
        <w:t>Median Survival of Esophagus Cancer Patients Stratified by Histological Types in Postoperative Radiotherapy Subgroup after Propensity Score Matching</w:t>
      </w:r>
    </w:p>
    <w:p w:rsidR="00B8291E" w:rsidRDefault="00B8291E">
      <w:pPr>
        <w:widowControl/>
        <w:jc w:val="left"/>
        <w:rPr>
          <w:rStyle w:val="fontstyle21"/>
          <w:rFonts w:ascii="Times New Roman" w:hAnsi="Times New Roman" w:cs="Times New Roman"/>
          <w:color w:val="000000" w:themeColor="text1"/>
          <w:sz w:val="22"/>
          <w:szCs w:val="24"/>
        </w:rPr>
      </w:pPr>
      <w:r>
        <w:rPr>
          <w:rStyle w:val="fontstyle21"/>
          <w:rFonts w:ascii="Times New Roman" w:hAnsi="Times New Roman" w:cs="Times New Roman"/>
          <w:color w:val="000000" w:themeColor="text1"/>
          <w:sz w:val="22"/>
          <w:szCs w:val="24"/>
        </w:rPr>
        <w:br w:type="page"/>
      </w:r>
      <w:bookmarkStart w:id="0" w:name="_GoBack"/>
      <w:bookmarkEnd w:id="0"/>
    </w:p>
    <w:p w:rsidR="008E0C03" w:rsidRDefault="008E0C03" w:rsidP="00B8291E">
      <w:pPr>
        <w:spacing w:line="360" w:lineRule="auto"/>
        <w:rPr>
          <w:color w:val="000000" w:themeColor="text1"/>
        </w:rPr>
      </w:pPr>
    </w:p>
    <w:p w:rsidR="008E0C03" w:rsidRDefault="008E0C03" w:rsidP="008E0C03">
      <w:pPr>
        <w:widowControl/>
        <w:jc w:val="left"/>
        <w:rPr>
          <w:rFonts w:ascii="Times New Roman" w:hAnsi="Times New Roman"/>
          <w:b/>
          <w:sz w:val="20"/>
          <w:szCs w:val="20"/>
        </w:rPr>
      </w:pPr>
      <w:bookmarkStart w:id="1" w:name="OLE_LINK7"/>
      <w:r w:rsidRPr="00993107">
        <w:rPr>
          <w:rFonts w:ascii="Times New Roman" w:hAnsi="Times New Roman"/>
          <w:b/>
          <w:sz w:val="20"/>
          <w:szCs w:val="20"/>
        </w:rPr>
        <w:t xml:space="preserve">Table </w:t>
      </w:r>
      <w:r>
        <w:rPr>
          <w:rFonts w:ascii="Times New Roman" w:hAnsi="Times New Roman"/>
          <w:b/>
          <w:sz w:val="20"/>
          <w:szCs w:val="20"/>
        </w:rPr>
        <w:t>S1</w:t>
      </w:r>
      <w:r w:rsidRPr="00993107">
        <w:rPr>
          <w:rFonts w:ascii="Times New Roman" w:hAnsi="Times New Roman"/>
          <w:b/>
          <w:sz w:val="20"/>
          <w:szCs w:val="20"/>
        </w:rPr>
        <w:t>. Median Survival of Esophagus Cancer</w:t>
      </w:r>
      <w:r w:rsidRPr="00993107">
        <w:rPr>
          <w:rFonts w:ascii="Times New Roman" w:hAnsi="Times New Roman"/>
          <w:b/>
          <w:color w:val="000000"/>
          <w:sz w:val="20"/>
          <w:szCs w:val="20"/>
        </w:rPr>
        <w:t xml:space="preserve"> Patients </w:t>
      </w:r>
      <w:r w:rsidRPr="00993107">
        <w:rPr>
          <w:rFonts w:ascii="Times New Roman" w:hAnsi="Times New Roman"/>
          <w:b/>
          <w:sz w:val="20"/>
          <w:szCs w:val="20"/>
        </w:rPr>
        <w:t xml:space="preserve">Stratified by </w:t>
      </w:r>
      <w:r>
        <w:rPr>
          <w:rFonts w:ascii="Times New Roman" w:hAnsi="Times New Roman"/>
          <w:b/>
          <w:sz w:val="20"/>
          <w:szCs w:val="20"/>
        </w:rPr>
        <w:t>Chemotherapy</w:t>
      </w:r>
    </w:p>
    <w:p w:rsidR="008E0C03" w:rsidRDefault="008E0C03" w:rsidP="008E0C03">
      <w:pPr>
        <w:widowControl/>
        <w:jc w:val="left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177"/>
        <w:gridCol w:w="1203"/>
        <w:gridCol w:w="1134"/>
        <w:gridCol w:w="1134"/>
        <w:gridCol w:w="1134"/>
      </w:tblGrid>
      <w:tr w:rsidR="002E717F" w:rsidRPr="00993107" w:rsidTr="005204D6">
        <w:trPr>
          <w:trHeight w:val="35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E717F" w:rsidRPr="00993107" w:rsidRDefault="002E717F" w:rsidP="0053239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Chem</w:t>
            </w:r>
          </w:p>
        </w:tc>
        <w:tc>
          <w:tcPr>
            <w:tcW w:w="70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717F" w:rsidRPr="00993107" w:rsidRDefault="002E717F" w:rsidP="00532396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993107">
              <w:rPr>
                <w:rFonts w:ascii="Times New Roman" w:hAnsi="Times New Roman"/>
                <w:b/>
                <w:bCs/>
                <w:sz w:val="20"/>
                <w:szCs w:val="20"/>
              </w:rPr>
              <w:t>Median Survival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993107">
              <w:rPr>
                <w:rFonts w:ascii="Times New Roman" w:hAnsi="Times New Roman"/>
                <w:b/>
                <w:bCs/>
                <w:sz w:val="20"/>
                <w:szCs w:val="20"/>
              </w:rPr>
              <w:t>mo. (IQR)</w:t>
            </w:r>
          </w:p>
        </w:tc>
      </w:tr>
      <w:tr w:rsidR="008E0C03" w:rsidRPr="00993107" w:rsidTr="00645ACE">
        <w:trPr>
          <w:trHeight w:val="276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Before PSM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After PSM</w:t>
            </w:r>
          </w:p>
        </w:tc>
      </w:tr>
      <w:tr w:rsidR="008E0C03" w:rsidRPr="00993107" w:rsidTr="00645ACE">
        <w:trPr>
          <w:trHeight w:val="276"/>
          <w:jc w:val="center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3107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31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AC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31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SCC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3107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31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31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SCC</w:t>
            </w:r>
          </w:p>
        </w:tc>
      </w:tr>
      <w:tr w:rsidR="008E0C03" w:rsidRPr="00993107" w:rsidTr="00532396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107"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99310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9310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Pr="0099310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10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 (9-5</w:t>
            </w:r>
            <w:r w:rsidRPr="00993107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10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 (7</w:t>
            </w:r>
            <w:r w:rsidRPr="0099310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Pr="0099310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99310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9310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9310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19 (9-39)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15 (6-36)</w:t>
            </w:r>
          </w:p>
        </w:tc>
      </w:tr>
      <w:tr w:rsidR="008E0C03" w:rsidRPr="00993107" w:rsidTr="00532396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107"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993107">
              <w:rPr>
                <w:rFonts w:ascii="Times New Roman" w:hAnsi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9310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NA</w:t>
            </w:r>
            <w:r w:rsidRPr="0099310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7" w:type="dxa"/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 (19</w:t>
            </w:r>
            <w:r w:rsidRPr="0099310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NA</w:t>
            </w:r>
            <w:r w:rsidRPr="0099310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3" w:type="dxa"/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(13-NA</w:t>
            </w:r>
            <w:r w:rsidRPr="0099310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993107">
              <w:rPr>
                <w:rFonts w:ascii="Times New Roman" w:hAnsi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9310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  <w:r w:rsidRPr="0099310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36 (21-75)</w:t>
            </w:r>
          </w:p>
        </w:tc>
        <w:tc>
          <w:tcPr>
            <w:tcW w:w="1134" w:type="dxa"/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35 (11-90)</w:t>
            </w:r>
          </w:p>
        </w:tc>
      </w:tr>
      <w:tr w:rsidR="008E0C03" w:rsidRPr="00993107" w:rsidTr="00532396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107"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99310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99310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113</w:t>
            </w:r>
            <w:r w:rsidRPr="0099310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7" w:type="dxa"/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(16-113</w:t>
            </w:r>
            <w:r w:rsidRPr="0099310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3" w:type="dxa"/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(10-104</w:t>
            </w:r>
            <w:r w:rsidRPr="0099310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99310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99310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 w:rsidRPr="0099310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26 (12-73)</w:t>
            </w:r>
          </w:p>
        </w:tc>
        <w:tc>
          <w:tcPr>
            <w:tcW w:w="1134" w:type="dxa"/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18 (7-90)</w:t>
            </w:r>
          </w:p>
        </w:tc>
      </w:tr>
    </w:tbl>
    <w:p w:rsidR="008E0C03" w:rsidRDefault="008E0C03" w:rsidP="008E0C03">
      <w:pPr>
        <w:ind w:leftChars="100" w:left="210" w:rightChars="50" w:right="105"/>
        <w:jc w:val="left"/>
        <w:rPr>
          <w:rFonts w:ascii="Times New Roman" w:hAnsi="Times New Roman"/>
          <w:color w:val="000000"/>
          <w:sz w:val="18"/>
          <w:szCs w:val="18"/>
        </w:rPr>
      </w:pPr>
      <w:r w:rsidRPr="00EC3A8F">
        <w:rPr>
          <w:rFonts w:ascii="Times New Roman" w:hAnsi="Times New Roman"/>
          <w:sz w:val="18"/>
          <w:szCs w:val="18"/>
        </w:rPr>
        <w:t xml:space="preserve">Abbreviation: </w:t>
      </w:r>
      <w:r w:rsidRPr="00835160">
        <w:rPr>
          <w:rFonts w:ascii="Times New Roman" w:hAnsi="Times New Roman"/>
          <w:sz w:val="18"/>
          <w:szCs w:val="18"/>
        </w:rPr>
        <w:t>mo., months; IQR, interquartile range;</w:t>
      </w:r>
      <w:r>
        <w:rPr>
          <w:rFonts w:ascii="Times New Roman" w:hAnsi="Times New Roman"/>
          <w:sz w:val="18"/>
          <w:szCs w:val="18"/>
        </w:rPr>
        <w:t xml:space="preserve"> PSM, propensity score matching; </w:t>
      </w:r>
      <w:r w:rsidRPr="00EC3A8F">
        <w:rPr>
          <w:rFonts w:ascii="Times New Roman" w:hAnsi="Times New Roman"/>
          <w:sz w:val="18"/>
          <w:szCs w:val="18"/>
        </w:rPr>
        <w:t>No, patients without chemotherapy or unknown;</w:t>
      </w:r>
      <w:r>
        <w:rPr>
          <w:rFonts w:ascii="Times New Roman" w:hAnsi="Times New Roman"/>
          <w:sz w:val="18"/>
          <w:szCs w:val="18"/>
        </w:rPr>
        <w:t xml:space="preserve"> Yes</w:t>
      </w:r>
      <w:r w:rsidRPr="00EC3A8F">
        <w:rPr>
          <w:rFonts w:ascii="Times New Roman" w:hAnsi="Times New Roman"/>
          <w:sz w:val="18"/>
          <w:szCs w:val="18"/>
        </w:rPr>
        <w:t>, patients with chemotherapy; AC, Adenocarcinoma</w:t>
      </w:r>
      <w:r>
        <w:rPr>
          <w:rFonts w:ascii="Times New Roman" w:hAnsi="Times New Roman"/>
          <w:sz w:val="18"/>
          <w:szCs w:val="18"/>
        </w:rPr>
        <w:t xml:space="preserve">; SCC, squamous cell carcinoma; </w:t>
      </w:r>
      <w:r>
        <w:rPr>
          <w:rFonts w:ascii="Times New Roman" w:hAnsi="Times New Roman"/>
          <w:color w:val="000000"/>
          <w:sz w:val="18"/>
          <w:szCs w:val="18"/>
        </w:rPr>
        <w:t>NA, not reached.</w:t>
      </w:r>
      <w:bookmarkEnd w:id="1"/>
    </w:p>
    <w:p w:rsidR="008E0C03" w:rsidRDefault="008E0C03">
      <w:pPr>
        <w:widowControl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br w:type="page"/>
      </w:r>
    </w:p>
    <w:p w:rsidR="008E0C03" w:rsidRPr="00336740" w:rsidRDefault="008E0C03" w:rsidP="008E0C03">
      <w:pPr>
        <w:widowControl/>
        <w:jc w:val="left"/>
        <w:rPr>
          <w:rFonts w:ascii="Times New Roman" w:hAnsi="Times New Roman"/>
          <w:b/>
          <w:sz w:val="20"/>
          <w:szCs w:val="20"/>
        </w:rPr>
      </w:pPr>
      <w:r w:rsidRPr="00993107">
        <w:rPr>
          <w:rFonts w:ascii="Times New Roman" w:hAnsi="Times New Roman"/>
          <w:b/>
          <w:sz w:val="20"/>
          <w:szCs w:val="20"/>
        </w:rPr>
        <w:lastRenderedPageBreak/>
        <w:t xml:space="preserve">Table </w:t>
      </w:r>
      <w:r>
        <w:rPr>
          <w:rFonts w:ascii="Times New Roman" w:hAnsi="Times New Roman"/>
          <w:b/>
          <w:sz w:val="20"/>
          <w:szCs w:val="20"/>
        </w:rPr>
        <w:t>S2</w:t>
      </w:r>
      <w:r w:rsidRPr="00993107">
        <w:rPr>
          <w:rFonts w:ascii="Times New Roman" w:hAnsi="Times New Roman"/>
          <w:b/>
          <w:sz w:val="20"/>
          <w:szCs w:val="20"/>
        </w:rPr>
        <w:t>. Median Survival of Esophagus Cancer</w:t>
      </w:r>
      <w:r w:rsidRPr="00993107">
        <w:rPr>
          <w:rFonts w:ascii="Times New Roman" w:hAnsi="Times New Roman"/>
          <w:b/>
          <w:color w:val="000000"/>
          <w:sz w:val="20"/>
          <w:szCs w:val="20"/>
        </w:rPr>
        <w:t xml:space="preserve"> Patients </w:t>
      </w:r>
      <w:r w:rsidRPr="00993107">
        <w:rPr>
          <w:rFonts w:ascii="Times New Roman" w:hAnsi="Times New Roman"/>
          <w:b/>
          <w:sz w:val="20"/>
          <w:szCs w:val="20"/>
        </w:rPr>
        <w:t xml:space="preserve">Stratified by </w:t>
      </w:r>
      <w:r>
        <w:rPr>
          <w:rFonts w:ascii="Times New Roman" w:hAnsi="Times New Roman"/>
          <w:b/>
          <w:sz w:val="20"/>
          <w:szCs w:val="20"/>
        </w:rPr>
        <w:t>Histological Types in Postoperative Radiotherapy Subgroup before Propensity Score Matching</w:t>
      </w:r>
    </w:p>
    <w:p w:rsidR="008E0C03" w:rsidRDefault="008E0C03" w:rsidP="008E0C03">
      <w:pPr>
        <w:tabs>
          <w:tab w:val="left" w:pos="6223"/>
        </w:tabs>
        <w:ind w:leftChars="60" w:left="126" w:rightChars="50" w:right="105"/>
        <w:jc w:val="lef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</w:p>
    <w:tbl>
      <w:tblPr>
        <w:tblW w:w="801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191"/>
        <w:gridCol w:w="1219"/>
        <w:gridCol w:w="1134"/>
        <w:gridCol w:w="1276"/>
        <w:gridCol w:w="1134"/>
        <w:gridCol w:w="1134"/>
      </w:tblGrid>
      <w:tr w:rsidR="008E0C03" w:rsidRPr="00336740" w:rsidTr="00532396">
        <w:trPr>
          <w:trHeight w:val="330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740">
              <w:rPr>
                <w:rFonts w:ascii="Times New Roman" w:hAnsi="Times New Roman"/>
                <w:b/>
                <w:bCs/>
                <w:sz w:val="20"/>
                <w:szCs w:val="20"/>
              </w:rPr>
              <w:t>Chem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740">
              <w:rPr>
                <w:rFonts w:ascii="Times New Roman" w:hAnsi="Times New Roman"/>
                <w:b/>
                <w:bCs/>
                <w:sz w:val="20"/>
                <w:szCs w:val="20"/>
              </w:rPr>
              <w:t>Median Survival. mo. (IQR)</w:t>
            </w:r>
          </w:p>
        </w:tc>
      </w:tr>
      <w:tr w:rsidR="008E0C03" w:rsidRPr="00336740" w:rsidTr="00532396">
        <w:trPr>
          <w:trHeight w:val="276"/>
          <w:jc w:val="center"/>
        </w:trPr>
        <w:tc>
          <w:tcPr>
            <w:tcW w:w="92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SCC</w:t>
            </w:r>
          </w:p>
        </w:tc>
      </w:tr>
      <w:tr w:rsidR="008E0C03" w:rsidRPr="00336740" w:rsidTr="00532396">
        <w:trPr>
          <w:trHeight w:val="276"/>
          <w:jc w:val="center"/>
        </w:trPr>
        <w:tc>
          <w:tcPr>
            <w:tcW w:w="92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PORT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PORT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PORT</w:t>
            </w:r>
          </w:p>
        </w:tc>
      </w:tr>
      <w:tr w:rsidR="008E0C03" w:rsidRPr="00336740" w:rsidTr="00532396">
        <w:trPr>
          <w:trHeight w:val="276"/>
          <w:jc w:val="center"/>
        </w:trPr>
        <w:tc>
          <w:tcPr>
            <w:tcW w:w="92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</w:tr>
      <w:tr w:rsidR="008E0C03" w:rsidRPr="00336740" w:rsidTr="00532396">
        <w:trPr>
          <w:trHeight w:val="397"/>
          <w:jc w:val="center"/>
        </w:trPr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740"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  <w:r w:rsidRPr="000636F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</w:rPr>
            </w:pPr>
            <w:r w:rsidRPr="00336740">
              <w:rPr>
                <w:rFonts w:ascii="Times New Roman" w:hAnsi="Times New Roman"/>
              </w:rPr>
              <w:t>20 (6-56)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</w:rPr>
            </w:pPr>
            <w:r w:rsidRPr="00336740">
              <w:rPr>
                <w:rFonts w:ascii="Times New Roman" w:hAnsi="Times New Roman"/>
              </w:rPr>
              <w:t>15 (9-23)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</w:rPr>
            </w:pPr>
            <w:r w:rsidRPr="00336740">
              <w:rPr>
                <w:rFonts w:ascii="Times New Roman" w:hAnsi="Times New Roman"/>
              </w:rPr>
              <w:t>20 (6-48)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</w:rPr>
            </w:pPr>
            <w:r w:rsidRPr="00336740">
              <w:rPr>
                <w:rFonts w:ascii="Times New Roman" w:hAnsi="Times New Roman"/>
              </w:rPr>
              <w:t>20 (14-23)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</w:rPr>
            </w:pPr>
            <w:r w:rsidRPr="00336740">
              <w:rPr>
                <w:rFonts w:ascii="Times New Roman" w:hAnsi="Times New Roman"/>
              </w:rPr>
              <w:t>17 (7-57)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</w:rPr>
            </w:pPr>
            <w:r w:rsidRPr="00336740">
              <w:rPr>
                <w:rFonts w:ascii="Times New Roman" w:hAnsi="Times New Roman"/>
              </w:rPr>
              <w:t>15 (9-31)</w:t>
            </w:r>
          </w:p>
        </w:tc>
      </w:tr>
      <w:tr w:rsidR="008E0C03" w:rsidRPr="00336740" w:rsidTr="00532396">
        <w:trPr>
          <w:trHeight w:val="397"/>
          <w:jc w:val="center"/>
        </w:trPr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740"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1" w:type="dxa"/>
            <w:vAlign w:val="center"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</w:rPr>
            </w:pPr>
            <w:r w:rsidRPr="00336740">
              <w:rPr>
                <w:rFonts w:ascii="Times New Roman" w:hAnsi="Times New Roman"/>
              </w:rPr>
              <w:t>41 (17-86)</w:t>
            </w:r>
          </w:p>
        </w:tc>
        <w:tc>
          <w:tcPr>
            <w:tcW w:w="1219" w:type="dxa"/>
            <w:vAlign w:val="center"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</w:rPr>
            </w:pPr>
            <w:r w:rsidRPr="00336740">
              <w:rPr>
                <w:rFonts w:ascii="Times New Roman" w:hAnsi="Times New Roman"/>
              </w:rPr>
              <w:t>33 (18-114)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</w:rPr>
            </w:pPr>
            <w:r w:rsidRPr="00336740">
              <w:rPr>
                <w:rFonts w:ascii="Times New Roman" w:hAnsi="Times New Roman"/>
              </w:rPr>
              <w:t>47 (23-81)</w:t>
            </w:r>
          </w:p>
        </w:tc>
        <w:tc>
          <w:tcPr>
            <w:tcW w:w="1276" w:type="dxa"/>
            <w:vAlign w:val="center"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</w:rPr>
            </w:pPr>
            <w:r w:rsidRPr="00336740">
              <w:rPr>
                <w:rFonts w:ascii="Times New Roman" w:hAnsi="Times New Roman"/>
              </w:rPr>
              <w:t>47 (24-NA)</w:t>
            </w:r>
          </w:p>
        </w:tc>
        <w:tc>
          <w:tcPr>
            <w:tcW w:w="1134" w:type="dxa"/>
            <w:vAlign w:val="center"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</w:rPr>
            </w:pPr>
            <w:r w:rsidRPr="00336740">
              <w:rPr>
                <w:rFonts w:ascii="Times New Roman" w:hAnsi="Times New Roman"/>
              </w:rPr>
              <w:t>35 (12-90)</w:t>
            </w:r>
          </w:p>
        </w:tc>
        <w:tc>
          <w:tcPr>
            <w:tcW w:w="1134" w:type="dxa"/>
            <w:vAlign w:val="center"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</w:rPr>
            </w:pPr>
            <w:r w:rsidRPr="00336740">
              <w:rPr>
                <w:rFonts w:ascii="Times New Roman" w:hAnsi="Times New Roman"/>
              </w:rPr>
              <w:t>23 (12-56)</w:t>
            </w:r>
          </w:p>
        </w:tc>
      </w:tr>
      <w:tr w:rsidR="008E0C03" w:rsidRPr="00336740" w:rsidTr="00532396">
        <w:trPr>
          <w:trHeight w:val="397"/>
          <w:jc w:val="center"/>
        </w:trPr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740"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  <w:tc>
          <w:tcPr>
            <w:tcW w:w="1191" w:type="dxa"/>
            <w:vAlign w:val="center"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</w:rPr>
            </w:pPr>
            <w:r w:rsidRPr="00336740">
              <w:rPr>
                <w:rFonts w:ascii="Times New Roman" w:hAnsi="Times New Roman"/>
              </w:rPr>
              <w:t>24 (9-73)</w:t>
            </w:r>
          </w:p>
        </w:tc>
        <w:tc>
          <w:tcPr>
            <w:tcW w:w="1219" w:type="dxa"/>
            <w:vAlign w:val="center"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</w:rPr>
            </w:pPr>
            <w:r w:rsidRPr="00336740">
              <w:rPr>
                <w:rFonts w:ascii="Times New Roman" w:hAnsi="Times New Roman"/>
              </w:rPr>
              <w:t>27 (15-75)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</w:rPr>
            </w:pPr>
            <w:r w:rsidRPr="00336740">
              <w:rPr>
                <w:rFonts w:ascii="Times New Roman" w:hAnsi="Times New Roman"/>
              </w:rPr>
              <w:t>25 (11-75)</w:t>
            </w:r>
          </w:p>
        </w:tc>
        <w:tc>
          <w:tcPr>
            <w:tcW w:w="1276" w:type="dxa"/>
            <w:vAlign w:val="center"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</w:rPr>
            </w:pPr>
            <w:r w:rsidRPr="00336740">
              <w:rPr>
                <w:rFonts w:ascii="Times New Roman" w:hAnsi="Times New Roman"/>
              </w:rPr>
              <w:t>33 (20-NA)</w:t>
            </w:r>
          </w:p>
        </w:tc>
        <w:tc>
          <w:tcPr>
            <w:tcW w:w="1134" w:type="dxa"/>
            <w:vAlign w:val="center"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</w:rPr>
            </w:pPr>
            <w:r w:rsidRPr="00336740">
              <w:rPr>
                <w:rFonts w:ascii="Times New Roman" w:hAnsi="Times New Roman"/>
              </w:rPr>
              <w:t>19 (8-62)</w:t>
            </w:r>
          </w:p>
        </w:tc>
        <w:tc>
          <w:tcPr>
            <w:tcW w:w="1134" w:type="dxa"/>
            <w:vAlign w:val="center"/>
          </w:tcPr>
          <w:p w:rsidR="008E0C03" w:rsidRPr="00336740" w:rsidRDefault="008E0C03" w:rsidP="00532396">
            <w:pPr>
              <w:jc w:val="center"/>
              <w:rPr>
                <w:rFonts w:ascii="Times New Roman" w:hAnsi="Times New Roman"/>
              </w:rPr>
            </w:pPr>
            <w:r w:rsidRPr="00336740">
              <w:rPr>
                <w:rFonts w:ascii="Times New Roman" w:hAnsi="Times New Roman"/>
              </w:rPr>
              <w:t>19 (11-47)</w:t>
            </w:r>
          </w:p>
        </w:tc>
      </w:tr>
    </w:tbl>
    <w:p w:rsidR="008E0C03" w:rsidRDefault="008E0C03" w:rsidP="008E0C03">
      <w:pPr>
        <w:ind w:leftChars="60" w:left="126" w:rightChars="50" w:right="105"/>
        <w:jc w:val="left"/>
        <w:rPr>
          <w:rFonts w:ascii="Times New Roman" w:hAnsi="Times New Roman"/>
          <w:color w:val="000000"/>
          <w:sz w:val="18"/>
          <w:szCs w:val="18"/>
        </w:rPr>
      </w:pPr>
      <w:r w:rsidRPr="00EC3A8F">
        <w:rPr>
          <w:rFonts w:ascii="Times New Roman" w:hAnsi="Times New Roman"/>
          <w:sz w:val="18"/>
          <w:szCs w:val="18"/>
        </w:rPr>
        <w:t xml:space="preserve">Abbreviation: </w:t>
      </w:r>
      <w:r w:rsidRPr="00835160">
        <w:rPr>
          <w:rFonts w:ascii="Times New Roman" w:hAnsi="Times New Roman"/>
          <w:sz w:val="18"/>
          <w:szCs w:val="18"/>
        </w:rPr>
        <w:t>mo., months; IQR, interquartile range;</w:t>
      </w:r>
      <w:r>
        <w:rPr>
          <w:rFonts w:ascii="Times New Roman" w:hAnsi="Times New Roman"/>
          <w:sz w:val="18"/>
          <w:szCs w:val="18"/>
        </w:rPr>
        <w:t xml:space="preserve"> Chem, chemotherapy</w:t>
      </w:r>
      <w:r w:rsidRPr="00EC3A8F">
        <w:rPr>
          <w:rFonts w:ascii="Times New Roman" w:hAnsi="Times New Roman"/>
          <w:sz w:val="18"/>
          <w:szCs w:val="18"/>
        </w:rPr>
        <w:t>; AC, Adenocarcinoma</w:t>
      </w:r>
      <w:r>
        <w:rPr>
          <w:rFonts w:ascii="Times New Roman" w:hAnsi="Times New Roman"/>
          <w:sz w:val="18"/>
          <w:szCs w:val="18"/>
        </w:rPr>
        <w:t xml:space="preserve">; SCC, squamous cell carcinoma; </w:t>
      </w:r>
      <w:r>
        <w:rPr>
          <w:rFonts w:ascii="Times New Roman" w:hAnsi="Times New Roman"/>
          <w:color w:val="000000"/>
          <w:sz w:val="18"/>
          <w:szCs w:val="18"/>
        </w:rPr>
        <w:t>NA, not reached.</w:t>
      </w:r>
    </w:p>
    <w:p w:rsidR="008E0C03" w:rsidRPr="00630251" w:rsidRDefault="008E0C03" w:rsidP="008E0C03">
      <w:pPr>
        <w:ind w:leftChars="60" w:left="126" w:rightChars="50" w:right="105"/>
        <w:jc w:val="left"/>
        <w:rPr>
          <w:rFonts w:ascii="Times New Roman" w:hAnsi="Times New Roman"/>
          <w:sz w:val="18"/>
          <w:szCs w:val="18"/>
        </w:rPr>
      </w:pPr>
      <w:r w:rsidRPr="006230F5">
        <w:rPr>
          <w:rFonts w:ascii="Times New Roman" w:hAnsi="Times New Roman"/>
          <w:sz w:val="18"/>
          <w:szCs w:val="18"/>
          <w:vertAlign w:val="superscript"/>
        </w:rPr>
        <w:t>a</w:t>
      </w:r>
      <w:r>
        <w:rPr>
          <w:rFonts w:ascii="Times New Roman" w:hAnsi="Times New Roman"/>
          <w:sz w:val="18"/>
          <w:szCs w:val="18"/>
        </w:rPr>
        <w:t xml:space="preserve"> P</w:t>
      </w:r>
      <w:r w:rsidRPr="00EC3A8F">
        <w:rPr>
          <w:rFonts w:ascii="Times New Roman" w:hAnsi="Times New Roman"/>
          <w:sz w:val="18"/>
          <w:szCs w:val="18"/>
        </w:rPr>
        <w:t xml:space="preserve">atients without </w:t>
      </w:r>
      <w:r>
        <w:rPr>
          <w:rFonts w:ascii="Times New Roman" w:hAnsi="Times New Roman"/>
          <w:sz w:val="18"/>
          <w:szCs w:val="18"/>
        </w:rPr>
        <w:t>chemotherapy or unknown</w:t>
      </w:r>
      <w:r>
        <w:rPr>
          <w:rFonts w:ascii="Times New Roman" w:hAnsi="Times New Roman" w:hint="eastAsia"/>
          <w:sz w:val="18"/>
          <w:szCs w:val="18"/>
        </w:rPr>
        <w:t>.</w:t>
      </w:r>
    </w:p>
    <w:p w:rsidR="008E0C03" w:rsidRPr="000636FA" w:rsidRDefault="008E0C03" w:rsidP="008E0C03">
      <w:pPr>
        <w:ind w:leftChars="60" w:left="126" w:rightChars="50" w:right="105"/>
        <w:jc w:val="left"/>
        <w:rPr>
          <w:rFonts w:ascii="Times New Roman" w:hAnsi="Times New Roman"/>
          <w:sz w:val="18"/>
          <w:szCs w:val="18"/>
        </w:rPr>
      </w:pPr>
    </w:p>
    <w:p w:rsidR="008E0C03" w:rsidRDefault="008E0C03">
      <w:pPr>
        <w:widowControl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br w:type="page"/>
      </w:r>
    </w:p>
    <w:p w:rsidR="008E0C03" w:rsidRDefault="008E0C03" w:rsidP="008E0C03">
      <w:pPr>
        <w:widowControl/>
        <w:jc w:val="left"/>
        <w:rPr>
          <w:rFonts w:ascii="Times New Roman" w:hAnsi="Times New Roman"/>
          <w:b/>
          <w:sz w:val="20"/>
          <w:szCs w:val="20"/>
        </w:rPr>
      </w:pPr>
      <w:r w:rsidRPr="00993107">
        <w:rPr>
          <w:rFonts w:ascii="Times New Roman" w:hAnsi="Times New Roman"/>
          <w:b/>
          <w:sz w:val="20"/>
          <w:szCs w:val="20"/>
        </w:rPr>
        <w:lastRenderedPageBreak/>
        <w:t xml:space="preserve">Table </w:t>
      </w:r>
      <w:r>
        <w:rPr>
          <w:rFonts w:ascii="Times New Roman" w:hAnsi="Times New Roman"/>
          <w:b/>
          <w:sz w:val="20"/>
          <w:szCs w:val="20"/>
        </w:rPr>
        <w:t>S3</w:t>
      </w:r>
      <w:r w:rsidRPr="00993107">
        <w:rPr>
          <w:rFonts w:ascii="Times New Roman" w:hAnsi="Times New Roman"/>
          <w:b/>
          <w:sz w:val="20"/>
          <w:szCs w:val="20"/>
        </w:rPr>
        <w:t>. Median Survival of Esophagus Cancer</w:t>
      </w:r>
      <w:r w:rsidRPr="00993107">
        <w:rPr>
          <w:rFonts w:ascii="Times New Roman" w:hAnsi="Times New Roman"/>
          <w:b/>
          <w:color w:val="000000"/>
          <w:sz w:val="20"/>
          <w:szCs w:val="20"/>
        </w:rPr>
        <w:t xml:space="preserve"> Patients </w:t>
      </w:r>
      <w:r w:rsidRPr="00993107">
        <w:rPr>
          <w:rFonts w:ascii="Times New Roman" w:hAnsi="Times New Roman"/>
          <w:b/>
          <w:sz w:val="20"/>
          <w:szCs w:val="20"/>
        </w:rPr>
        <w:t xml:space="preserve">Stratified by </w:t>
      </w:r>
      <w:r>
        <w:rPr>
          <w:rFonts w:ascii="Times New Roman" w:hAnsi="Times New Roman"/>
          <w:b/>
          <w:sz w:val="20"/>
          <w:szCs w:val="20"/>
        </w:rPr>
        <w:t>Histological Types in Postoperative Radiotherapy Subgroup after Propensity Score Matching</w:t>
      </w:r>
    </w:p>
    <w:p w:rsidR="008E0C03" w:rsidRDefault="008E0C03" w:rsidP="008E0C03">
      <w:pPr>
        <w:widowControl/>
        <w:jc w:val="left"/>
        <w:rPr>
          <w:rFonts w:ascii="Times New Roman" w:hAnsi="Times New Roman"/>
          <w:b/>
          <w:sz w:val="20"/>
          <w:szCs w:val="20"/>
        </w:rPr>
      </w:pPr>
    </w:p>
    <w:tbl>
      <w:tblPr>
        <w:tblW w:w="801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191"/>
        <w:gridCol w:w="1219"/>
        <w:gridCol w:w="1134"/>
        <w:gridCol w:w="1276"/>
        <w:gridCol w:w="1134"/>
        <w:gridCol w:w="1134"/>
      </w:tblGrid>
      <w:tr w:rsidR="008E0C03" w:rsidRPr="00993107" w:rsidTr="00532396">
        <w:trPr>
          <w:trHeight w:val="330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E0C03" w:rsidRPr="009777C8" w:rsidRDefault="008E0C03" w:rsidP="0053239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77C8">
              <w:rPr>
                <w:rFonts w:ascii="Times New Roman" w:hAnsi="Times New Roman"/>
                <w:b/>
                <w:bCs/>
                <w:sz w:val="20"/>
                <w:szCs w:val="20"/>
              </w:rPr>
              <w:t>Chem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C03" w:rsidRPr="00623A9F" w:rsidRDefault="008E0C03" w:rsidP="0053239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3107">
              <w:rPr>
                <w:rFonts w:ascii="Times New Roman" w:hAnsi="Times New Roman"/>
                <w:b/>
                <w:bCs/>
                <w:sz w:val="20"/>
                <w:szCs w:val="20"/>
              </w:rPr>
              <w:t>Median Survival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993107">
              <w:rPr>
                <w:rFonts w:ascii="Times New Roman" w:hAnsi="Times New Roman"/>
                <w:b/>
                <w:bCs/>
                <w:sz w:val="20"/>
                <w:szCs w:val="20"/>
              </w:rPr>
              <w:t>mo. (IQR)</w:t>
            </w:r>
          </w:p>
        </w:tc>
      </w:tr>
      <w:tr w:rsidR="008E0C03" w:rsidRPr="00993107" w:rsidTr="00532396">
        <w:trPr>
          <w:trHeight w:val="276"/>
          <w:jc w:val="center"/>
        </w:trPr>
        <w:tc>
          <w:tcPr>
            <w:tcW w:w="92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C03" w:rsidRDefault="008E0C03" w:rsidP="00532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SCC</w:t>
            </w:r>
          </w:p>
        </w:tc>
      </w:tr>
      <w:tr w:rsidR="008E0C03" w:rsidRPr="00993107" w:rsidTr="00532396">
        <w:trPr>
          <w:trHeight w:val="276"/>
          <w:jc w:val="center"/>
        </w:trPr>
        <w:tc>
          <w:tcPr>
            <w:tcW w:w="92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C03" w:rsidRDefault="008E0C03" w:rsidP="00532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PORT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C03" w:rsidRDefault="008E0C03" w:rsidP="00532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PORT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C03" w:rsidRDefault="008E0C03" w:rsidP="00532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PORT</w:t>
            </w:r>
          </w:p>
        </w:tc>
      </w:tr>
      <w:tr w:rsidR="008E0C03" w:rsidRPr="00993107" w:rsidTr="00532396">
        <w:trPr>
          <w:trHeight w:val="276"/>
          <w:jc w:val="center"/>
        </w:trPr>
        <w:tc>
          <w:tcPr>
            <w:tcW w:w="92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Yes</w:t>
            </w:r>
          </w:p>
        </w:tc>
      </w:tr>
      <w:tr w:rsidR="008E0C03" w:rsidRPr="00993107" w:rsidTr="00532396">
        <w:trPr>
          <w:trHeight w:val="397"/>
          <w:jc w:val="center"/>
        </w:trPr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107"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  <w:r w:rsidRPr="000A57F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hint="eastAsia"/>
                <w:sz w:val="20"/>
                <w:szCs w:val="20"/>
              </w:rPr>
              <w:t>-5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14 (9-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16 (5-39)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14 (12-20)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16 (2-53)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9 (8-15)</w:t>
            </w:r>
          </w:p>
        </w:tc>
      </w:tr>
      <w:tr w:rsidR="008E0C03" w:rsidRPr="00993107" w:rsidTr="00532396">
        <w:trPr>
          <w:trHeight w:val="397"/>
          <w:jc w:val="center"/>
        </w:trPr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107"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91" w:type="dxa"/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219" w:type="dxa"/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41 (23-75)</w:t>
            </w:r>
          </w:p>
        </w:tc>
        <w:tc>
          <w:tcPr>
            <w:tcW w:w="1276" w:type="dxa"/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85 (20-NA)</w:t>
            </w:r>
          </w:p>
        </w:tc>
        <w:tc>
          <w:tcPr>
            <w:tcW w:w="1134" w:type="dxa"/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35 (12-90)</w:t>
            </w:r>
          </w:p>
        </w:tc>
        <w:tc>
          <w:tcPr>
            <w:tcW w:w="1134" w:type="dxa"/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23 (11-56)</w:t>
            </w:r>
          </w:p>
        </w:tc>
      </w:tr>
      <w:tr w:rsidR="008E0C03" w:rsidRPr="00993107" w:rsidTr="00532396">
        <w:trPr>
          <w:trHeight w:val="397"/>
          <w:jc w:val="center"/>
        </w:trPr>
        <w:tc>
          <w:tcPr>
            <w:tcW w:w="926" w:type="dxa"/>
            <w:shd w:val="clear" w:color="auto" w:fill="auto"/>
            <w:noWrap/>
            <w:vAlign w:val="center"/>
            <w:hideMark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107"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  <w:tc>
          <w:tcPr>
            <w:tcW w:w="1191" w:type="dxa"/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(9-73)</w:t>
            </w:r>
          </w:p>
        </w:tc>
        <w:tc>
          <w:tcPr>
            <w:tcW w:w="1219" w:type="dxa"/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30 (11-72)</w:t>
            </w:r>
          </w:p>
        </w:tc>
        <w:tc>
          <w:tcPr>
            <w:tcW w:w="1276" w:type="dxa"/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20 (14-85)</w:t>
            </w:r>
          </w:p>
        </w:tc>
        <w:tc>
          <w:tcPr>
            <w:tcW w:w="1134" w:type="dxa"/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17 (7-90)</w:t>
            </w:r>
          </w:p>
        </w:tc>
        <w:tc>
          <w:tcPr>
            <w:tcW w:w="1134" w:type="dxa"/>
            <w:vAlign w:val="center"/>
          </w:tcPr>
          <w:p w:rsidR="008E0C03" w:rsidRPr="00993107" w:rsidRDefault="008E0C03" w:rsidP="00532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15 (8-34)</w:t>
            </w:r>
          </w:p>
        </w:tc>
      </w:tr>
    </w:tbl>
    <w:p w:rsidR="008E0C03" w:rsidRDefault="008E0C03" w:rsidP="008E0C03">
      <w:pPr>
        <w:ind w:leftChars="60" w:left="126" w:rightChars="50" w:right="105"/>
        <w:jc w:val="left"/>
        <w:rPr>
          <w:rFonts w:ascii="Times New Roman" w:hAnsi="Times New Roman"/>
          <w:color w:val="000000"/>
          <w:sz w:val="18"/>
          <w:szCs w:val="18"/>
        </w:rPr>
      </w:pPr>
      <w:r w:rsidRPr="00EC3A8F">
        <w:rPr>
          <w:rFonts w:ascii="Times New Roman" w:hAnsi="Times New Roman"/>
          <w:sz w:val="18"/>
          <w:szCs w:val="18"/>
        </w:rPr>
        <w:t xml:space="preserve">Abbreviation: </w:t>
      </w:r>
      <w:r w:rsidRPr="00835160">
        <w:rPr>
          <w:rFonts w:ascii="Times New Roman" w:hAnsi="Times New Roman"/>
          <w:sz w:val="18"/>
          <w:szCs w:val="18"/>
        </w:rPr>
        <w:t>mo., months; IQR, interquartile range;</w:t>
      </w:r>
      <w:r>
        <w:rPr>
          <w:rFonts w:ascii="Times New Roman" w:hAnsi="Times New Roman"/>
          <w:sz w:val="18"/>
          <w:szCs w:val="18"/>
        </w:rPr>
        <w:t xml:space="preserve"> Chem, chemotherapy;</w:t>
      </w:r>
      <w:r w:rsidRPr="00EC3A8F">
        <w:rPr>
          <w:rFonts w:ascii="Times New Roman" w:hAnsi="Times New Roman"/>
          <w:sz w:val="18"/>
          <w:szCs w:val="18"/>
        </w:rPr>
        <w:t xml:space="preserve"> AC, Adenocarcinoma</w:t>
      </w:r>
      <w:r>
        <w:rPr>
          <w:rFonts w:ascii="Times New Roman" w:hAnsi="Times New Roman"/>
          <w:sz w:val="18"/>
          <w:szCs w:val="18"/>
        </w:rPr>
        <w:t>; SCC, squamous cell carcinoma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151301" w:rsidRPr="00DD3D16" w:rsidRDefault="008E0C03" w:rsidP="00DD3D16">
      <w:pPr>
        <w:ind w:leftChars="60" w:left="126" w:rightChars="50" w:right="105"/>
        <w:jc w:val="left"/>
        <w:rPr>
          <w:rFonts w:ascii="Times New Roman" w:hAnsi="Times New Roman"/>
          <w:sz w:val="18"/>
          <w:szCs w:val="18"/>
        </w:rPr>
      </w:pPr>
      <w:r w:rsidRPr="006230F5">
        <w:rPr>
          <w:rFonts w:ascii="Times New Roman" w:hAnsi="Times New Roman"/>
          <w:sz w:val="18"/>
          <w:szCs w:val="18"/>
          <w:vertAlign w:val="superscript"/>
        </w:rPr>
        <w:t>a</w:t>
      </w:r>
      <w:r>
        <w:rPr>
          <w:rFonts w:ascii="Times New Roman" w:hAnsi="Times New Roman"/>
          <w:sz w:val="18"/>
          <w:szCs w:val="18"/>
        </w:rPr>
        <w:t xml:space="preserve"> P</w:t>
      </w:r>
      <w:r w:rsidRPr="00EC3A8F">
        <w:rPr>
          <w:rFonts w:ascii="Times New Roman" w:hAnsi="Times New Roman"/>
          <w:sz w:val="18"/>
          <w:szCs w:val="18"/>
        </w:rPr>
        <w:t xml:space="preserve">atients without </w:t>
      </w:r>
      <w:r>
        <w:rPr>
          <w:rFonts w:ascii="Times New Roman" w:hAnsi="Times New Roman"/>
          <w:sz w:val="18"/>
          <w:szCs w:val="18"/>
        </w:rPr>
        <w:t>chemotherapy or unknown</w:t>
      </w:r>
      <w:r>
        <w:rPr>
          <w:rFonts w:ascii="Times New Roman" w:hAnsi="Times New Roman" w:hint="eastAsia"/>
          <w:sz w:val="18"/>
          <w:szCs w:val="18"/>
        </w:rPr>
        <w:t>.</w:t>
      </w:r>
    </w:p>
    <w:sectPr w:rsidR="00151301" w:rsidRPr="00DD3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C9E" w:rsidRDefault="00710C9E" w:rsidP="00B35AA9">
      <w:r>
        <w:separator/>
      </w:r>
    </w:p>
  </w:endnote>
  <w:endnote w:type="continuationSeparator" w:id="0">
    <w:p w:rsidR="00710C9E" w:rsidRDefault="00710C9E" w:rsidP="00B3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C9E" w:rsidRDefault="00710C9E" w:rsidP="00B35AA9">
      <w:r>
        <w:separator/>
      </w:r>
    </w:p>
  </w:footnote>
  <w:footnote w:type="continuationSeparator" w:id="0">
    <w:p w:rsidR="00710C9E" w:rsidRDefault="00710C9E" w:rsidP="00B3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01"/>
    <w:rsid w:val="000A6B6C"/>
    <w:rsid w:val="00151301"/>
    <w:rsid w:val="002E717F"/>
    <w:rsid w:val="00335B97"/>
    <w:rsid w:val="003A591D"/>
    <w:rsid w:val="00627E03"/>
    <w:rsid w:val="00645ACE"/>
    <w:rsid w:val="006928A1"/>
    <w:rsid w:val="00710C9E"/>
    <w:rsid w:val="008E0C03"/>
    <w:rsid w:val="00914098"/>
    <w:rsid w:val="00B35AA9"/>
    <w:rsid w:val="00B8291E"/>
    <w:rsid w:val="00CD0C92"/>
    <w:rsid w:val="00DD3D16"/>
    <w:rsid w:val="00E0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43EA98-09C5-4809-8EDE-233C7665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51301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5130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styleId="a3">
    <w:name w:val="Table Grid"/>
    <w:basedOn w:val="a1"/>
    <w:uiPriority w:val="39"/>
    <w:rsid w:val="00151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35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5A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5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5A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347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2020-06-21T11:57:00Z</dcterms:created>
  <dcterms:modified xsi:type="dcterms:W3CDTF">2020-09-24T01:26:00Z</dcterms:modified>
</cp:coreProperties>
</file>