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2D5A" w14:textId="77777777" w:rsidR="008E7923" w:rsidRPr="009A4F2E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A4F2E">
        <w:rPr>
          <w:rFonts w:ascii="Arial" w:hAnsi="Arial" w:cs="Arial"/>
          <w:b/>
          <w:bCs/>
          <w:sz w:val="20"/>
          <w:szCs w:val="20"/>
        </w:rPr>
        <w:t>Supplementary Materials</w:t>
      </w:r>
    </w:p>
    <w:p w14:paraId="5453E3E9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A42ED9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A6064A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4BF4FD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0258EA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19DC07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Figure S1:</w:t>
      </w:r>
      <w:r>
        <w:rPr>
          <w:rFonts w:ascii="Arial" w:hAnsi="Arial" w:cs="Arial"/>
          <w:sz w:val="20"/>
          <w:szCs w:val="20"/>
        </w:rPr>
        <w:t xml:space="preserve"> Overall Patient Population – AUC 60-day</w:t>
      </w:r>
    </w:p>
    <w:p w14:paraId="181ADC46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D2BE7C" wp14:editId="7AE26DEA">
            <wp:extent cx="2080440" cy="188230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18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13A33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2AF63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S2</w:t>
      </w:r>
      <w:r>
        <w:rPr>
          <w:rFonts w:ascii="Arial" w:hAnsi="Arial" w:cs="Arial"/>
          <w:sz w:val="20"/>
          <w:szCs w:val="20"/>
        </w:rPr>
        <w:t>: Overall Patient Population – AUC 90-day</w:t>
      </w:r>
    </w:p>
    <w:p w14:paraId="752F4247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B9FA62A" wp14:editId="16B6725A">
            <wp:extent cx="2080440" cy="185944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18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E8B6A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073176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12814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B4130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09193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D84A7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66C2C0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4A0F8C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>Figure</w:t>
      </w:r>
      <w:r>
        <w:rPr>
          <w:rFonts w:ascii="Arial" w:hAnsi="Arial" w:cs="Arial"/>
          <w:b/>
          <w:bCs/>
          <w:sz w:val="20"/>
          <w:szCs w:val="20"/>
        </w:rPr>
        <w:t xml:space="preserve"> S3</w:t>
      </w:r>
      <w:r>
        <w:rPr>
          <w:rFonts w:ascii="Arial" w:hAnsi="Arial" w:cs="Arial"/>
          <w:sz w:val="20"/>
          <w:szCs w:val="20"/>
        </w:rPr>
        <w:t>: Overall Patient Population – AUC 180-day</w:t>
      </w:r>
    </w:p>
    <w:p w14:paraId="1D4358DC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04D990B" wp14:editId="6BF53D98">
            <wp:extent cx="2088061" cy="1851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61" cy="185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B216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20B862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4E3887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DB8456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70A34B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S4</w:t>
      </w:r>
      <w:r>
        <w:rPr>
          <w:rFonts w:ascii="Arial" w:hAnsi="Arial" w:cs="Arial"/>
          <w:sz w:val="20"/>
          <w:szCs w:val="20"/>
        </w:rPr>
        <w:t>: Subpopulation A – AUC 60-day</w:t>
      </w:r>
    </w:p>
    <w:p w14:paraId="2F355C19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48E123" wp14:editId="18F1CB5E">
            <wp:extent cx="2080440" cy="18899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18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AFB7B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2E73B3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1987F3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S5</w:t>
      </w:r>
      <w:r>
        <w:rPr>
          <w:rFonts w:ascii="Arial" w:hAnsi="Arial" w:cs="Arial"/>
          <w:sz w:val="20"/>
          <w:szCs w:val="20"/>
        </w:rPr>
        <w:t>: Subpopulation A – AUC 90-day</w:t>
      </w:r>
    </w:p>
    <w:p w14:paraId="52813ABC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138BD9" wp14:editId="7BE8CE3C">
            <wp:extent cx="2080440" cy="19127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40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26BF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564F2C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280009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9623D3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E9253A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45F82B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4E31C9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D8AD49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7C8504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07A679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8A3664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S6</w:t>
      </w:r>
      <w:r>
        <w:rPr>
          <w:rFonts w:ascii="Arial" w:hAnsi="Arial" w:cs="Arial"/>
          <w:sz w:val="20"/>
          <w:szCs w:val="20"/>
        </w:rPr>
        <w:t>: Subpopulation A – AUC 180-day</w:t>
      </w:r>
    </w:p>
    <w:p w14:paraId="40556A47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D3CBBCC" wp14:editId="0DFD5F73">
            <wp:extent cx="2118133" cy="19652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133" cy="19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F85E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6E812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B1BDAC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C66619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47952A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23C0F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36D015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99E28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S7</w:t>
      </w:r>
      <w:r>
        <w:rPr>
          <w:rFonts w:ascii="Arial" w:hAnsi="Arial" w:cs="Arial"/>
          <w:sz w:val="20"/>
          <w:szCs w:val="20"/>
        </w:rPr>
        <w:t>: Subpopulation B – AUC 60-day</w:t>
      </w:r>
    </w:p>
    <w:p w14:paraId="089526EC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C436630" wp14:editId="50B42E1B">
            <wp:extent cx="2065199" cy="18289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99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DCA9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D830AF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D09BFD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FD20C2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EA963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4151EFE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952E2EC" w14:textId="77777777" w:rsidR="008E7923" w:rsidRDefault="008E7923" w:rsidP="008E79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D839C0" w14:textId="77777777" w:rsidR="008E7923" w:rsidRPr="00DD7CA0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S8</w:t>
      </w:r>
      <w:r>
        <w:rPr>
          <w:rFonts w:ascii="Arial" w:hAnsi="Arial" w:cs="Arial"/>
          <w:sz w:val="20"/>
          <w:szCs w:val="20"/>
        </w:rPr>
        <w:t>: Subpopulation B – AUC 90-day</w:t>
      </w:r>
    </w:p>
    <w:p w14:paraId="512C2F33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59A684" wp14:editId="2955CE3A">
            <wp:extent cx="2034716" cy="1821338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8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9710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F0AFD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</w:t>
      </w:r>
      <w:r w:rsidRPr="009A4F2E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S9</w:t>
      </w:r>
      <w:r>
        <w:rPr>
          <w:rFonts w:ascii="Arial" w:hAnsi="Arial" w:cs="Arial"/>
          <w:sz w:val="20"/>
          <w:szCs w:val="20"/>
        </w:rPr>
        <w:t>: Subpopulation B – AUC 180-day</w:t>
      </w:r>
    </w:p>
    <w:p w14:paraId="6CD5855E" w14:textId="77777777" w:rsidR="008E7923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BD54A5B" wp14:editId="2092633F">
            <wp:extent cx="2034716" cy="1828958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A51D8" w14:textId="77777777" w:rsidR="008E7923" w:rsidRPr="00D9292E" w:rsidRDefault="008E7923" w:rsidP="008E7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38C534" w14:textId="77777777" w:rsidR="00D25731" w:rsidRDefault="00D25731"/>
    <w:sectPr w:rsidR="00D25731" w:rsidSect="00D0164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419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C81DCF" w14:textId="77777777" w:rsidR="00030AD5" w:rsidRPr="00273D36" w:rsidRDefault="008E7923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73D36">
          <w:rPr>
            <w:rFonts w:ascii="Arial" w:hAnsi="Arial" w:cs="Arial"/>
            <w:sz w:val="20"/>
            <w:szCs w:val="20"/>
          </w:rPr>
          <w:fldChar w:fldCharType="begin"/>
        </w:r>
        <w:r w:rsidRPr="00273D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D36">
          <w:rPr>
            <w:rFonts w:ascii="Arial" w:hAnsi="Arial" w:cs="Arial"/>
            <w:sz w:val="20"/>
            <w:szCs w:val="20"/>
          </w:rPr>
          <w:fldChar w:fldCharType="separate"/>
        </w:r>
        <w:r w:rsidRPr="00273D36">
          <w:rPr>
            <w:rFonts w:ascii="Arial" w:hAnsi="Arial" w:cs="Arial"/>
            <w:noProof/>
            <w:sz w:val="20"/>
            <w:szCs w:val="20"/>
          </w:rPr>
          <w:t>2</w:t>
        </w:r>
        <w:r w:rsidRPr="00273D3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72C9359" w14:textId="77777777" w:rsidR="00030AD5" w:rsidRDefault="008E79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30AD5" w14:paraId="7C331DDF" w14:textId="77777777" w:rsidTr="00D9292E">
      <w:tc>
        <w:tcPr>
          <w:tcW w:w="3120" w:type="dxa"/>
        </w:tcPr>
        <w:p w14:paraId="2AF627BA" w14:textId="77777777" w:rsidR="00030AD5" w:rsidRDefault="008E7923" w:rsidP="00D9292E">
          <w:pPr>
            <w:pStyle w:val="Header"/>
            <w:ind w:left="-115"/>
          </w:pPr>
        </w:p>
      </w:tc>
      <w:tc>
        <w:tcPr>
          <w:tcW w:w="3120" w:type="dxa"/>
        </w:tcPr>
        <w:p w14:paraId="405EDB1E" w14:textId="77777777" w:rsidR="00030AD5" w:rsidRDefault="008E7923" w:rsidP="00D9292E">
          <w:pPr>
            <w:pStyle w:val="Header"/>
            <w:jc w:val="center"/>
          </w:pPr>
        </w:p>
      </w:tc>
      <w:tc>
        <w:tcPr>
          <w:tcW w:w="3120" w:type="dxa"/>
        </w:tcPr>
        <w:p w14:paraId="1208F1DB" w14:textId="77777777" w:rsidR="00030AD5" w:rsidRDefault="008E7923" w:rsidP="00D9292E">
          <w:pPr>
            <w:pStyle w:val="Header"/>
            <w:ind w:right="-115"/>
            <w:jc w:val="right"/>
          </w:pPr>
        </w:p>
      </w:tc>
    </w:tr>
  </w:tbl>
  <w:p w14:paraId="500DE082" w14:textId="77777777" w:rsidR="00030AD5" w:rsidRDefault="008E7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23"/>
    <w:rsid w:val="008E7923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CC1F"/>
  <w15:chartTrackingRefBased/>
  <w15:docId w15:val="{6E8D7F59-F47B-4F17-982D-0312C4D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2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2021-06-03T11:27:00Z</dcterms:created>
  <dcterms:modified xsi:type="dcterms:W3CDTF">2021-06-03T11:28:00Z</dcterms:modified>
</cp:coreProperties>
</file>