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F4771" w14:textId="77777777" w:rsidR="00B30E81" w:rsidRPr="00FC0642" w:rsidRDefault="00B30E81" w:rsidP="00B30E81">
      <w:pPr>
        <w:rPr>
          <w:rFonts w:eastAsia="华文楷体"/>
          <w:sz w:val="22"/>
          <w:szCs w:val="22"/>
        </w:rPr>
      </w:pPr>
      <w:r w:rsidRPr="00FC0642">
        <w:rPr>
          <w:rFonts w:eastAsia="华文楷体"/>
          <w:sz w:val="22"/>
          <w:szCs w:val="22"/>
        </w:rPr>
        <w:t xml:space="preserve">Supplementary Table 1. The constructed prediction equations from the multiple regression analyses. </w:t>
      </w:r>
    </w:p>
    <w:p w14:paraId="3AE4B4B6" w14:textId="77777777" w:rsidR="00B30E81" w:rsidRPr="00FC0642" w:rsidRDefault="00B30E81" w:rsidP="00B30E81">
      <w:pPr>
        <w:rPr>
          <w:rFonts w:eastAsia="华文楷体"/>
          <w:sz w:val="22"/>
          <w:szCs w:val="22"/>
        </w:rPr>
      </w:pPr>
    </w:p>
    <w:tbl>
      <w:tblPr>
        <w:tblW w:w="13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2421"/>
      </w:tblGrid>
      <w:tr w:rsidR="00B30E81" w:rsidRPr="00FC0642" w14:paraId="37F1E1C2" w14:textId="77777777" w:rsidTr="009715BE">
        <w:trPr>
          <w:trHeight w:val="32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56AED" w14:textId="77777777" w:rsidR="00B30E81" w:rsidRPr="00FC0642" w:rsidRDefault="00B30E81" w:rsidP="009715BE">
            <w:pPr>
              <w:jc w:val="center"/>
              <w:rPr>
                <w:color w:val="000000"/>
                <w:sz w:val="22"/>
                <w:szCs w:val="22"/>
              </w:rPr>
            </w:pPr>
            <w:r w:rsidRPr="00FC0642">
              <w:rPr>
                <w:color w:val="000000"/>
                <w:sz w:val="22"/>
                <w:szCs w:val="22"/>
              </w:rPr>
              <w:t>Outcome measure</w:t>
            </w:r>
          </w:p>
        </w:tc>
        <w:tc>
          <w:tcPr>
            <w:tcW w:w="1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40ADF" w14:textId="77777777" w:rsidR="00B30E81" w:rsidRPr="00FC0642" w:rsidRDefault="00B30E81" w:rsidP="009715BE">
            <w:pPr>
              <w:jc w:val="center"/>
              <w:rPr>
                <w:color w:val="000000"/>
                <w:sz w:val="22"/>
                <w:szCs w:val="22"/>
              </w:rPr>
            </w:pPr>
            <w:r w:rsidRPr="00FC0642">
              <w:rPr>
                <w:color w:val="000000"/>
                <w:sz w:val="22"/>
                <w:szCs w:val="22"/>
              </w:rPr>
              <w:t>Prediction formula</w:t>
            </w:r>
          </w:p>
        </w:tc>
      </w:tr>
      <w:tr w:rsidR="00B30E81" w:rsidRPr="00FC0642" w14:paraId="07A9C013" w14:textId="77777777" w:rsidTr="009715B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E93A9" w14:textId="77777777" w:rsidR="00B30E81" w:rsidRPr="00FC0642" w:rsidRDefault="00B30E81" w:rsidP="009715BE">
            <w:pPr>
              <w:jc w:val="center"/>
              <w:rPr>
                <w:color w:val="000000"/>
                <w:sz w:val="22"/>
                <w:szCs w:val="22"/>
              </w:rPr>
            </w:pPr>
            <w:r w:rsidRPr="00FC0642">
              <w:rPr>
                <w:sz w:val="22"/>
                <w:szCs w:val="22"/>
              </w:rPr>
              <w:t>Operation time (hours)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39F7A" w14:textId="77777777" w:rsidR="00B30E81" w:rsidRPr="00FC0642" w:rsidRDefault="00B30E81" w:rsidP="009715BE">
            <w:pPr>
              <w:rPr>
                <w:color w:val="000000"/>
                <w:sz w:val="22"/>
                <w:szCs w:val="22"/>
              </w:rPr>
            </w:pPr>
            <w:r w:rsidRPr="00FC0642">
              <w:rPr>
                <w:color w:val="000000"/>
                <w:sz w:val="22"/>
                <w:szCs w:val="22"/>
              </w:rPr>
              <w:t>1/(ABS(0.094-0.010*stapler type-0.010*male-0.008*(18.5&lt;=BMI&lt;24)-0.013*(28&lt;=BMI&lt;30)-0.004*residence (regional city)-0.011*COPD-0.004*Digestive system diseases-0.012*Endocrine system diseases -0.007*squamous cell carcinoma-0.003*Tumor stage I-0.010*Abnormal platelet count-0.003*operation site at upper left lung</w:t>
            </w:r>
            <w:r w:rsidRPr="00FC0642">
              <w:rPr>
                <w:rFonts w:eastAsia="微软雅黑"/>
                <w:color w:val="000000"/>
                <w:sz w:val="22"/>
                <w:szCs w:val="22"/>
              </w:rPr>
              <w:t>）</w:t>
            </w:r>
            <w:r w:rsidRPr="00FC0642">
              <w:rPr>
                <w:color w:val="000000"/>
                <w:sz w:val="22"/>
                <w:szCs w:val="22"/>
              </w:rPr>
              <w:t>^0.5)</w:t>
            </w:r>
          </w:p>
        </w:tc>
      </w:tr>
      <w:tr w:rsidR="00B30E81" w:rsidRPr="00FC0642" w14:paraId="23C2A909" w14:textId="77777777" w:rsidTr="009715B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A4796" w14:textId="77777777" w:rsidR="00B30E81" w:rsidRPr="00FC0642" w:rsidRDefault="00B30E81" w:rsidP="009715BE">
            <w:pPr>
              <w:jc w:val="center"/>
              <w:rPr>
                <w:color w:val="000000"/>
                <w:sz w:val="22"/>
                <w:szCs w:val="22"/>
              </w:rPr>
            </w:pPr>
            <w:r w:rsidRPr="00FC0642">
              <w:rPr>
                <w:sz w:val="22"/>
                <w:szCs w:val="22"/>
              </w:rPr>
              <w:t>Post-surgery length of stay (days)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8FF30" w14:textId="77777777" w:rsidR="00B30E81" w:rsidRPr="00FC0642" w:rsidRDefault="00B30E81" w:rsidP="009715BE">
            <w:pPr>
              <w:rPr>
                <w:color w:val="000000"/>
                <w:sz w:val="22"/>
                <w:szCs w:val="22"/>
              </w:rPr>
            </w:pPr>
            <w:r w:rsidRPr="00FC0642">
              <w:rPr>
                <w:color w:val="000000"/>
                <w:sz w:val="22"/>
                <w:szCs w:val="22"/>
              </w:rPr>
              <w:t>1/(ABS(0.020-0.003*Stapler type-0.002*(18.5&lt;=BMI&lt;24)-0.003*Emphysema-0.001*diabetes-0.001*Cerebrovascular/cerebral nerve disease-0.001*Urinary system diseases-0.001*Digestive system diseases-0.001*Reproductive system diseases-0.002*Endocrine system diseases+0.000*Tumor stage I-0.004*Abnormal platelet count-0.001*Operation site at upper left lung</w:t>
            </w:r>
            <w:r w:rsidRPr="00FC0642">
              <w:rPr>
                <w:rFonts w:eastAsia="微软雅黑"/>
                <w:color w:val="000000"/>
                <w:sz w:val="22"/>
                <w:szCs w:val="22"/>
              </w:rPr>
              <w:t>）</w:t>
            </w:r>
            <w:r w:rsidRPr="00FC0642">
              <w:rPr>
                <w:color w:val="000000"/>
                <w:sz w:val="22"/>
                <w:szCs w:val="22"/>
              </w:rPr>
              <w:t>^0.5)</w:t>
            </w:r>
          </w:p>
        </w:tc>
      </w:tr>
      <w:tr w:rsidR="00B30E81" w:rsidRPr="00FC0642" w14:paraId="32C92CDF" w14:textId="77777777" w:rsidTr="009715B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B7484" w14:textId="77777777" w:rsidR="00B30E81" w:rsidRPr="00FC0642" w:rsidRDefault="00B30E81" w:rsidP="009715BE">
            <w:pPr>
              <w:jc w:val="center"/>
              <w:rPr>
                <w:color w:val="000000"/>
                <w:sz w:val="22"/>
                <w:szCs w:val="22"/>
              </w:rPr>
            </w:pPr>
            <w:r w:rsidRPr="00FC0642">
              <w:rPr>
                <w:sz w:val="22"/>
                <w:szCs w:val="22"/>
              </w:rPr>
              <w:t xml:space="preserve">Extended drainage tube placement duration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1D945" w14:textId="77777777" w:rsidR="00B30E81" w:rsidRPr="00FC0642" w:rsidRDefault="00B30E81" w:rsidP="009715BE">
            <w:pPr>
              <w:rPr>
                <w:color w:val="000000"/>
                <w:sz w:val="22"/>
                <w:szCs w:val="22"/>
              </w:rPr>
            </w:pPr>
            <w:r w:rsidRPr="00FC0642">
              <w:rPr>
                <w:color w:val="000000"/>
                <w:sz w:val="22"/>
                <w:szCs w:val="22"/>
              </w:rPr>
              <w:t>EXP(-3.109-0.050*stapler type+0.640*male+1.149*pulmonary nodules+1.170*COPD+0.782*bronchial diseases+0.410*digestive system diseases+0.919*endocrine system diseases+0.766*abnormal erythrocyte count+1.335*abnormal platelet count)/(1+exp(-3.109-0.050*stapler type+0.640*male+1.149*pulmonary nodules+1.170*COPD+0.782*bronchial diseases+0.410*digestive system diseases+0.919*endocrine system diseases+0.766*abnormal erythrocyte count+1.335*abnormal platelet count))</w:t>
            </w:r>
          </w:p>
        </w:tc>
      </w:tr>
      <w:tr w:rsidR="00B30E81" w:rsidRPr="00FC0642" w14:paraId="51F282A5" w14:textId="77777777" w:rsidTr="009715B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B23B4" w14:textId="77777777" w:rsidR="00B30E81" w:rsidRPr="00FC0642" w:rsidRDefault="00B30E81" w:rsidP="009715BE">
            <w:pPr>
              <w:jc w:val="center"/>
              <w:rPr>
                <w:color w:val="000000"/>
                <w:sz w:val="22"/>
                <w:szCs w:val="22"/>
              </w:rPr>
            </w:pPr>
            <w:r w:rsidRPr="00FC0642">
              <w:rPr>
                <w:sz w:val="22"/>
                <w:szCs w:val="22"/>
              </w:rPr>
              <w:t>Intraoperative blood transfusion 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58F2E" w14:textId="77777777" w:rsidR="00B30E81" w:rsidRPr="00FC0642" w:rsidRDefault="00B30E81" w:rsidP="009715BE">
            <w:pPr>
              <w:rPr>
                <w:color w:val="000000"/>
                <w:sz w:val="22"/>
                <w:szCs w:val="22"/>
              </w:rPr>
            </w:pPr>
            <w:r w:rsidRPr="00FC0642">
              <w:rPr>
                <w:color w:val="000000"/>
                <w:sz w:val="22"/>
                <w:szCs w:val="22"/>
              </w:rPr>
              <w:t>37.370-61.683*Stapler type+94.197*Urban residence insurance plan+688.954*Lung infection+391.843*ENT diseases+57.483*Squamous cell carcinoma</w:t>
            </w:r>
          </w:p>
        </w:tc>
      </w:tr>
      <w:tr w:rsidR="00B30E81" w:rsidRPr="00FC0642" w14:paraId="6D3BBC6B" w14:textId="77777777" w:rsidTr="009715B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AD0DA" w14:textId="77777777" w:rsidR="00B30E81" w:rsidRPr="00FC0642" w:rsidRDefault="00B30E81" w:rsidP="009715BE">
            <w:pPr>
              <w:jc w:val="center"/>
              <w:rPr>
                <w:color w:val="000000"/>
                <w:sz w:val="22"/>
                <w:szCs w:val="22"/>
              </w:rPr>
            </w:pPr>
            <w:r w:rsidRPr="00FC0642">
              <w:rPr>
                <w:sz w:val="22"/>
                <w:szCs w:val="22"/>
              </w:rPr>
              <w:t>Total blood transfusion volume</w:t>
            </w:r>
            <w:r w:rsidRPr="00FC0642">
              <w:rPr>
                <w:rFonts w:eastAsia="微软雅黑"/>
                <w:sz w:val="22"/>
                <w:szCs w:val="22"/>
              </w:rPr>
              <w:t>（</w:t>
            </w:r>
            <w:r w:rsidRPr="00FC0642">
              <w:rPr>
                <w:sz w:val="22"/>
                <w:szCs w:val="22"/>
              </w:rPr>
              <w:t>ml</w:t>
            </w:r>
            <w:r w:rsidRPr="00FC0642">
              <w:rPr>
                <w:rFonts w:eastAsia="微软雅黑"/>
                <w:sz w:val="22"/>
                <w:szCs w:val="22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B1E06" w14:textId="77777777" w:rsidR="00B30E81" w:rsidRPr="00FC0642" w:rsidRDefault="00B30E81" w:rsidP="009715BE">
            <w:pPr>
              <w:rPr>
                <w:color w:val="000000"/>
                <w:sz w:val="22"/>
                <w:szCs w:val="22"/>
              </w:rPr>
            </w:pPr>
            <w:r w:rsidRPr="00FC0642">
              <w:rPr>
                <w:color w:val="000000"/>
                <w:sz w:val="22"/>
                <w:szCs w:val="22"/>
              </w:rPr>
              <w:t xml:space="preserve">EXP(LN(0.007)+LN(0.629)*Stapler type+LN(4.059)*(24&lt;=BMI&lt;28)+LN(2.969)*Hypertension+LN(1.138)*Coronary heart </w:t>
            </w:r>
            <w:proofErr w:type="spellStart"/>
            <w:r w:rsidRPr="00FC0642">
              <w:rPr>
                <w:color w:val="000000"/>
                <w:sz w:val="22"/>
                <w:szCs w:val="22"/>
              </w:rPr>
              <w:t>disease+LN</w:t>
            </w:r>
            <w:proofErr w:type="spellEnd"/>
            <w:r w:rsidRPr="00FC0642">
              <w:rPr>
                <w:color w:val="000000"/>
                <w:sz w:val="22"/>
                <w:szCs w:val="22"/>
              </w:rPr>
              <w:t xml:space="preserve">(5.433)*vascular </w:t>
            </w:r>
            <w:proofErr w:type="spellStart"/>
            <w:r w:rsidRPr="00FC0642">
              <w:rPr>
                <w:color w:val="000000"/>
                <w:sz w:val="22"/>
                <w:szCs w:val="22"/>
              </w:rPr>
              <w:t>diseases+LN</w:t>
            </w:r>
            <w:proofErr w:type="spellEnd"/>
            <w:r w:rsidRPr="00FC0642">
              <w:rPr>
                <w:color w:val="000000"/>
                <w:sz w:val="22"/>
                <w:szCs w:val="22"/>
              </w:rPr>
              <w:t>(28.512)*</w:t>
            </w:r>
            <w:proofErr w:type="spellStart"/>
            <w:r w:rsidRPr="00FC0642">
              <w:rPr>
                <w:color w:val="000000"/>
                <w:sz w:val="22"/>
                <w:szCs w:val="22"/>
              </w:rPr>
              <w:t>Carcinoid+LN</w:t>
            </w:r>
            <w:proofErr w:type="spellEnd"/>
            <w:r w:rsidRPr="00FC0642">
              <w:rPr>
                <w:color w:val="000000"/>
                <w:sz w:val="22"/>
                <w:szCs w:val="22"/>
              </w:rPr>
              <w:t xml:space="preserve">(0.835)*Tumor stage I+LN(1.136)*Abnormal red blood cell </w:t>
            </w:r>
            <w:proofErr w:type="spellStart"/>
            <w:r w:rsidRPr="00FC0642">
              <w:rPr>
                <w:color w:val="000000"/>
                <w:sz w:val="22"/>
                <w:szCs w:val="22"/>
              </w:rPr>
              <w:t>count+LN</w:t>
            </w:r>
            <w:proofErr w:type="spellEnd"/>
            <w:r w:rsidRPr="00FC0642">
              <w:rPr>
                <w:color w:val="000000"/>
                <w:sz w:val="22"/>
                <w:szCs w:val="22"/>
              </w:rPr>
              <w:t xml:space="preserve">(7.011)*abnormal </w:t>
            </w:r>
            <w:proofErr w:type="spellStart"/>
            <w:r w:rsidRPr="00FC0642">
              <w:rPr>
                <w:color w:val="000000"/>
                <w:sz w:val="22"/>
                <w:szCs w:val="22"/>
              </w:rPr>
              <w:t>hemoglobin+LN</w:t>
            </w:r>
            <w:proofErr w:type="spellEnd"/>
            <w:r w:rsidRPr="00FC0642">
              <w:rPr>
                <w:color w:val="000000"/>
                <w:sz w:val="22"/>
                <w:szCs w:val="22"/>
              </w:rPr>
              <w:t xml:space="preserve">(5.380)*abnormal platelet </w:t>
            </w:r>
            <w:proofErr w:type="spellStart"/>
            <w:r w:rsidRPr="00FC0642">
              <w:rPr>
                <w:color w:val="000000"/>
                <w:sz w:val="22"/>
                <w:szCs w:val="22"/>
              </w:rPr>
              <w:t>count+LN</w:t>
            </w:r>
            <w:proofErr w:type="spellEnd"/>
            <w:r w:rsidRPr="00FC0642">
              <w:rPr>
                <w:color w:val="000000"/>
                <w:sz w:val="22"/>
                <w:szCs w:val="22"/>
              </w:rPr>
              <w:t xml:space="preserve">(1.022)*Operation site at upper left lung)/(1+EXP(LN(0.007)+LN(0.629)*Stapler type+LN(4.059)*(24&lt;=BMI&lt;28)+LN(2.969)*hypertension+LN(1.138)*coronary heart </w:t>
            </w:r>
            <w:proofErr w:type="spellStart"/>
            <w:r w:rsidRPr="00FC0642">
              <w:rPr>
                <w:color w:val="000000"/>
                <w:sz w:val="22"/>
                <w:szCs w:val="22"/>
              </w:rPr>
              <w:t>disease+LN</w:t>
            </w:r>
            <w:proofErr w:type="spellEnd"/>
            <w:r w:rsidRPr="00FC0642">
              <w:rPr>
                <w:color w:val="000000"/>
                <w:sz w:val="22"/>
                <w:szCs w:val="22"/>
              </w:rPr>
              <w:t xml:space="preserve">(5.433)*vascular </w:t>
            </w:r>
            <w:proofErr w:type="spellStart"/>
            <w:r w:rsidRPr="00FC0642">
              <w:rPr>
                <w:color w:val="000000"/>
                <w:sz w:val="22"/>
                <w:szCs w:val="22"/>
              </w:rPr>
              <w:t>diseases+LN</w:t>
            </w:r>
            <w:proofErr w:type="spellEnd"/>
            <w:r w:rsidRPr="00FC0642">
              <w:rPr>
                <w:color w:val="000000"/>
                <w:sz w:val="22"/>
                <w:szCs w:val="22"/>
              </w:rPr>
              <w:t>(28.512)*</w:t>
            </w:r>
            <w:proofErr w:type="spellStart"/>
            <w:r w:rsidRPr="00FC0642">
              <w:rPr>
                <w:color w:val="000000"/>
                <w:sz w:val="22"/>
                <w:szCs w:val="22"/>
              </w:rPr>
              <w:t>Carcinoid+LN</w:t>
            </w:r>
            <w:proofErr w:type="spellEnd"/>
            <w:r w:rsidRPr="00FC0642">
              <w:rPr>
                <w:color w:val="000000"/>
                <w:sz w:val="22"/>
                <w:szCs w:val="22"/>
              </w:rPr>
              <w:t xml:space="preserve">(0.835)*Tumor stage I+LN(1.136)*Abnormal red blood cell </w:t>
            </w:r>
            <w:proofErr w:type="spellStart"/>
            <w:r w:rsidRPr="00FC0642">
              <w:rPr>
                <w:color w:val="000000"/>
                <w:sz w:val="22"/>
                <w:szCs w:val="22"/>
              </w:rPr>
              <w:t>count+LN</w:t>
            </w:r>
            <w:proofErr w:type="spellEnd"/>
            <w:r w:rsidRPr="00FC0642">
              <w:rPr>
                <w:color w:val="000000"/>
                <w:sz w:val="22"/>
                <w:szCs w:val="22"/>
              </w:rPr>
              <w:t xml:space="preserve">(7.011)*abnormal </w:t>
            </w:r>
            <w:proofErr w:type="spellStart"/>
            <w:r w:rsidRPr="00FC0642">
              <w:rPr>
                <w:color w:val="000000"/>
                <w:sz w:val="22"/>
                <w:szCs w:val="22"/>
              </w:rPr>
              <w:t>hemoglobin+LN</w:t>
            </w:r>
            <w:proofErr w:type="spellEnd"/>
            <w:r w:rsidRPr="00FC0642">
              <w:rPr>
                <w:color w:val="000000"/>
                <w:sz w:val="22"/>
                <w:szCs w:val="22"/>
              </w:rPr>
              <w:t xml:space="preserve">(5.380)*abnormal platelet </w:t>
            </w:r>
            <w:proofErr w:type="spellStart"/>
            <w:r w:rsidRPr="00FC0642">
              <w:rPr>
                <w:color w:val="000000"/>
                <w:sz w:val="22"/>
                <w:szCs w:val="22"/>
              </w:rPr>
              <w:t>count+LN</w:t>
            </w:r>
            <w:proofErr w:type="spellEnd"/>
            <w:r w:rsidRPr="00FC0642">
              <w:rPr>
                <w:color w:val="000000"/>
                <w:sz w:val="22"/>
                <w:szCs w:val="22"/>
              </w:rPr>
              <w:t>(1.022)*Operation site at upper left lung))</w:t>
            </w:r>
          </w:p>
        </w:tc>
      </w:tr>
      <w:tr w:rsidR="00B30E81" w:rsidRPr="00FC0642" w14:paraId="5ADBC1FA" w14:textId="77777777" w:rsidTr="009715B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858F9" w14:textId="77777777" w:rsidR="00B30E81" w:rsidRPr="00FC0642" w:rsidRDefault="00B30E81" w:rsidP="009715BE">
            <w:pPr>
              <w:jc w:val="center"/>
              <w:rPr>
                <w:color w:val="000000"/>
                <w:sz w:val="22"/>
                <w:szCs w:val="22"/>
              </w:rPr>
            </w:pPr>
            <w:r w:rsidRPr="00FC0642">
              <w:rPr>
                <w:sz w:val="22"/>
                <w:szCs w:val="22"/>
              </w:rPr>
              <w:lastRenderedPageBreak/>
              <w:t>Post-surgery air leak 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A04EC" w14:textId="77777777" w:rsidR="00B30E81" w:rsidRPr="00FC0642" w:rsidRDefault="00B30E81" w:rsidP="009715BE">
            <w:pPr>
              <w:rPr>
                <w:color w:val="000000"/>
                <w:sz w:val="22"/>
                <w:szCs w:val="22"/>
              </w:rPr>
            </w:pPr>
            <w:r w:rsidRPr="00FC0642">
              <w:rPr>
                <w:color w:val="000000"/>
                <w:sz w:val="22"/>
                <w:szCs w:val="22"/>
              </w:rPr>
              <w:t xml:space="preserve">EXP(LN(0.320)+LN(0.800)*Stapler type+LN(1.422)*male+LN(1.020)*age+LN(0.515)*(24&lt;=BMI&lt;28)+LN(1.962)*Bronchial </w:t>
            </w:r>
            <w:proofErr w:type="spellStart"/>
            <w:r w:rsidRPr="00FC0642">
              <w:rPr>
                <w:color w:val="000000"/>
                <w:sz w:val="22"/>
                <w:szCs w:val="22"/>
              </w:rPr>
              <w:t>disease+LN</w:t>
            </w:r>
            <w:proofErr w:type="spellEnd"/>
            <w:r w:rsidRPr="00FC0642">
              <w:rPr>
                <w:color w:val="000000"/>
                <w:sz w:val="22"/>
                <w:szCs w:val="22"/>
              </w:rPr>
              <w:t xml:space="preserve">(1.013)*Tumor stage I+LN(1.756)*Abnormal red blood cell </w:t>
            </w:r>
            <w:proofErr w:type="spellStart"/>
            <w:r w:rsidRPr="00FC0642">
              <w:rPr>
                <w:color w:val="000000"/>
                <w:sz w:val="22"/>
                <w:szCs w:val="22"/>
              </w:rPr>
              <w:t>count+LN</w:t>
            </w:r>
            <w:proofErr w:type="spellEnd"/>
            <w:r w:rsidRPr="00FC0642">
              <w:rPr>
                <w:color w:val="000000"/>
                <w:sz w:val="22"/>
                <w:szCs w:val="22"/>
              </w:rPr>
              <w:t xml:space="preserve">(0.366)*abnormal white blood cell </w:t>
            </w:r>
            <w:proofErr w:type="spellStart"/>
            <w:r w:rsidRPr="00FC0642">
              <w:rPr>
                <w:color w:val="000000"/>
                <w:sz w:val="22"/>
                <w:szCs w:val="22"/>
              </w:rPr>
              <w:t>count+LN</w:t>
            </w:r>
            <w:proofErr w:type="spellEnd"/>
            <w:r w:rsidRPr="00FC0642">
              <w:rPr>
                <w:color w:val="000000"/>
                <w:sz w:val="22"/>
                <w:szCs w:val="22"/>
              </w:rPr>
              <w:t xml:space="preserve">(0.537)*operation classification IV+LN(0.662)*operation site at upper left lung)/(1+EXP(LN(0.320)+LN(0.800)*Stapler type+LN(1.422)*male+LN(1.020)*age+LN(0.515)*(24&lt;=BMI&lt;28)+LN(1.962)*Bronchial </w:t>
            </w:r>
            <w:proofErr w:type="spellStart"/>
            <w:r w:rsidRPr="00FC0642">
              <w:rPr>
                <w:color w:val="000000"/>
                <w:sz w:val="22"/>
                <w:szCs w:val="22"/>
              </w:rPr>
              <w:t>disease+LN</w:t>
            </w:r>
            <w:proofErr w:type="spellEnd"/>
            <w:r w:rsidRPr="00FC0642">
              <w:rPr>
                <w:color w:val="000000"/>
                <w:sz w:val="22"/>
                <w:szCs w:val="22"/>
              </w:rPr>
              <w:t xml:space="preserve">(1.013)*Tumor stage I+LN(1.756)*Abnormal red blood cell </w:t>
            </w:r>
            <w:proofErr w:type="spellStart"/>
            <w:r w:rsidRPr="00FC0642">
              <w:rPr>
                <w:color w:val="000000"/>
                <w:sz w:val="22"/>
                <w:szCs w:val="22"/>
              </w:rPr>
              <w:t>count+LN</w:t>
            </w:r>
            <w:proofErr w:type="spellEnd"/>
            <w:r w:rsidRPr="00FC0642">
              <w:rPr>
                <w:color w:val="000000"/>
                <w:sz w:val="22"/>
                <w:szCs w:val="22"/>
              </w:rPr>
              <w:t xml:space="preserve">(0.366)*abnormal white blood cell </w:t>
            </w:r>
            <w:proofErr w:type="spellStart"/>
            <w:r w:rsidRPr="00FC0642">
              <w:rPr>
                <w:color w:val="000000"/>
                <w:sz w:val="22"/>
                <w:szCs w:val="22"/>
              </w:rPr>
              <w:t>count+LN</w:t>
            </w:r>
            <w:proofErr w:type="spellEnd"/>
            <w:r w:rsidRPr="00FC0642">
              <w:rPr>
                <w:color w:val="000000"/>
                <w:sz w:val="22"/>
                <w:szCs w:val="22"/>
              </w:rPr>
              <w:t>(0.537)*operation classification IV+LN(0.662)*operation site at upper left lung))</w:t>
            </w:r>
          </w:p>
        </w:tc>
      </w:tr>
      <w:tr w:rsidR="00B30E81" w:rsidRPr="00FC0642" w14:paraId="62CD1A19" w14:textId="77777777" w:rsidTr="009715B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D7168" w14:textId="77777777" w:rsidR="00B30E81" w:rsidRPr="00FC0642" w:rsidRDefault="00B30E81" w:rsidP="009715BE">
            <w:pPr>
              <w:jc w:val="center"/>
              <w:rPr>
                <w:color w:val="000000"/>
                <w:sz w:val="22"/>
                <w:szCs w:val="22"/>
              </w:rPr>
            </w:pPr>
            <w:r w:rsidRPr="00FC0642">
              <w:rPr>
                <w:sz w:val="22"/>
                <w:szCs w:val="22"/>
              </w:rPr>
              <w:t>Utilized number of staplers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4779B" w14:textId="77777777" w:rsidR="00B30E81" w:rsidRPr="00FC0642" w:rsidRDefault="00B30E81" w:rsidP="009715BE">
            <w:pPr>
              <w:rPr>
                <w:color w:val="000000"/>
                <w:sz w:val="22"/>
                <w:szCs w:val="22"/>
              </w:rPr>
            </w:pPr>
            <w:r w:rsidRPr="00FC0642">
              <w:rPr>
                <w:color w:val="000000"/>
                <w:sz w:val="22"/>
                <w:szCs w:val="22"/>
              </w:rPr>
              <w:t>EXP(0.197-0.049*Stapler type+0.072*Tumor stage I+0.066*Operation site at upper left lung)</w:t>
            </w:r>
          </w:p>
        </w:tc>
      </w:tr>
      <w:tr w:rsidR="00B30E81" w:rsidRPr="00FC0642" w14:paraId="0F49A7DD" w14:textId="77777777" w:rsidTr="009715B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F1209" w14:textId="77777777" w:rsidR="00B30E81" w:rsidRPr="00FC0642" w:rsidRDefault="00B30E81" w:rsidP="009715BE">
            <w:pPr>
              <w:jc w:val="center"/>
              <w:rPr>
                <w:color w:val="000000"/>
                <w:sz w:val="22"/>
                <w:szCs w:val="22"/>
              </w:rPr>
            </w:pPr>
            <w:r w:rsidRPr="00FC0642">
              <w:rPr>
                <w:sz w:val="22"/>
                <w:szCs w:val="22"/>
              </w:rPr>
              <w:t>Utilized number of cartridges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3E51F" w14:textId="77777777" w:rsidR="00B30E81" w:rsidRPr="00FC0642" w:rsidRDefault="00B30E81" w:rsidP="009715BE">
            <w:pPr>
              <w:rPr>
                <w:color w:val="000000"/>
                <w:sz w:val="22"/>
                <w:szCs w:val="22"/>
              </w:rPr>
            </w:pPr>
            <w:r w:rsidRPr="00FC0642">
              <w:rPr>
                <w:color w:val="000000"/>
                <w:sz w:val="22"/>
                <w:szCs w:val="22"/>
              </w:rPr>
              <w:t>EXP(1.815+0.005*Stapler type+0.131*male-0.058*(18.5&lt;=BMI&lt;24)-0.037*residence in capital city+0.143*residence out of Hunan+0.068*Other insurance plan+0.134*Bullae-0.221*COPD+0.181*Thoracic mediastinal disease-0.164*Cerebrovascular/Cerebral nerve disease-0.175*Sport system diseases-0.252*Vascular diseases-0.821*Tuberculosis/granulomatosis+0.168*Tumor stage I+0.071*Abnormal white blood cell count+0.161*Abnormal platelet count-0.093*operation classification IV+0.017*operation site at upper left lung)</w:t>
            </w:r>
          </w:p>
        </w:tc>
      </w:tr>
    </w:tbl>
    <w:p w14:paraId="2C144137" w14:textId="77777777" w:rsidR="00A43BF9" w:rsidRPr="00FC0642" w:rsidRDefault="00A43BF9">
      <w:pPr>
        <w:rPr>
          <w:sz w:val="22"/>
          <w:szCs w:val="22"/>
        </w:rPr>
      </w:pPr>
    </w:p>
    <w:sectPr w:rsidR="00A43BF9" w:rsidRPr="00FC0642" w:rsidSect="00B30E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altName w:val="﷽﷽﷽﷽﷽﷽﷽﷽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81"/>
    <w:rsid w:val="00055FC1"/>
    <w:rsid w:val="00123518"/>
    <w:rsid w:val="001D6EF5"/>
    <w:rsid w:val="002A26DA"/>
    <w:rsid w:val="00357908"/>
    <w:rsid w:val="0055302E"/>
    <w:rsid w:val="00563D1C"/>
    <w:rsid w:val="005C5740"/>
    <w:rsid w:val="007532FA"/>
    <w:rsid w:val="00766BC1"/>
    <w:rsid w:val="007E0EF5"/>
    <w:rsid w:val="008F7D60"/>
    <w:rsid w:val="009061BD"/>
    <w:rsid w:val="00993754"/>
    <w:rsid w:val="009B23C3"/>
    <w:rsid w:val="009B6D3C"/>
    <w:rsid w:val="00A43BF9"/>
    <w:rsid w:val="00AF735D"/>
    <w:rsid w:val="00B30E81"/>
    <w:rsid w:val="00BD491E"/>
    <w:rsid w:val="00CF12A4"/>
    <w:rsid w:val="00D9669F"/>
    <w:rsid w:val="00DB57D7"/>
    <w:rsid w:val="00E72D12"/>
    <w:rsid w:val="00EB472A"/>
    <w:rsid w:val="00F93198"/>
    <w:rsid w:val="00FA57C0"/>
    <w:rsid w:val="00FC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686B"/>
  <w15:chartTrackingRefBased/>
  <w15:docId w15:val="{96124F42-FC74-F844-B3EC-B722A843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E81"/>
    <w:rPr>
      <w:rFonts w:ascii="Times New Roman" w:eastAsia="Times New Roman" w:hAnsi="Times New Roman" w:cs="Times New Roman"/>
      <w:kern w:val="0"/>
      <w:sz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 Chacha</dc:creator>
  <cp:keywords/>
  <dc:description/>
  <cp:lastModifiedBy>Gong Chacha</cp:lastModifiedBy>
  <cp:revision>3</cp:revision>
  <dcterms:created xsi:type="dcterms:W3CDTF">2021-01-03T01:15:00Z</dcterms:created>
  <dcterms:modified xsi:type="dcterms:W3CDTF">2021-01-19T00:59:00Z</dcterms:modified>
</cp:coreProperties>
</file>