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5535" w14:textId="4C27773F" w:rsidR="00190245" w:rsidRPr="00190245" w:rsidRDefault="00190245" w:rsidP="00190245">
      <w:pPr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bookmarkStart w:id="0" w:name="_Hlk52208259"/>
      <w:r w:rsidRPr="00190245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Supplementary Materials </w:t>
      </w:r>
      <w:r w:rsidR="00092288">
        <w:rPr>
          <w:rFonts w:asciiTheme="majorHAnsi" w:hAnsiTheme="majorHAnsi" w:cstheme="majorHAnsi"/>
          <w:b/>
          <w:bCs/>
          <w:sz w:val="28"/>
          <w:szCs w:val="28"/>
          <w:lang w:val="en-GB"/>
        </w:rPr>
        <w:t>4</w:t>
      </w:r>
      <w:r w:rsidRPr="00190245">
        <w:rPr>
          <w:rFonts w:asciiTheme="majorHAnsi" w:hAnsiTheme="majorHAnsi" w:cstheme="majorHAnsi"/>
          <w:b/>
          <w:bCs/>
          <w:sz w:val="28"/>
          <w:szCs w:val="28"/>
          <w:lang w:val="en-GB"/>
        </w:rPr>
        <w:t>: Alignments of mitochondrial DNA</w:t>
      </w:r>
    </w:p>
    <w:p w14:paraId="7CBB1D48" w14:textId="77777777" w:rsidR="00CF4101" w:rsidRPr="00190245" w:rsidRDefault="00CF4101" w:rsidP="00CF4101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190245">
        <w:rPr>
          <w:rFonts w:asciiTheme="majorHAnsi" w:hAnsiTheme="majorHAnsi" w:cstheme="majorHAnsi"/>
          <w:sz w:val="28"/>
          <w:szCs w:val="28"/>
          <w:lang w:val="en-GB"/>
        </w:rPr>
        <w:t>The influence of sample quantity and lysis parameters on the success of ancient DNA extraction from skeletal remains</w:t>
      </w:r>
    </w:p>
    <w:bookmarkEnd w:id="0"/>
    <w:p w14:paraId="51C596D4" w14:textId="77777777" w:rsidR="003A78F3" w:rsidRDefault="003A78F3">
      <w:pPr>
        <w:rPr>
          <w:sz w:val="32"/>
          <w:szCs w:val="32"/>
          <w:u w:val="single"/>
          <w:lang w:val="en-GB"/>
        </w:rPr>
      </w:pPr>
    </w:p>
    <w:p w14:paraId="243812AB" w14:textId="0ECC262F" w:rsidR="009F05E8" w:rsidRPr="006229C0" w:rsidRDefault="003A78F3">
      <w:pPr>
        <w:rPr>
          <w:sz w:val="32"/>
          <w:szCs w:val="32"/>
          <w:u w:val="single"/>
          <w:lang w:val="en-GB"/>
        </w:rPr>
      </w:pPr>
      <w:r w:rsidRPr="003A78F3">
        <w:rPr>
          <w:lang w:val="en-GB"/>
        </w:rPr>
        <w:t xml:space="preserve">The </w:t>
      </w:r>
      <w:r>
        <w:rPr>
          <w:lang w:val="en-GB"/>
        </w:rPr>
        <w:t>s</w:t>
      </w:r>
      <w:r w:rsidRPr="003A78F3">
        <w:rPr>
          <w:lang w:val="en-GB"/>
        </w:rPr>
        <w:t xml:space="preserve">oftware </w:t>
      </w:r>
      <w:bookmarkStart w:id="1" w:name="_GoBack"/>
      <w:proofErr w:type="spellStart"/>
      <w:r w:rsidRPr="00EE20D8">
        <w:rPr>
          <w:lang w:val="en-GB"/>
        </w:rPr>
        <w:t>MegAlign</w:t>
      </w:r>
      <w:proofErr w:type="spellEnd"/>
      <w:r>
        <w:rPr>
          <w:lang w:val="en-GB"/>
        </w:rPr>
        <w:t xml:space="preserve"> (</w:t>
      </w:r>
      <w:r w:rsidRPr="00EE20D8">
        <w:rPr>
          <w:lang w:val="en-GB"/>
        </w:rPr>
        <w:t>DNASTAR</w:t>
      </w:r>
      <w:r>
        <w:rPr>
          <w:lang w:val="en-GB"/>
        </w:rPr>
        <w:t xml:space="preserve">) and </w:t>
      </w:r>
      <w:proofErr w:type="spellStart"/>
      <w:r w:rsidR="00EE20D8" w:rsidRPr="00EE20D8">
        <w:rPr>
          <w:lang w:val="en-GB"/>
        </w:rPr>
        <w:t>SeqMan</w:t>
      </w:r>
      <w:proofErr w:type="spellEnd"/>
      <w:r w:rsidR="00EE20D8" w:rsidRPr="00EE20D8">
        <w:rPr>
          <w:lang w:val="en-GB"/>
        </w:rPr>
        <w:t xml:space="preserve"> </w:t>
      </w:r>
      <w:r>
        <w:rPr>
          <w:lang w:val="en-GB"/>
        </w:rPr>
        <w:t>(</w:t>
      </w:r>
      <w:r w:rsidR="00EE20D8" w:rsidRPr="00EE20D8">
        <w:rPr>
          <w:lang w:val="en-GB"/>
        </w:rPr>
        <w:t>DNASTAR</w:t>
      </w:r>
      <w:r>
        <w:rPr>
          <w:lang w:val="en-GB"/>
        </w:rPr>
        <w:t xml:space="preserve">) </w:t>
      </w:r>
      <w:bookmarkEnd w:id="1"/>
      <w:r>
        <w:rPr>
          <w:lang w:val="en-GB"/>
        </w:rPr>
        <w:t xml:space="preserve">were </w:t>
      </w:r>
      <w:r w:rsidRPr="006229C0">
        <w:rPr>
          <w:lang w:val="en-GB"/>
        </w:rPr>
        <w:t xml:space="preserve">used </w:t>
      </w:r>
      <w:r w:rsidR="0012326D" w:rsidRPr="006229C0">
        <w:rPr>
          <w:lang w:val="en-GB"/>
        </w:rPr>
        <w:t>to evaluate</w:t>
      </w:r>
      <w:r w:rsidR="001D04C3" w:rsidRPr="006229C0">
        <w:rPr>
          <w:lang w:val="en-GB"/>
        </w:rPr>
        <w:t xml:space="preserve"> the</w:t>
      </w:r>
      <w:r w:rsidR="0012326D" w:rsidRPr="006229C0">
        <w:rPr>
          <w:lang w:val="en-GB"/>
        </w:rPr>
        <w:t xml:space="preserve"> electropherogram</w:t>
      </w:r>
      <w:r w:rsidR="001D04C3" w:rsidRPr="006229C0">
        <w:rPr>
          <w:lang w:val="en-GB"/>
        </w:rPr>
        <w:t xml:space="preserve"> base sequences. </w:t>
      </w:r>
      <w:r w:rsidR="004700CA" w:rsidRPr="006229C0">
        <w:rPr>
          <w:lang w:val="en-GB"/>
        </w:rPr>
        <w:t>The alignments are listed below.</w:t>
      </w:r>
    </w:p>
    <w:p w14:paraId="1630E0D2" w14:textId="77777777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6C2DA2B1" w14:textId="77777777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2DC7484D" w14:textId="77777777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512D904F" w14:textId="77777777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5C05F479" w14:textId="77777777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6B80B4A0" w14:textId="77777777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439E42D4" w14:textId="7DC03880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29769DA7" w14:textId="5D70696B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468AD2F4" w14:textId="0C5847E3" w:rsidR="003A78F3" w:rsidRDefault="003A78F3" w:rsidP="009F05E8">
      <w:pPr>
        <w:rPr>
          <w:b/>
          <w:bCs/>
          <w:sz w:val="20"/>
          <w:szCs w:val="20"/>
          <w:lang w:val="en-GB"/>
        </w:rPr>
      </w:pPr>
    </w:p>
    <w:p w14:paraId="56CBB8D3" w14:textId="77777777" w:rsidR="003A78F3" w:rsidRDefault="003A78F3" w:rsidP="00416ADE">
      <w:pPr>
        <w:rPr>
          <w:b/>
          <w:bCs/>
          <w:sz w:val="20"/>
          <w:szCs w:val="20"/>
          <w:lang w:val="en-GB"/>
        </w:rPr>
      </w:pPr>
    </w:p>
    <w:p w14:paraId="607E5CDA" w14:textId="70D4F9F0" w:rsidR="00416ADE" w:rsidRDefault="00416ADE" w:rsidP="009F05E8">
      <w:pPr>
        <w:rPr>
          <w:b/>
          <w:bCs/>
          <w:sz w:val="20"/>
          <w:szCs w:val="20"/>
          <w:lang w:val="en-GB"/>
        </w:rPr>
      </w:pPr>
    </w:p>
    <w:p w14:paraId="6ABD0E1B" w14:textId="34240852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71D305C3" w14:textId="08FA1CA9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4790EF84" w14:textId="180106B5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1E418787" w14:textId="5BB7A942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52F90116" w14:textId="40AE5375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35AB87ED" w14:textId="2F2595C9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108A6E43" w14:textId="0CF1226E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29B4A7AE" w14:textId="77777777" w:rsidR="0097155B" w:rsidRDefault="0097155B" w:rsidP="009F05E8">
      <w:pPr>
        <w:rPr>
          <w:b/>
          <w:bCs/>
          <w:sz w:val="20"/>
          <w:szCs w:val="20"/>
          <w:lang w:val="en-GB"/>
        </w:rPr>
      </w:pPr>
    </w:p>
    <w:p w14:paraId="1F07B499" w14:textId="5BB0190B" w:rsidR="004F04EC" w:rsidRPr="00C53BDB" w:rsidRDefault="00E56D8D" w:rsidP="009F05E8">
      <w:pPr>
        <w:rPr>
          <w:b/>
          <w:bCs/>
          <w:sz w:val="20"/>
          <w:szCs w:val="20"/>
          <w:lang w:val="en-GB"/>
        </w:rPr>
      </w:pPr>
      <w:r>
        <w:rPr>
          <w:b/>
          <w:bCs/>
          <w:noProof/>
          <w:sz w:val="20"/>
          <w:szCs w:val="20"/>
          <w:lang w:val="en-GB"/>
        </w:rPr>
        <w:lastRenderedPageBreak/>
        <w:drawing>
          <wp:anchor distT="0" distB="0" distL="114300" distR="114300" simplePos="0" relativeHeight="251662336" behindDoc="0" locked="0" layoutInCell="1" allowOverlap="1" wp14:anchorId="674CF3FE" wp14:editId="26924A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9775" cy="4848225"/>
            <wp:effectExtent l="0" t="0" r="9525" b="9525"/>
            <wp:wrapThrough wrapText="bothSides">
              <wp:wrapPolygon edited="0">
                <wp:start x="0" y="0"/>
                <wp:lineTo x="0" y="21558"/>
                <wp:lineTo x="21565" y="21558"/>
                <wp:lineTo x="21565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822CF" w14:textId="34C462DE" w:rsidR="004F04EC" w:rsidRPr="00AD5DC2" w:rsidRDefault="004F04EC" w:rsidP="004F04EC">
      <w:pPr>
        <w:jc w:val="both"/>
        <w:rPr>
          <w:sz w:val="20"/>
          <w:szCs w:val="20"/>
          <w:lang w:val="en-GB"/>
        </w:rPr>
      </w:pPr>
      <w:bookmarkStart w:id="2" w:name="_Hlk56516575"/>
      <w:r>
        <w:rPr>
          <w:b/>
          <w:bCs/>
          <w:sz w:val="20"/>
          <w:szCs w:val="20"/>
          <w:lang w:val="en-GB"/>
        </w:rPr>
        <w:t>Supplementary f</w:t>
      </w:r>
      <w:r w:rsidRPr="009F05E8">
        <w:rPr>
          <w:b/>
          <w:bCs/>
          <w:sz w:val="20"/>
          <w:szCs w:val="20"/>
          <w:lang w:val="en-GB"/>
        </w:rPr>
        <w:t xml:space="preserve">igure </w:t>
      </w:r>
      <w:r>
        <w:rPr>
          <w:b/>
          <w:bCs/>
          <w:sz w:val="20"/>
          <w:szCs w:val="20"/>
          <w:lang w:val="en-GB"/>
        </w:rPr>
        <w:t xml:space="preserve">60: Alignments of GS97. </w:t>
      </w:r>
      <w:r>
        <w:rPr>
          <w:sz w:val="20"/>
          <w:szCs w:val="20"/>
          <w:lang w:val="en-GB"/>
        </w:rPr>
        <w:t>Here, the individual was named GS.</w:t>
      </w:r>
      <w:r w:rsidRPr="004F04EC">
        <w:rPr>
          <w:lang w:val="en-GB"/>
        </w:rPr>
        <w:t xml:space="preserve"> </w:t>
      </w:r>
      <w:r w:rsidRPr="004F04EC">
        <w:rPr>
          <w:sz w:val="20"/>
          <w:szCs w:val="20"/>
          <w:lang w:val="en-GB"/>
        </w:rPr>
        <w:t>The first sequence above is a reference sequence (</w:t>
      </w:r>
      <w:proofErr w:type="spellStart"/>
      <w:r w:rsidRPr="004F04EC">
        <w:rPr>
          <w:sz w:val="20"/>
          <w:szCs w:val="20"/>
          <w:lang w:val="en-GB"/>
        </w:rPr>
        <w:t>rCRS</w:t>
      </w:r>
      <w:proofErr w:type="spellEnd"/>
      <w:r w:rsidRPr="004F04EC">
        <w:rPr>
          <w:sz w:val="20"/>
          <w:szCs w:val="20"/>
          <w:lang w:val="en-GB"/>
        </w:rPr>
        <w:t xml:space="preserve">) to which the base sequences were compared. </w:t>
      </w:r>
      <w:r>
        <w:rPr>
          <w:sz w:val="20"/>
          <w:szCs w:val="20"/>
          <w:lang w:val="en-GB"/>
        </w:rPr>
        <w:t>P</w:t>
      </w:r>
      <w:r w:rsidRPr="004F04EC">
        <w:rPr>
          <w:sz w:val="20"/>
          <w:szCs w:val="20"/>
          <w:lang w:val="en-GB"/>
        </w:rPr>
        <w:t xml:space="preserve">olymorphisms can be seen in the </w:t>
      </w:r>
      <w:r>
        <w:rPr>
          <w:sz w:val="20"/>
          <w:szCs w:val="20"/>
          <w:lang w:val="en-GB"/>
        </w:rPr>
        <w:t>three</w:t>
      </w:r>
      <w:r w:rsidRPr="004F04EC">
        <w:rPr>
          <w:sz w:val="20"/>
          <w:szCs w:val="20"/>
          <w:lang w:val="en-GB"/>
        </w:rPr>
        <w:t xml:space="preserve"> </w:t>
      </w:r>
      <w:r w:rsidRPr="00573407">
        <w:rPr>
          <w:sz w:val="20"/>
          <w:szCs w:val="20"/>
          <w:lang w:val="en-GB"/>
        </w:rPr>
        <w:t>boxes</w:t>
      </w:r>
      <w:bookmarkStart w:id="3" w:name="_Hlk62803971"/>
      <w:bookmarkEnd w:id="2"/>
      <w:r w:rsidRPr="00573407">
        <w:rPr>
          <w:sz w:val="20"/>
          <w:szCs w:val="20"/>
          <w:lang w:val="en-GB"/>
        </w:rPr>
        <w:t>.</w:t>
      </w:r>
      <w:r w:rsidR="00E16EF3" w:rsidRPr="00573407">
        <w:rPr>
          <w:sz w:val="20"/>
          <w:szCs w:val="20"/>
          <w:lang w:val="en-GB"/>
        </w:rPr>
        <w:t xml:space="preserve"> </w:t>
      </w:r>
      <w:r w:rsidR="009C73D7" w:rsidRPr="00573407">
        <w:rPr>
          <w:sz w:val="20"/>
          <w:szCs w:val="20"/>
          <w:lang w:val="en-GB"/>
        </w:rPr>
        <w:t xml:space="preserve">The </w:t>
      </w:r>
      <w:r w:rsidR="00E56D8D" w:rsidRPr="00573407">
        <w:rPr>
          <w:sz w:val="20"/>
          <w:szCs w:val="20"/>
          <w:lang w:val="en-GB"/>
        </w:rPr>
        <w:t xml:space="preserve">sequence of the </w:t>
      </w:r>
      <w:r w:rsidR="009C73D7" w:rsidRPr="00573407">
        <w:rPr>
          <w:sz w:val="20"/>
          <w:szCs w:val="20"/>
          <w:lang w:val="en-GB"/>
        </w:rPr>
        <w:t>revers</w:t>
      </w:r>
      <w:r w:rsidR="00E56D8D" w:rsidRPr="00573407">
        <w:rPr>
          <w:sz w:val="20"/>
          <w:szCs w:val="20"/>
          <w:lang w:val="en-GB"/>
        </w:rPr>
        <w:t>e primer is located starting at the blue marker</w:t>
      </w:r>
      <w:r w:rsidR="00AD5DC2" w:rsidRPr="00573407">
        <w:rPr>
          <w:sz w:val="20"/>
          <w:szCs w:val="20"/>
          <w:lang w:val="en-GB"/>
        </w:rPr>
        <w:t xml:space="preserve"> (241-262)</w:t>
      </w:r>
      <w:r w:rsidR="00E56D8D" w:rsidRPr="00573407">
        <w:rPr>
          <w:sz w:val="20"/>
          <w:szCs w:val="20"/>
          <w:lang w:val="en-GB"/>
        </w:rPr>
        <w:t>.</w:t>
      </w:r>
    </w:p>
    <w:bookmarkEnd w:id="3"/>
    <w:p w14:paraId="1E4C0EC8" w14:textId="77777777" w:rsidR="004F04EC" w:rsidRDefault="004F04EC" w:rsidP="009F05E8">
      <w:pPr>
        <w:rPr>
          <w:sz w:val="20"/>
          <w:szCs w:val="20"/>
          <w:lang w:val="en-GB"/>
        </w:rPr>
      </w:pPr>
    </w:p>
    <w:p w14:paraId="66DFCF3E" w14:textId="64707DBD" w:rsidR="00D93024" w:rsidRDefault="00D93024" w:rsidP="009F05E8">
      <w:pPr>
        <w:rPr>
          <w:sz w:val="20"/>
          <w:szCs w:val="20"/>
          <w:lang w:val="en-GB"/>
        </w:rPr>
      </w:pPr>
    </w:p>
    <w:p w14:paraId="331E6D64" w14:textId="77777777" w:rsidR="00D93024" w:rsidRDefault="00D93024" w:rsidP="009F05E8">
      <w:pPr>
        <w:rPr>
          <w:sz w:val="20"/>
          <w:szCs w:val="20"/>
          <w:lang w:val="en-GB"/>
        </w:rPr>
      </w:pPr>
    </w:p>
    <w:p w14:paraId="31577670" w14:textId="77777777" w:rsidR="00D93024" w:rsidRDefault="00D93024" w:rsidP="009F05E8">
      <w:pPr>
        <w:rPr>
          <w:sz w:val="20"/>
          <w:szCs w:val="20"/>
          <w:lang w:val="en-GB"/>
        </w:rPr>
      </w:pPr>
    </w:p>
    <w:p w14:paraId="036769C1" w14:textId="77777777" w:rsidR="00D93024" w:rsidRDefault="00D93024" w:rsidP="009F05E8">
      <w:pPr>
        <w:rPr>
          <w:sz w:val="20"/>
          <w:szCs w:val="20"/>
          <w:lang w:val="en-GB"/>
        </w:rPr>
      </w:pPr>
    </w:p>
    <w:p w14:paraId="3150B408" w14:textId="77777777" w:rsidR="00D93024" w:rsidRDefault="00D93024" w:rsidP="009F05E8">
      <w:pPr>
        <w:rPr>
          <w:sz w:val="20"/>
          <w:szCs w:val="20"/>
          <w:lang w:val="en-GB"/>
        </w:rPr>
      </w:pPr>
    </w:p>
    <w:p w14:paraId="0017631D" w14:textId="77777777" w:rsidR="00D93024" w:rsidRDefault="00D93024" w:rsidP="009F05E8">
      <w:pPr>
        <w:rPr>
          <w:sz w:val="20"/>
          <w:szCs w:val="20"/>
          <w:lang w:val="en-GB"/>
        </w:rPr>
      </w:pPr>
    </w:p>
    <w:p w14:paraId="1C41F899" w14:textId="77777777" w:rsidR="00D93024" w:rsidRDefault="00D93024" w:rsidP="009F05E8">
      <w:pPr>
        <w:rPr>
          <w:sz w:val="20"/>
          <w:szCs w:val="20"/>
          <w:lang w:val="en-GB"/>
        </w:rPr>
      </w:pPr>
    </w:p>
    <w:p w14:paraId="29EACDBE" w14:textId="77777777" w:rsidR="00D93024" w:rsidRDefault="00D93024" w:rsidP="009F05E8">
      <w:pPr>
        <w:rPr>
          <w:sz w:val="20"/>
          <w:szCs w:val="20"/>
          <w:lang w:val="en-GB"/>
        </w:rPr>
      </w:pPr>
    </w:p>
    <w:p w14:paraId="2FE3B011" w14:textId="77777777" w:rsidR="00D93024" w:rsidRDefault="00D93024" w:rsidP="009F05E8">
      <w:pPr>
        <w:rPr>
          <w:sz w:val="20"/>
          <w:szCs w:val="20"/>
          <w:lang w:val="en-GB"/>
        </w:rPr>
      </w:pPr>
    </w:p>
    <w:p w14:paraId="4CE63EF0" w14:textId="77777777" w:rsidR="00D93024" w:rsidRDefault="00D93024" w:rsidP="009F05E8">
      <w:pPr>
        <w:rPr>
          <w:sz w:val="20"/>
          <w:szCs w:val="20"/>
          <w:lang w:val="en-GB"/>
        </w:rPr>
      </w:pPr>
    </w:p>
    <w:p w14:paraId="380950F5" w14:textId="77777777" w:rsidR="00D93024" w:rsidRDefault="00D93024" w:rsidP="009F05E8">
      <w:pPr>
        <w:rPr>
          <w:sz w:val="20"/>
          <w:szCs w:val="20"/>
          <w:lang w:val="en-GB"/>
        </w:rPr>
      </w:pPr>
    </w:p>
    <w:p w14:paraId="5873A3B0" w14:textId="2EC28FDD" w:rsidR="00D93024" w:rsidRDefault="0092404E" w:rsidP="009F05E8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lastRenderedPageBreak/>
        <w:drawing>
          <wp:anchor distT="0" distB="0" distL="114300" distR="114300" simplePos="0" relativeHeight="251663360" behindDoc="0" locked="0" layoutInCell="1" allowOverlap="1" wp14:anchorId="0EAA5F39" wp14:editId="28C2BC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60670" cy="8210550"/>
            <wp:effectExtent l="0" t="0" r="0" b="0"/>
            <wp:wrapThrough wrapText="bothSides">
              <wp:wrapPolygon edited="0">
                <wp:start x="0" y="0"/>
                <wp:lineTo x="0" y="21550"/>
                <wp:lineTo x="21493" y="21550"/>
                <wp:lineTo x="2149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89" cy="821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B8B39" w14:textId="243D35BF" w:rsidR="00D93024" w:rsidRDefault="00D93024" w:rsidP="009F05E8">
      <w:pPr>
        <w:rPr>
          <w:sz w:val="20"/>
          <w:szCs w:val="20"/>
          <w:lang w:val="en-GB"/>
        </w:rPr>
      </w:pPr>
    </w:p>
    <w:p w14:paraId="3DF90650" w14:textId="61ECABC2" w:rsidR="00D93024" w:rsidRDefault="00D93024" w:rsidP="009F05E8">
      <w:pPr>
        <w:rPr>
          <w:sz w:val="20"/>
          <w:szCs w:val="20"/>
          <w:lang w:val="en-GB"/>
        </w:rPr>
      </w:pPr>
    </w:p>
    <w:p w14:paraId="15740787" w14:textId="0BE7DCDA" w:rsidR="00D93024" w:rsidRDefault="00D93024" w:rsidP="009F05E8">
      <w:pPr>
        <w:rPr>
          <w:sz w:val="20"/>
          <w:szCs w:val="20"/>
          <w:lang w:val="en-GB"/>
        </w:rPr>
      </w:pPr>
    </w:p>
    <w:p w14:paraId="1F517F11" w14:textId="283B5037" w:rsidR="00D93024" w:rsidRDefault="00D93024" w:rsidP="009F05E8">
      <w:pPr>
        <w:rPr>
          <w:sz w:val="20"/>
          <w:szCs w:val="20"/>
          <w:lang w:val="en-GB"/>
        </w:rPr>
      </w:pPr>
    </w:p>
    <w:p w14:paraId="14846B6C" w14:textId="49D9536A" w:rsidR="00D93024" w:rsidRDefault="00D93024" w:rsidP="009F05E8">
      <w:pPr>
        <w:rPr>
          <w:sz w:val="20"/>
          <w:szCs w:val="20"/>
          <w:lang w:val="en-GB"/>
        </w:rPr>
      </w:pPr>
    </w:p>
    <w:p w14:paraId="3719C336" w14:textId="2286F71B" w:rsidR="00D93024" w:rsidRDefault="00D93024" w:rsidP="009F05E8">
      <w:pPr>
        <w:rPr>
          <w:sz w:val="20"/>
          <w:szCs w:val="20"/>
          <w:lang w:val="en-GB"/>
        </w:rPr>
      </w:pPr>
    </w:p>
    <w:p w14:paraId="7262B233" w14:textId="38DCC28D" w:rsidR="00D93024" w:rsidRDefault="00D93024" w:rsidP="009F05E8">
      <w:pPr>
        <w:rPr>
          <w:sz w:val="20"/>
          <w:szCs w:val="20"/>
          <w:lang w:val="en-GB"/>
        </w:rPr>
      </w:pPr>
    </w:p>
    <w:p w14:paraId="4F5B4896" w14:textId="0E3AADE9" w:rsidR="00D93024" w:rsidRDefault="00D93024" w:rsidP="009F05E8">
      <w:pPr>
        <w:rPr>
          <w:sz w:val="20"/>
          <w:szCs w:val="20"/>
          <w:lang w:val="en-GB"/>
        </w:rPr>
      </w:pPr>
    </w:p>
    <w:p w14:paraId="7BFC7848" w14:textId="5E35F410" w:rsidR="00D93024" w:rsidRDefault="00D93024" w:rsidP="009F05E8">
      <w:pPr>
        <w:rPr>
          <w:sz w:val="20"/>
          <w:szCs w:val="20"/>
          <w:lang w:val="en-GB"/>
        </w:rPr>
      </w:pPr>
    </w:p>
    <w:p w14:paraId="1F9F6189" w14:textId="5C2DD139" w:rsidR="00D93024" w:rsidRDefault="00D93024" w:rsidP="009F05E8">
      <w:pPr>
        <w:rPr>
          <w:sz w:val="20"/>
          <w:szCs w:val="20"/>
          <w:lang w:val="en-GB"/>
        </w:rPr>
      </w:pPr>
    </w:p>
    <w:p w14:paraId="406D9684" w14:textId="7CB7559E" w:rsidR="00D93024" w:rsidRDefault="00D93024" w:rsidP="009F05E8">
      <w:pPr>
        <w:rPr>
          <w:sz w:val="20"/>
          <w:szCs w:val="20"/>
          <w:lang w:val="en-GB"/>
        </w:rPr>
      </w:pPr>
    </w:p>
    <w:p w14:paraId="47342650" w14:textId="76189147" w:rsidR="00D93024" w:rsidRDefault="00D93024" w:rsidP="009F05E8">
      <w:pPr>
        <w:rPr>
          <w:sz w:val="20"/>
          <w:szCs w:val="20"/>
          <w:lang w:val="en-GB"/>
        </w:rPr>
      </w:pPr>
    </w:p>
    <w:p w14:paraId="36AE952B" w14:textId="77777777" w:rsidR="00D93024" w:rsidRDefault="00D93024" w:rsidP="009F05E8">
      <w:pPr>
        <w:rPr>
          <w:sz w:val="20"/>
          <w:szCs w:val="20"/>
          <w:lang w:val="en-GB"/>
        </w:rPr>
      </w:pPr>
    </w:p>
    <w:p w14:paraId="629D5EBF" w14:textId="77777777" w:rsidR="00D93024" w:rsidRDefault="00D93024" w:rsidP="009F05E8">
      <w:pPr>
        <w:rPr>
          <w:sz w:val="20"/>
          <w:szCs w:val="20"/>
          <w:lang w:val="en-GB"/>
        </w:rPr>
      </w:pPr>
    </w:p>
    <w:p w14:paraId="4A48B435" w14:textId="77777777" w:rsidR="00D93024" w:rsidRDefault="00D93024" w:rsidP="009F05E8">
      <w:pPr>
        <w:rPr>
          <w:sz w:val="20"/>
          <w:szCs w:val="20"/>
          <w:lang w:val="en-GB"/>
        </w:rPr>
      </w:pPr>
    </w:p>
    <w:p w14:paraId="62362187" w14:textId="77777777" w:rsidR="00D93024" w:rsidRDefault="00D93024" w:rsidP="009F05E8">
      <w:pPr>
        <w:rPr>
          <w:sz w:val="20"/>
          <w:szCs w:val="20"/>
          <w:lang w:val="en-GB"/>
        </w:rPr>
      </w:pPr>
    </w:p>
    <w:p w14:paraId="51B134CC" w14:textId="77777777" w:rsidR="00D93024" w:rsidRDefault="00D93024" w:rsidP="009F05E8">
      <w:pPr>
        <w:rPr>
          <w:sz w:val="20"/>
          <w:szCs w:val="20"/>
          <w:lang w:val="en-GB"/>
        </w:rPr>
      </w:pPr>
    </w:p>
    <w:p w14:paraId="16436083" w14:textId="77777777" w:rsidR="00D93024" w:rsidRDefault="00D93024" w:rsidP="009F05E8">
      <w:pPr>
        <w:rPr>
          <w:sz w:val="20"/>
          <w:szCs w:val="20"/>
          <w:lang w:val="en-GB"/>
        </w:rPr>
      </w:pPr>
    </w:p>
    <w:p w14:paraId="3D6E0402" w14:textId="77777777" w:rsidR="0092404E" w:rsidRDefault="0092404E" w:rsidP="00A80A9B">
      <w:pPr>
        <w:jc w:val="both"/>
        <w:rPr>
          <w:b/>
          <w:bCs/>
          <w:sz w:val="20"/>
          <w:szCs w:val="20"/>
          <w:lang w:val="en-GB"/>
        </w:rPr>
      </w:pPr>
    </w:p>
    <w:p w14:paraId="31DA325F" w14:textId="45EEF7E3" w:rsidR="00D93024" w:rsidRPr="00190245" w:rsidRDefault="00D93024" w:rsidP="008A7D41">
      <w:pPr>
        <w:jc w:val="both"/>
        <w:rPr>
          <w:color w:val="00B050"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Supplementary f</w:t>
      </w:r>
      <w:r w:rsidRPr="009F05E8">
        <w:rPr>
          <w:b/>
          <w:bCs/>
          <w:sz w:val="20"/>
          <w:szCs w:val="20"/>
          <w:lang w:val="en-GB"/>
        </w:rPr>
        <w:t xml:space="preserve">igure </w:t>
      </w:r>
      <w:r>
        <w:rPr>
          <w:b/>
          <w:bCs/>
          <w:sz w:val="20"/>
          <w:szCs w:val="20"/>
          <w:lang w:val="en-GB"/>
        </w:rPr>
        <w:t xml:space="preserve">61: Alignments of DO902.01. </w:t>
      </w:r>
      <w:r>
        <w:rPr>
          <w:sz w:val="20"/>
          <w:szCs w:val="20"/>
          <w:lang w:val="en-GB"/>
        </w:rPr>
        <w:t xml:space="preserve">Here, the individual was named </w:t>
      </w:r>
      <w:proofErr w:type="spellStart"/>
      <w:r w:rsidR="008A7D41">
        <w:rPr>
          <w:sz w:val="20"/>
          <w:szCs w:val="20"/>
          <w:lang w:val="en-GB"/>
        </w:rPr>
        <w:t>LiHoe</w:t>
      </w:r>
      <w:proofErr w:type="spellEnd"/>
      <w:r>
        <w:rPr>
          <w:sz w:val="20"/>
          <w:szCs w:val="20"/>
          <w:lang w:val="en-GB"/>
        </w:rPr>
        <w:t>.</w:t>
      </w:r>
      <w:r w:rsidRPr="004F04EC">
        <w:rPr>
          <w:lang w:val="en-GB"/>
        </w:rPr>
        <w:t xml:space="preserve"> </w:t>
      </w:r>
      <w:r w:rsidRPr="004F04EC">
        <w:rPr>
          <w:sz w:val="20"/>
          <w:szCs w:val="20"/>
          <w:lang w:val="en-GB"/>
        </w:rPr>
        <w:t xml:space="preserve">The first sequence above is a </w:t>
      </w:r>
      <w:r w:rsidRPr="00573407">
        <w:rPr>
          <w:sz w:val="20"/>
          <w:szCs w:val="20"/>
          <w:lang w:val="en-GB"/>
        </w:rPr>
        <w:t>reference sequence (</w:t>
      </w:r>
      <w:proofErr w:type="spellStart"/>
      <w:r w:rsidRPr="00573407">
        <w:rPr>
          <w:sz w:val="20"/>
          <w:szCs w:val="20"/>
          <w:lang w:val="en-GB"/>
        </w:rPr>
        <w:t>rCRS</w:t>
      </w:r>
      <w:proofErr w:type="spellEnd"/>
      <w:r w:rsidRPr="00573407">
        <w:rPr>
          <w:sz w:val="20"/>
          <w:szCs w:val="20"/>
          <w:lang w:val="en-GB"/>
        </w:rPr>
        <w:t xml:space="preserve">) to which the base sequences were compared. Polymorphisms can be seen in the </w:t>
      </w:r>
      <w:r w:rsidR="008A7D41" w:rsidRPr="00573407">
        <w:rPr>
          <w:sz w:val="20"/>
          <w:szCs w:val="20"/>
          <w:lang w:val="en-GB"/>
        </w:rPr>
        <w:t>two</w:t>
      </w:r>
      <w:r w:rsidRPr="00573407">
        <w:rPr>
          <w:sz w:val="20"/>
          <w:szCs w:val="20"/>
          <w:lang w:val="en-GB"/>
        </w:rPr>
        <w:t xml:space="preserve"> boxes</w:t>
      </w:r>
      <w:r w:rsidR="008A7D41" w:rsidRPr="00573407">
        <w:rPr>
          <w:sz w:val="20"/>
          <w:szCs w:val="20"/>
          <w:lang w:val="en-GB"/>
        </w:rPr>
        <w:t>.</w:t>
      </w:r>
      <w:r w:rsidR="0057077C" w:rsidRPr="00573407">
        <w:rPr>
          <w:lang w:val="en-GB"/>
        </w:rPr>
        <w:t xml:space="preserve"> </w:t>
      </w:r>
      <w:r w:rsidR="00A80A9B" w:rsidRPr="00573407">
        <w:rPr>
          <w:sz w:val="20"/>
          <w:szCs w:val="20"/>
          <w:lang w:val="en-GB"/>
        </w:rPr>
        <w:t>The sequence of the reverse primer is located starting at the blue marker</w:t>
      </w:r>
      <w:r w:rsidR="00AD5DC2" w:rsidRPr="00573407">
        <w:rPr>
          <w:sz w:val="20"/>
          <w:szCs w:val="20"/>
          <w:lang w:val="en-GB"/>
        </w:rPr>
        <w:t xml:space="preserve"> (241-262)</w:t>
      </w:r>
      <w:r w:rsidR="00A80A9B" w:rsidRPr="00573407">
        <w:rPr>
          <w:sz w:val="20"/>
          <w:szCs w:val="20"/>
          <w:lang w:val="en-GB"/>
        </w:rPr>
        <w:t>.</w:t>
      </w:r>
    </w:p>
    <w:sectPr w:rsidR="00D93024" w:rsidRPr="00190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1sDAwNTQ0MDc0NTJS0lEKTi0uzszPAykwrAUAe3xEqywAAAA="/>
  </w:docVars>
  <w:rsids>
    <w:rsidRoot w:val="00597A42"/>
    <w:rsid w:val="00092288"/>
    <w:rsid w:val="000B46AF"/>
    <w:rsid w:val="0012326D"/>
    <w:rsid w:val="00190245"/>
    <w:rsid w:val="001D04C3"/>
    <w:rsid w:val="003A78F3"/>
    <w:rsid w:val="004019A2"/>
    <w:rsid w:val="00416ADE"/>
    <w:rsid w:val="004700CA"/>
    <w:rsid w:val="004F04EC"/>
    <w:rsid w:val="00533E8E"/>
    <w:rsid w:val="0057077C"/>
    <w:rsid w:val="00573407"/>
    <w:rsid w:val="00597A42"/>
    <w:rsid w:val="006229C0"/>
    <w:rsid w:val="006375EE"/>
    <w:rsid w:val="006F3695"/>
    <w:rsid w:val="008A7D41"/>
    <w:rsid w:val="0092404E"/>
    <w:rsid w:val="0095701B"/>
    <w:rsid w:val="0097155B"/>
    <w:rsid w:val="009C73D7"/>
    <w:rsid w:val="009F05E8"/>
    <w:rsid w:val="00A60AA4"/>
    <w:rsid w:val="00A80A9B"/>
    <w:rsid w:val="00A8495F"/>
    <w:rsid w:val="00AD5DC2"/>
    <w:rsid w:val="00C53BDB"/>
    <w:rsid w:val="00CF4101"/>
    <w:rsid w:val="00D93024"/>
    <w:rsid w:val="00DA2507"/>
    <w:rsid w:val="00DB484D"/>
    <w:rsid w:val="00E16EF3"/>
    <w:rsid w:val="00E53843"/>
    <w:rsid w:val="00E56D8D"/>
    <w:rsid w:val="00EE20D8"/>
    <w:rsid w:val="00F515B3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17F"/>
  <w15:chartTrackingRefBased/>
  <w15:docId w15:val="{42D55D66-7ED7-4C75-B6E3-44679BC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Hummel, Susanne</cp:lastModifiedBy>
  <cp:revision>34</cp:revision>
  <dcterms:created xsi:type="dcterms:W3CDTF">2020-10-12T10:54:00Z</dcterms:created>
  <dcterms:modified xsi:type="dcterms:W3CDTF">2021-04-30T16:30:00Z</dcterms:modified>
</cp:coreProperties>
</file>