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4B04" w14:textId="4B7BDAF7" w:rsidR="00D25DEC" w:rsidRPr="00BC6A75" w:rsidRDefault="004E624B" w:rsidP="00D25DEC">
      <w:pPr>
        <w:pStyle w:val="Heading2"/>
        <w:rPr>
          <w:rFonts w:cs="Arial"/>
          <w:color w:val="auto"/>
          <w:sz w:val="22"/>
          <w:szCs w:val="22"/>
        </w:rPr>
      </w:pPr>
      <w:bookmarkStart w:id="0" w:name="_Toc26535956"/>
      <w:r w:rsidRPr="00BC6A75">
        <w:rPr>
          <w:rFonts w:cs="Arial"/>
          <w:color w:val="auto"/>
          <w:sz w:val="22"/>
          <w:szCs w:val="22"/>
        </w:rPr>
        <w:t xml:space="preserve">Supplementary Table 1: </w:t>
      </w:r>
      <w:r w:rsidR="00D25DEC" w:rsidRPr="00BC6A75">
        <w:rPr>
          <w:rFonts w:cs="Arial"/>
          <w:color w:val="auto"/>
          <w:sz w:val="22"/>
          <w:szCs w:val="22"/>
        </w:rPr>
        <w:t>Definition of aspects of pain</w:t>
      </w:r>
    </w:p>
    <w:p w14:paraId="457B7208" w14:textId="2BD28908" w:rsidR="00D25DEC" w:rsidRDefault="00D25DEC" w:rsidP="00D25DEC">
      <w:pPr>
        <w:rPr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4432"/>
        <w:gridCol w:w="8928"/>
      </w:tblGrid>
      <w:tr w:rsidR="002159FC" w:rsidRPr="00D25DEC" w14:paraId="780ED072" w14:textId="77777777" w:rsidTr="002159FC">
        <w:tc>
          <w:tcPr>
            <w:tcW w:w="659" w:type="pct"/>
            <w:shd w:val="clear" w:color="auto" w:fill="F2F2F2"/>
          </w:tcPr>
          <w:p w14:paraId="55947A0D" w14:textId="77777777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D25DEC">
              <w:rPr>
                <w:rFonts w:cs="Arial"/>
                <w:b/>
                <w:sz w:val="20"/>
              </w:rPr>
              <w:t>Aspects of pain</w:t>
            </w:r>
          </w:p>
        </w:tc>
        <w:tc>
          <w:tcPr>
            <w:tcW w:w="1440" w:type="pct"/>
            <w:shd w:val="clear" w:color="auto" w:fill="F2F2F2"/>
          </w:tcPr>
          <w:p w14:paraId="3C1B3AA9" w14:textId="77777777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D25DEC">
              <w:rPr>
                <w:rFonts w:cs="Arial"/>
                <w:b/>
                <w:sz w:val="20"/>
              </w:rPr>
              <w:t>Questionnaire</w:t>
            </w:r>
          </w:p>
        </w:tc>
        <w:tc>
          <w:tcPr>
            <w:tcW w:w="2901" w:type="pct"/>
            <w:shd w:val="clear" w:color="auto" w:fill="F2F2F2"/>
          </w:tcPr>
          <w:p w14:paraId="7BA63B7C" w14:textId="1D3DC32D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D25DEC">
              <w:rPr>
                <w:rFonts w:cs="Arial"/>
                <w:b/>
                <w:sz w:val="20"/>
              </w:rPr>
              <w:t>Description and scoring</w:t>
            </w:r>
          </w:p>
        </w:tc>
      </w:tr>
      <w:tr w:rsidR="002159FC" w:rsidRPr="00D25DEC" w14:paraId="71E67819" w14:textId="77777777" w:rsidTr="002159FC">
        <w:tc>
          <w:tcPr>
            <w:tcW w:w="659" w:type="pct"/>
            <w:vMerge w:val="restart"/>
            <w:shd w:val="clear" w:color="auto" w:fill="auto"/>
          </w:tcPr>
          <w:p w14:paraId="6B5FADA2" w14:textId="77777777" w:rsidR="002159FC" w:rsidRPr="003F379B" w:rsidRDefault="002159FC" w:rsidP="00D25DEC">
            <w:pPr>
              <w:pStyle w:val="Text"/>
              <w:spacing w:before="0" w:after="0" w:line="240" w:lineRule="auto"/>
              <w:rPr>
                <w:rFonts w:cs="Arial"/>
                <w:b/>
                <w:bCs/>
                <w:sz w:val="20"/>
              </w:rPr>
            </w:pPr>
            <w:r w:rsidRPr="003F379B">
              <w:rPr>
                <w:rFonts w:cs="Arial"/>
                <w:b/>
                <w:bCs/>
                <w:sz w:val="20"/>
              </w:rPr>
              <w:t>Physical pain</w:t>
            </w:r>
          </w:p>
          <w:p w14:paraId="50950262" w14:textId="77777777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pct"/>
            <w:shd w:val="clear" w:color="auto" w:fill="auto"/>
          </w:tcPr>
          <w:p w14:paraId="5BAFFD39" w14:textId="77777777" w:rsidR="002159FC" w:rsidRDefault="002159FC" w:rsidP="00D25DEC">
            <w:pPr>
              <w:pStyle w:val="Text"/>
              <w:spacing w:before="0" w:after="0" w:line="240" w:lineRule="auto"/>
              <w:rPr>
                <w:rFonts w:cs="Arial"/>
                <w:sz w:val="20"/>
              </w:rPr>
            </w:pPr>
            <w:r w:rsidRPr="00D25DEC">
              <w:rPr>
                <w:rFonts w:cs="Arial"/>
                <w:sz w:val="20"/>
              </w:rPr>
              <w:t>EORTC-QLQ C30</w:t>
            </w:r>
            <w:r>
              <w:rPr>
                <w:rFonts w:cs="Arial"/>
                <w:sz w:val="20"/>
              </w:rPr>
              <w:t>, questions 9 &amp; 19</w:t>
            </w:r>
          </w:p>
          <w:p w14:paraId="7F893E0B" w14:textId="60CE0C05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sz w:val="20"/>
              </w:rPr>
            </w:pPr>
            <w:r w:rsidRPr="00D25DEC">
              <w:rPr>
                <w:rFonts w:cs="Arial"/>
                <w:sz w:val="20"/>
                <w:lang w:val="en-GB"/>
              </w:rPr>
              <w:t>(Coordinator Q, 2001)</w:t>
            </w:r>
          </w:p>
        </w:tc>
        <w:tc>
          <w:tcPr>
            <w:tcW w:w="2901" w:type="pct"/>
            <w:shd w:val="clear" w:color="auto" w:fill="auto"/>
          </w:tcPr>
          <w:p w14:paraId="1612AC94" w14:textId="3F1BEC5C" w:rsidR="002159FC" w:rsidRPr="00D25DEC" w:rsidRDefault="002159FC" w:rsidP="00D25DEC">
            <w:pPr>
              <w:pStyle w:val="Text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D25DEC">
              <w:rPr>
                <w:rFonts w:cs="Arial"/>
                <w:sz w:val="20"/>
                <w:lang w:val="en-GB"/>
              </w:rPr>
              <w:t xml:space="preserve">Physical pain was based on the </w:t>
            </w:r>
            <w:r w:rsidRPr="003F379B">
              <w:rPr>
                <w:rFonts w:cs="Arial"/>
                <w:b/>
                <w:bCs/>
                <w:i/>
                <w:iCs/>
                <w:sz w:val="20"/>
              </w:rPr>
              <w:t>validated pain (P) score</w:t>
            </w:r>
            <w:r w:rsidRPr="00D25DEC">
              <w:rPr>
                <w:rFonts w:cs="Arial"/>
                <w:sz w:val="20"/>
              </w:rPr>
              <w:t>,</w:t>
            </w:r>
            <w:r w:rsidRPr="00D25DEC">
              <w:rPr>
                <w:rFonts w:cs="Arial"/>
                <w:iCs/>
                <w:sz w:val="20"/>
              </w:rPr>
              <w:t xml:space="preserve"> using responses to individual items on the presence of pain </w:t>
            </w:r>
            <w:r w:rsidRPr="00D25DEC">
              <w:rPr>
                <w:rFonts w:cs="Arial"/>
                <w:b/>
                <w:iCs/>
                <w:sz w:val="20"/>
              </w:rPr>
              <w:t>and</w:t>
            </w:r>
            <w:r w:rsidRPr="00D25DEC">
              <w:rPr>
                <w:rFonts w:cs="Arial"/>
                <w:iCs/>
                <w:sz w:val="20"/>
              </w:rPr>
              <w:t xml:space="preserve"> if it interfered with daily activities during the past 7 days prior to the face-to-face consultation</w:t>
            </w:r>
          </w:p>
          <w:p w14:paraId="6E9A2FC2" w14:textId="0FD27271" w:rsidR="002159FC" w:rsidRPr="00DC763E" w:rsidRDefault="002159FC" w:rsidP="00D25DEC">
            <w:pPr>
              <w:pStyle w:val="Text"/>
              <w:numPr>
                <w:ilvl w:val="0"/>
                <w:numId w:val="4"/>
              </w:numPr>
              <w:spacing w:line="240" w:lineRule="auto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A high </w:t>
            </w:r>
            <w:r w:rsid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P </w:t>
            </w:r>
            <w:r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>score corresponds to a high physical pain burden</w:t>
            </w:r>
          </w:p>
        </w:tc>
      </w:tr>
      <w:tr w:rsidR="002159FC" w:rsidRPr="00D25DEC" w14:paraId="1E83668C" w14:textId="77777777" w:rsidTr="002159FC">
        <w:tc>
          <w:tcPr>
            <w:tcW w:w="659" w:type="pct"/>
            <w:vMerge/>
            <w:shd w:val="clear" w:color="auto" w:fill="auto"/>
          </w:tcPr>
          <w:p w14:paraId="319A453A" w14:textId="77777777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pct"/>
            <w:shd w:val="clear" w:color="auto" w:fill="auto"/>
          </w:tcPr>
          <w:p w14:paraId="577C384D" w14:textId="52144BA6" w:rsidR="002159FC" w:rsidRDefault="002159FC" w:rsidP="00D25DEC">
            <w:pPr>
              <w:pStyle w:val="Text"/>
              <w:spacing w:before="0" w:after="0" w:line="240" w:lineRule="auto"/>
              <w:rPr>
                <w:rFonts w:cs="Arial"/>
                <w:sz w:val="20"/>
              </w:rPr>
            </w:pPr>
            <w:r w:rsidRPr="00D25DEC">
              <w:rPr>
                <w:rFonts w:cs="Arial"/>
                <w:sz w:val="20"/>
              </w:rPr>
              <w:t>EORTC-QLQ MY20</w:t>
            </w:r>
            <w:r>
              <w:rPr>
                <w:rFonts w:cs="Arial"/>
                <w:sz w:val="20"/>
              </w:rPr>
              <w:t>, questions 31-36</w:t>
            </w:r>
          </w:p>
          <w:p w14:paraId="3E609A55" w14:textId="4B021459" w:rsidR="002159FC" w:rsidRPr="00D25DEC" w:rsidRDefault="002159FC" w:rsidP="00D25DEC">
            <w:pPr>
              <w:pStyle w:val="Text"/>
              <w:spacing w:before="0" w:after="0" w:line="240" w:lineRule="auto"/>
              <w:jc w:val="both"/>
              <w:rPr>
                <w:rFonts w:cs="Arial"/>
                <w:sz w:val="20"/>
                <w:lang w:val="en-GB"/>
              </w:rPr>
            </w:pPr>
            <w:r w:rsidRPr="00D25DEC">
              <w:rPr>
                <w:rFonts w:cs="Arial"/>
                <w:sz w:val="20"/>
                <w:lang w:val="en-GB"/>
              </w:rPr>
              <w:t>(add-on to the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Pr="00D25DEC">
              <w:rPr>
                <w:rFonts w:cs="Arial"/>
                <w:sz w:val="20"/>
                <w:lang w:val="en-GB"/>
              </w:rPr>
              <w:t>EORTC-QLQ-C30)</w:t>
            </w:r>
          </w:p>
          <w:p w14:paraId="1B0D7D1B" w14:textId="77777777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i/>
                <w:iCs/>
                <w:sz w:val="20"/>
              </w:rPr>
            </w:pPr>
            <w:r w:rsidRPr="00D25DEC">
              <w:rPr>
                <w:rFonts w:cs="Arial"/>
                <w:sz w:val="20"/>
                <w:lang w:val="en-GB"/>
              </w:rPr>
              <w:t>(Coordinator Q, 2001)</w:t>
            </w:r>
          </w:p>
          <w:p w14:paraId="065E9C83" w14:textId="42D744EE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sz w:val="20"/>
              </w:rPr>
            </w:pPr>
          </w:p>
        </w:tc>
        <w:tc>
          <w:tcPr>
            <w:tcW w:w="2901" w:type="pct"/>
            <w:shd w:val="clear" w:color="auto" w:fill="auto"/>
          </w:tcPr>
          <w:p w14:paraId="7A65378E" w14:textId="454488B7" w:rsidR="002159FC" w:rsidRPr="00D25DEC" w:rsidRDefault="002159FC" w:rsidP="00D25DEC">
            <w:pPr>
              <w:pStyle w:val="Text"/>
              <w:numPr>
                <w:ilvl w:val="0"/>
                <w:numId w:val="2"/>
              </w:numPr>
              <w:spacing w:line="240" w:lineRule="auto"/>
              <w:rPr>
                <w:rFonts w:cs="Arial"/>
                <w:sz w:val="20"/>
                <w:lang w:val="en-GB"/>
              </w:rPr>
            </w:pPr>
            <w:r w:rsidRPr="00D25DEC">
              <w:rPr>
                <w:rFonts w:cs="Arial"/>
                <w:sz w:val="20"/>
                <w:lang w:val="en-GB"/>
              </w:rPr>
              <w:t xml:space="preserve">Physical pain was based on the </w:t>
            </w:r>
            <w:r w:rsidRPr="003F379B">
              <w:rPr>
                <w:rFonts w:cs="Arial"/>
                <w:b/>
                <w:bCs/>
                <w:i/>
                <w:iCs/>
                <w:sz w:val="20"/>
              </w:rPr>
              <w:t>validated disease symptoms (DS) score</w:t>
            </w:r>
            <w:r w:rsidRPr="00663674">
              <w:rPr>
                <w:rFonts w:cs="Arial"/>
                <w:sz w:val="20"/>
              </w:rPr>
              <w:t>,</w:t>
            </w:r>
            <w:r w:rsidRPr="00D25DEC">
              <w:rPr>
                <w:rFonts w:cs="Arial"/>
                <w:iCs/>
                <w:sz w:val="20"/>
              </w:rPr>
              <w:t xml:space="preserve"> using responses to individual items indicating the presence of a site-specific pain (back, hip, arm/shoulder) </w:t>
            </w:r>
            <w:r w:rsidRPr="00D25DEC">
              <w:rPr>
                <w:rFonts w:cs="Arial"/>
                <w:b/>
                <w:iCs/>
                <w:sz w:val="20"/>
              </w:rPr>
              <w:t>and</w:t>
            </w:r>
            <w:r w:rsidRPr="00D25DEC">
              <w:rPr>
                <w:rFonts w:cs="Arial"/>
                <w:iCs/>
                <w:sz w:val="20"/>
              </w:rPr>
              <w:t xml:space="preserve"> if pain increased with activity during the past 7 days prior to the face-to-face consultation</w:t>
            </w:r>
          </w:p>
          <w:p w14:paraId="1047F452" w14:textId="09739862" w:rsidR="002159FC" w:rsidRPr="00DC763E" w:rsidRDefault="002159FC" w:rsidP="00D25DEC">
            <w:pPr>
              <w:pStyle w:val="Text"/>
              <w:numPr>
                <w:ilvl w:val="0"/>
                <w:numId w:val="2"/>
              </w:numPr>
              <w:spacing w:line="240" w:lineRule="auto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A high </w:t>
            </w:r>
            <w:r w:rsid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DS </w:t>
            </w:r>
            <w:r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>score corresponds to a high physical pain burden</w:t>
            </w:r>
          </w:p>
        </w:tc>
      </w:tr>
      <w:tr w:rsidR="002159FC" w:rsidRPr="00D25DEC" w14:paraId="2CAEEB2C" w14:textId="77777777" w:rsidTr="002159FC">
        <w:tc>
          <w:tcPr>
            <w:tcW w:w="659" w:type="pct"/>
            <w:shd w:val="clear" w:color="auto" w:fill="auto"/>
          </w:tcPr>
          <w:p w14:paraId="3201CA46" w14:textId="77777777" w:rsidR="002159FC" w:rsidRPr="003F379B" w:rsidRDefault="002159FC" w:rsidP="00D25DEC">
            <w:pPr>
              <w:pStyle w:val="Text"/>
              <w:spacing w:before="0" w:after="0" w:line="240" w:lineRule="auto"/>
              <w:rPr>
                <w:rFonts w:cs="Arial"/>
                <w:b/>
                <w:bCs/>
                <w:iCs/>
                <w:sz w:val="20"/>
              </w:rPr>
            </w:pPr>
            <w:r w:rsidRPr="003F379B">
              <w:rPr>
                <w:rFonts w:cs="Arial"/>
                <w:b/>
                <w:bCs/>
                <w:iCs/>
                <w:sz w:val="20"/>
              </w:rPr>
              <w:t>Social pain</w:t>
            </w:r>
          </w:p>
        </w:tc>
        <w:tc>
          <w:tcPr>
            <w:tcW w:w="1440" w:type="pct"/>
            <w:shd w:val="clear" w:color="auto" w:fill="auto"/>
          </w:tcPr>
          <w:p w14:paraId="09B9A8DD" w14:textId="4493B2F4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D25DEC">
              <w:rPr>
                <w:rFonts w:cs="Arial"/>
                <w:iCs/>
                <w:sz w:val="20"/>
              </w:rPr>
              <w:t>EORTC-QLQ C30</w:t>
            </w:r>
            <w:r>
              <w:rPr>
                <w:rFonts w:cs="Arial"/>
                <w:iCs/>
                <w:sz w:val="20"/>
              </w:rPr>
              <w:t>, questions 26-27</w:t>
            </w:r>
            <w:r w:rsidRPr="00D25DEC">
              <w:rPr>
                <w:rFonts w:cs="Arial"/>
                <w:iCs/>
                <w:sz w:val="20"/>
              </w:rPr>
              <w:t xml:space="preserve"> </w:t>
            </w:r>
            <w:r w:rsidRPr="00D25DEC">
              <w:rPr>
                <w:rFonts w:cs="Arial"/>
                <w:sz w:val="20"/>
                <w:lang w:val="en-GB"/>
              </w:rPr>
              <w:t>(Coordinator Q, 2001)</w:t>
            </w:r>
            <w:r w:rsidRPr="00D25DEC">
              <w:rPr>
                <w:rFonts w:cs="Arial"/>
                <w:i/>
                <w:iCs/>
                <w:sz w:val="20"/>
              </w:rPr>
              <w:t xml:space="preserve"> </w:t>
            </w:r>
            <w:r w:rsidRPr="00D25DEC">
              <w:rPr>
                <w:rFonts w:cs="Arial"/>
                <w:iCs/>
                <w:sz w:val="20"/>
              </w:rPr>
              <w:t xml:space="preserve"> </w:t>
            </w:r>
          </w:p>
        </w:tc>
        <w:tc>
          <w:tcPr>
            <w:tcW w:w="2901" w:type="pct"/>
            <w:shd w:val="clear" w:color="auto" w:fill="auto"/>
          </w:tcPr>
          <w:p w14:paraId="710D20E5" w14:textId="4EDA8BC5" w:rsidR="002159FC" w:rsidRPr="00D25DEC" w:rsidRDefault="002159FC" w:rsidP="00D25DEC">
            <w:pPr>
              <w:pStyle w:val="Text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D25DEC">
              <w:rPr>
                <w:rFonts w:cs="Arial"/>
                <w:iCs/>
                <w:sz w:val="20"/>
              </w:rPr>
              <w:t>Social pain was based on the</w:t>
            </w:r>
            <w:r w:rsidRPr="00D25DEC">
              <w:rPr>
                <w:rFonts w:cs="Arial"/>
                <w:i/>
                <w:iCs/>
                <w:sz w:val="20"/>
              </w:rPr>
              <w:t xml:space="preserve"> </w:t>
            </w:r>
            <w:r w:rsidRPr="003F379B">
              <w:rPr>
                <w:rFonts w:cs="Arial"/>
                <w:b/>
                <w:bCs/>
                <w:i/>
                <w:iCs/>
                <w:sz w:val="20"/>
              </w:rPr>
              <w:t>validated social functioning (SF) score</w:t>
            </w:r>
            <w:r w:rsidRPr="00D25DEC">
              <w:rPr>
                <w:rFonts w:cs="Arial"/>
                <w:i/>
                <w:iCs/>
                <w:sz w:val="20"/>
              </w:rPr>
              <w:t xml:space="preserve">, </w:t>
            </w:r>
            <w:r w:rsidRPr="00D25DEC">
              <w:rPr>
                <w:rFonts w:cs="Arial"/>
                <w:iCs/>
                <w:sz w:val="20"/>
              </w:rPr>
              <w:t xml:space="preserve">using responses to individual items indicating interference with family life and social </w:t>
            </w:r>
            <w:r w:rsidRPr="0095775F">
              <w:rPr>
                <w:rFonts w:cs="Arial"/>
                <w:iCs/>
                <w:sz w:val="20"/>
              </w:rPr>
              <w:t>activities at the point of face-to-face consultation, and during the past 7 days prior to the face-to-face consultation</w:t>
            </w:r>
          </w:p>
          <w:p w14:paraId="3130EB25" w14:textId="77777777" w:rsidR="002159FC" w:rsidRPr="00D25DEC" w:rsidRDefault="002159FC" w:rsidP="00D25DEC">
            <w:pPr>
              <w:pStyle w:val="Text"/>
              <w:spacing w:before="0" w:after="0" w:line="240" w:lineRule="auto"/>
              <w:ind w:left="360"/>
              <w:rPr>
                <w:rFonts w:cs="Arial"/>
                <w:iCs/>
                <w:sz w:val="20"/>
              </w:rPr>
            </w:pPr>
          </w:p>
          <w:p w14:paraId="68E2E910" w14:textId="07C43B1E" w:rsidR="002159FC" w:rsidRPr="00DC763E" w:rsidRDefault="002159FC" w:rsidP="00D25DEC">
            <w:pPr>
              <w:pStyle w:val="Text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>A high</w:t>
            </w:r>
            <w:r w:rsid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SF</w:t>
            </w:r>
            <w:r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score corresponds to a</w:t>
            </w:r>
            <w:r w:rsidR="00DC763E"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low</w:t>
            </w:r>
            <w:r w:rsidRPr="00DC763E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social pain burden</w:t>
            </w:r>
          </w:p>
          <w:p w14:paraId="44C5E960" w14:textId="77777777" w:rsidR="002159FC" w:rsidRPr="00D25DEC" w:rsidRDefault="002159FC" w:rsidP="00D25DEC">
            <w:pPr>
              <w:pStyle w:val="Text"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2159FC" w:rsidRPr="00D25DEC" w14:paraId="76802DC4" w14:textId="77777777" w:rsidTr="002159FC">
        <w:tc>
          <w:tcPr>
            <w:tcW w:w="659" w:type="pct"/>
            <w:vMerge w:val="restart"/>
            <w:shd w:val="clear" w:color="auto" w:fill="auto"/>
          </w:tcPr>
          <w:p w14:paraId="4D80B733" w14:textId="77777777" w:rsidR="002159FC" w:rsidRPr="003F379B" w:rsidRDefault="002159FC" w:rsidP="00D25DEC">
            <w:pPr>
              <w:pStyle w:val="Text"/>
              <w:spacing w:before="0" w:after="0" w:line="240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3F379B">
              <w:rPr>
                <w:rFonts w:cs="Arial"/>
                <w:b/>
                <w:bCs/>
                <w:iCs/>
                <w:sz w:val="20"/>
              </w:rPr>
              <w:t>Emotional pain</w:t>
            </w:r>
          </w:p>
        </w:tc>
        <w:tc>
          <w:tcPr>
            <w:tcW w:w="1440" w:type="pct"/>
            <w:shd w:val="clear" w:color="auto" w:fill="auto"/>
          </w:tcPr>
          <w:p w14:paraId="5E00EC8D" w14:textId="68D93435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i/>
                <w:iCs/>
                <w:sz w:val="20"/>
              </w:rPr>
            </w:pPr>
            <w:r w:rsidRPr="00D25DEC">
              <w:rPr>
                <w:rFonts w:cs="Arial"/>
                <w:iCs/>
                <w:sz w:val="20"/>
              </w:rPr>
              <w:t>EORTC-QLQ C30</w:t>
            </w:r>
            <w:r>
              <w:rPr>
                <w:rFonts w:cs="Arial"/>
                <w:iCs/>
                <w:sz w:val="20"/>
              </w:rPr>
              <w:t>, questions 21-24</w:t>
            </w:r>
            <w:r w:rsidRPr="00D25DEC">
              <w:rPr>
                <w:rFonts w:cs="Arial"/>
                <w:iCs/>
                <w:sz w:val="20"/>
              </w:rPr>
              <w:t xml:space="preserve"> </w:t>
            </w:r>
            <w:r w:rsidRPr="00D25DEC">
              <w:rPr>
                <w:rFonts w:cs="Arial"/>
                <w:sz w:val="20"/>
                <w:lang w:val="en-GB"/>
              </w:rPr>
              <w:t>(Coordinator Q, 2001)</w:t>
            </w:r>
          </w:p>
        </w:tc>
        <w:tc>
          <w:tcPr>
            <w:tcW w:w="2901" w:type="pct"/>
            <w:shd w:val="clear" w:color="auto" w:fill="auto"/>
          </w:tcPr>
          <w:p w14:paraId="7EFFF2A7" w14:textId="43A3E9E5" w:rsidR="002159FC" w:rsidRDefault="002159FC" w:rsidP="00D25DEC">
            <w:pPr>
              <w:pStyle w:val="Text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D25DEC">
              <w:rPr>
                <w:rFonts w:cs="Arial"/>
                <w:iCs/>
                <w:sz w:val="20"/>
              </w:rPr>
              <w:t xml:space="preserve">Emotional pain was based on the </w:t>
            </w:r>
            <w:r w:rsidRPr="003F379B">
              <w:rPr>
                <w:rFonts w:cs="Arial"/>
                <w:b/>
                <w:bCs/>
                <w:i/>
                <w:iCs/>
                <w:sz w:val="20"/>
              </w:rPr>
              <w:t>validated emotional functioning (EF) score</w:t>
            </w:r>
            <w:r w:rsidRPr="00D25DEC">
              <w:rPr>
                <w:rFonts w:cs="Arial"/>
                <w:i/>
                <w:iCs/>
                <w:sz w:val="20"/>
              </w:rPr>
              <w:t xml:space="preserve">, </w:t>
            </w:r>
            <w:r w:rsidRPr="00D25DEC">
              <w:rPr>
                <w:rFonts w:cs="Arial"/>
                <w:iCs/>
                <w:sz w:val="20"/>
              </w:rPr>
              <w:t>using responses to individual items indicating effects on mood or response(s) about mental health status (anxiety or depression, worry) during the past 7 days prior to the face-to-face consultation</w:t>
            </w:r>
          </w:p>
          <w:p w14:paraId="6DF72FFC" w14:textId="77777777" w:rsidR="002159FC" w:rsidRDefault="002159FC" w:rsidP="00D25DEC">
            <w:pPr>
              <w:pStyle w:val="Text"/>
              <w:spacing w:before="0" w:after="0" w:line="240" w:lineRule="auto"/>
              <w:ind w:left="360"/>
              <w:rPr>
                <w:rFonts w:cs="Arial"/>
                <w:iCs/>
                <w:sz w:val="20"/>
              </w:rPr>
            </w:pPr>
          </w:p>
          <w:p w14:paraId="6ADD7ADF" w14:textId="0B6501DC" w:rsidR="002159FC" w:rsidRPr="00DC763E" w:rsidRDefault="002159FC" w:rsidP="00D25DEC">
            <w:pPr>
              <w:pStyle w:val="Text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b/>
                <w:bCs/>
                <w:i/>
                <w:sz w:val="20"/>
              </w:rPr>
            </w:pPr>
            <w:r w:rsidRPr="00DC763E">
              <w:rPr>
                <w:rFonts w:cs="Arial"/>
                <w:b/>
                <w:bCs/>
                <w:i/>
                <w:sz w:val="20"/>
              </w:rPr>
              <w:t>A high</w:t>
            </w:r>
            <w:r w:rsidR="00DC763E">
              <w:rPr>
                <w:rFonts w:cs="Arial"/>
                <w:b/>
                <w:bCs/>
                <w:i/>
                <w:sz w:val="20"/>
              </w:rPr>
              <w:t xml:space="preserve"> EF</w:t>
            </w:r>
            <w:r w:rsidRPr="00DC763E">
              <w:rPr>
                <w:rFonts w:cs="Arial"/>
                <w:b/>
                <w:bCs/>
                <w:i/>
                <w:sz w:val="20"/>
              </w:rPr>
              <w:t xml:space="preserve"> score corresponds to a</w:t>
            </w:r>
            <w:r w:rsidR="00DC763E" w:rsidRPr="00DC763E">
              <w:rPr>
                <w:rFonts w:cs="Arial"/>
                <w:b/>
                <w:bCs/>
                <w:i/>
                <w:sz w:val="20"/>
              </w:rPr>
              <w:t xml:space="preserve"> low</w:t>
            </w:r>
            <w:r w:rsidRPr="00DC763E">
              <w:rPr>
                <w:rFonts w:cs="Arial"/>
                <w:b/>
                <w:bCs/>
                <w:i/>
                <w:sz w:val="20"/>
              </w:rPr>
              <w:t xml:space="preserve"> emotional pain burden</w:t>
            </w:r>
          </w:p>
          <w:p w14:paraId="1AF92807" w14:textId="3EF8D3AD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iCs/>
                <w:sz w:val="20"/>
              </w:rPr>
            </w:pPr>
          </w:p>
        </w:tc>
      </w:tr>
      <w:tr w:rsidR="002159FC" w:rsidRPr="00D25DEC" w14:paraId="79EA1D32" w14:textId="77777777" w:rsidTr="002159FC">
        <w:tc>
          <w:tcPr>
            <w:tcW w:w="659" w:type="pct"/>
            <w:vMerge/>
            <w:shd w:val="clear" w:color="auto" w:fill="auto"/>
          </w:tcPr>
          <w:p w14:paraId="2E68A54D" w14:textId="77777777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440" w:type="pct"/>
            <w:shd w:val="clear" w:color="auto" w:fill="auto"/>
          </w:tcPr>
          <w:p w14:paraId="0FE0ABE7" w14:textId="28435DF3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D25DEC">
              <w:rPr>
                <w:rFonts w:cs="Arial"/>
                <w:iCs/>
                <w:sz w:val="20"/>
              </w:rPr>
              <w:t>EORTC-QLQ MY20</w:t>
            </w:r>
            <w:r>
              <w:rPr>
                <w:rFonts w:cs="Arial"/>
                <w:iCs/>
                <w:sz w:val="20"/>
              </w:rPr>
              <w:t>, questions 48-50</w:t>
            </w:r>
            <w:r w:rsidRPr="00D25DEC">
              <w:rPr>
                <w:rFonts w:cs="Arial"/>
                <w:iCs/>
                <w:sz w:val="20"/>
              </w:rPr>
              <w:t xml:space="preserve"> </w:t>
            </w:r>
          </w:p>
          <w:p w14:paraId="14EA56B5" w14:textId="32613389" w:rsidR="002159FC" w:rsidRPr="00D25DEC" w:rsidRDefault="002159FC" w:rsidP="00D25DEC">
            <w:pPr>
              <w:pStyle w:val="Text"/>
              <w:spacing w:before="0" w:after="0" w:line="240" w:lineRule="auto"/>
              <w:jc w:val="both"/>
              <w:rPr>
                <w:rFonts w:cs="Arial"/>
                <w:sz w:val="20"/>
                <w:lang w:val="en-GB"/>
              </w:rPr>
            </w:pPr>
            <w:r w:rsidRPr="00D25DEC">
              <w:rPr>
                <w:rFonts w:cs="Arial"/>
                <w:sz w:val="20"/>
                <w:lang w:val="en-GB"/>
              </w:rPr>
              <w:t>(add-on to the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Pr="00D25DEC">
              <w:rPr>
                <w:rFonts w:cs="Arial"/>
                <w:sz w:val="20"/>
                <w:lang w:val="en-GB"/>
              </w:rPr>
              <w:t>EORTC-QLQ-C30)</w:t>
            </w:r>
          </w:p>
          <w:p w14:paraId="7F9A406D" w14:textId="146C508C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i/>
                <w:iCs/>
                <w:sz w:val="20"/>
              </w:rPr>
            </w:pPr>
            <w:r w:rsidRPr="00D25DEC">
              <w:rPr>
                <w:rFonts w:cs="Arial"/>
                <w:sz w:val="20"/>
                <w:lang w:val="en-GB"/>
              </w:rPr>
              <w:t>(Coordinator Q, 2001)</w:t>
            </w:r>
          </w:p>
        </w:tc>
        <w:tc>
          <w:tcPr>
            <w:tcW w:w="2901" w:type="pct"/>
            <w:shd w:val="clear" w:color="auto" w:fill="auto"/>
          </w:tcPr>
          <w:p w14:paraId="5BA6A469" w14:textId="4B24E3DA" w:rsidR="002159FC" w:rsidRDefault="002159FC" w:rsidP="00DC763E">
            <w:pPr>
              <w:pStyle w:val="Text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D25DEC">
              <w:rPr>
                <w:rFonts w:cs="Arial"/>
                <w:iCs/>
                <w:sz w:val="20"/>
              </w:rPr>
              <w:t xml:space="preserve">Emotional pain was based on the </w:t>
            </w:r>
            <w:r w:rsidRPr="003F379B">
              <w:rPr>
                <w:rFonts w:cs="Arial"/>
                <w:b/>
                <w:bCs/>
                <w:i/>
                <w:iCs/>
                <w:sz w:val="20"/>
              </w:rPr>
              <w:t>validated future perspective (FP) score</w:t>
            </w:r>
            <w:r w:rsidRPr="00D25DEC">
              <w:rPr>
                <w:rFonts w:cs="Arial"/>
                <w:i/>
                <w:iCs/>
                <w:sz w:val="20"/>
              </w:rPr>
              <w:t xml:space="preserve">, </w:t>
            </w:r>
            <w:r w:rsidRPr="00D25DEC">
              <w:rPr>
                <w:rFonts w:cs="Arial"/>
                <w:iCs/>
                <w:sz w:val="20"/>
              </w:rPr>
              <w:t>using responses to individual items indicating effects on mood or response(s) about mental health status (anxiety or depression, worry) during the past 7 days prior to the face-to-face consultation</w:t>
            </w:r>
          </w:p>
          <w:p w14:paraId="6145EE05" w14:textId="77777777" w:rsidR="00DC763E" w:rsidRPr="00D25DEC" w:rsidRDefault="00DC763E" w:rsidP="00DC763E">
            <w:pPr>
              <w:pStyle w:val="Text"/>
              <w:spacing w:before="0" w:after="0" w:line="240" w:lineRule="auto"/>
              <w:ind w:left="360"/>
              <w:rPr>
                <w:rFonts w:cs="Arial"/>
                <w:iCs/>
                <w:sz w:val="20"/>
              </w:rPr>
            </w:pPr>
          </w:p>
          <w:p w14:paraId="5681C30E" w14:textId="14E080F5" w:rsidR="00DC763E" w:rsidRPr="00DC763E" w:rsidRDefault="00DC763E" w:rsidP="00DC763E">
            <w:pPr>
              <w:pStyle w:val="Text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b/>
                <w:bCs/>
                <w:i/>
                <w:sz w:val="20"/>
              </w:rPr>
            </w:pPr>
            <w:r w:rsidRPr="00DC763E">
              <w:rPr>
                <w:rFonts w:cs="Arial"/>
                <w:b/>
                <w:bCs/>
                <w:i/>
                <w:sz w:val="20"/>
              </w:rPr>
              <w:t xml:space="preserve">A high </w:t>
            </w:r>
            <w:r>
              <w:rPr>
                <w:rFonts w:cs="Arial"/>
                <w:b/>
                <w:bCs/>
                <w:i/>
                <w:sz w:val="20"/>
              </w:rPr>
              <w:t xml:space="preserve">FP </w:t>
            </w:r>
            <w:r w:rsidRPr="00DC763E">
              <w:rPr>
                <w:rFonts w:cs="Arial"/>
                <w:b/>
                <w:bCs/>
                <w:i/>
                <w:sz w:val="20"/>
              </w:rPr>
              <w:t>score corresponds to a low emotional pain burden</w:t>
            </w:r>
          </w:p>
          <w:p w14:paraId="64D6C36B" w14:textId="77777777" w:rsidR="002159FC" w:rsidRPr="00D25DEC" w:rsidRDefault="002159FC" w:rsidP="00D25DEC">
            <w:pPr>
              <w:pStyle w:val="Text"/>
              <w:spacing w:before="0" w:after="0" w:line="240" w:lineRule="auto"/>
              <w:rPr>
                <w:rFonts w:cs="Arial"/>
                <w:sz w:val="20"/>
              </w:rPr>
            </w:pPr>
          </w:p>
        </w:tc>
      </w:tr>
    </w:tbl>
    <w:p w14:paraId="65DC757F" w14:textId="77777777" w:rsidR="00D25DEC" w:rsidRPr="00D25DEC" w:rsidRDefault="00D25DEC" w:rsidP="00D25DEC">
      <w:pPr>
        <w:rPr>
          <w:lang w:eastAsia="en-US"/>
        </w:rPr>
      </w:pPr>
    </w:p>
    <w:p w14:paraId="4BCC715A" w14:textId="599C5B6D" w:rsidR="00D25DEC" w:rsidRPr="00BC6A75" w:rsidRDefault="005D56AC" w:rsidP="00BC6A75">
      <w:pPr>
        <w:pStyle w:val="Heading2"/>
        <w:spacing w:after="240"/>
        <w:rPr>
          <w:rFonts w:cs="Arial"/>
          <w:color w:val="auto"/>
          <w:sz w:val="22"/>
          <w:szCs w:val="22"/>
        </w:rPr>
      </w:pPr>
      <w:r w:rsidRPr="00BC6A75">
        <w:rPr>
          <w:rFonts w:cs="Arial"/>
          <w:color w:val="auto"/>
          <w:sz w:val="22"/>
          <w:szCs w:val="22"/>
        </w:rPr>
        <w:t>Supplementary Table 2</w:t>
      </w:r>
      <w:r w:rsidR="00680BC8" w:rsidRPr="00BC6A75">
        <w:rPr>
          <w:rFonts w:cs="Arial"/>
          <w:color w:val="auto"/>
          <w:sz w:val="22"/>
          <w:szCs w:val="22"/>
        </w:rPr>
        <w:t>:</w:t>
      </w:r>
      <w:r w:rsidRPr="00BC6A75">
        <w:rPr>
          <w:rFonts w:cs="Arial"/>
          <w:color w:val="auto"/>
          <w:sz w:val="22"/>
          <w:szCs w:val="22"/>
        </w:rPr>
        <w:t xml:space="preserve"> </w:t>
      </w:r>
      <w:r w:rsidR="00D25DEC" w:rsidRPr="00BC6A75">
        <w:rPr>
          <w:rFonts w:cs="Arial"/>
          <w:color w:val="auto"/>
          <w:sz w:val="22"/>
          <w:szCs w:val="22"/>
        </w:rPr>
        <w:t>Thresholds for clinical importance for the EORTC QLQ-C30 scores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9"/>
        <w:gridCol w:w="7589"/>
      </w:tblGrid>
      <w:tr w:rsidR="00D25DEC" w:rsidRPr="00D25DEC" w14:paraId="3E9B575F" w14:textId="77777777" w:rsidTr="00D25DEC">
        <w:tc>
          <w:tcPr>
            <w:tcW w:w="2534" w:type="pct"/>
            <w:vAlign w:val="center"/>
          </w:tcPr>
          <w:p w14:paraId="7D255D76" w14:textId="77777777" w:rsidR="00D25DEC" w:rsidRPr="00D25DEC" w:rsidRDefault="00D25DEC" w:rsidP="00D25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DEC">
              <w:rPr>
                <w:rFonts w:ascii="Arial" w:hAnsi="Arial" w:cs="Arial"/>
                <w:b/>
                <w:sz w:val="20"/>
                <w:szCs w:val="20"/>
              </w:rPr>
              <w:t>QoL score/domain</w:t>
            </w:r>
          </w:p>
        </w:tc>
        <w:tc>
          <w:tcPr>
            <w:tcW w:w="2466" w:type="pct"/>
            <w:vAlign w:val="center"/>
          </w:tcPr>
          <w:p w14:paraId="1D7F7AEB" w14:textId="77777777" w:rsidR="00D25DEC" w:rsidRPr="00D25DEC" w:rsidRDefault="00D25DEC" w:rsidP="00D25DE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25DEC">
              <w:rPr>
                <w:rFonts w:ascii="Arial" w:hAnsi="Arial" w:cs="Arial"/>
                <w:b/>
                <w:sz w:val="20"/>
                <w:szCs w:val="20"/>
              </w:rPr>
              <w:t>Threshold for clinical importance</w:t>
            </w:r>
            <w:r w:rsidRPr="00D25D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D25DEC" w:rsidRPr="00D25DEC" w14:paraId="3920DB9E" w14:textId="77777777" w:rsidTr="00D25DEC">
        <w:tc>
          <w:tcPr>
            <w:tcW w:w="2534" w:type="pct"/>
            <w:vAlign w:val="center"/>
          </w:tcPr>
          <w:p w14:paraId="6873B4B8" w14:textId="77777777" w:rsidR="00D25DEC" w:rsidRPr="00D25DEC" w:rsidRDefault="00D25DEC" w:rsidP="00D25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EC">
              <w:rPr>
                <w:rFonts w:ascii="Arial" w:hAnsi="Arial" w:cs="Arial"/>
                <w:sz w:val="20"/>
                <w:szCs w:val="20"/>
              </w:rPr>
              <w:t>EORTC QLQ-C30 Pain (PA) [Symptom scale]</w:t>
            </w:r>
            <w:r w:rsidRPr="00D25DE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66" w:type="pct"/>
            <w:vAlign w:val="center"/>
          </w:tcPr>
          <w:p w14:paraId="39E8F58C" w14:textId="77777777" w:rsidR="00D25DEC" w:rsidRPr="00D25DEC" w:rsidRDefault="00D25DEC" w:rsidP="00D25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DE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25DEC" w:rsidRPr="00D25DEC" w14:paraId="25DB001E" w14:textId="77777777" w:rsidTr="00D25DEC">
        <w:tc>
          <w:tcPr>
            <w:tcW w:w="2534" w:type="pct"/>
            <w:shd w:val="clear" w:color="auto" w:fill="auto"/>
          </w:tcPr>
          <w:p w14:paraId="3C961B7C" w14:textId="77777777" w:rsidR="00D25DEC" w:rsidRPr="00D25DEC" w:rsidRDefault="00D25DEC" w:rsidP="00D25DEC">
            <w:pPr>
              <w:rPr>
                <w:rFonts w:ascii="Arial" w:hAnsi="Arial" w:cs="Arial"/>
                <w:sz w:val="20"/>
                <w:szCs w:val="20"/>
              </w:rPr>
            </w:pPr>
            <w:r w:rsidRPr="00D25DEC">
              <w:rPr>
                <w:rFonts w:ascii="Arial" w:hAnsi="Arial" w:cs="Arial"/>
                <w:sz w:val="20"/>
                <w:szCs w:val="20"/>
              </w:rPr>
              <w:t>EORTC QLQ-C30 Social functioning (SF)</w:t>
            </w:r>
          </w:p>
        </w:tc>
        <w:tc>
          <w:tcPr>
            <w:tcW w:w="2466" w:type="pct"/>
            <w:shd w:val="clear" w:color="auto" w:fill="auto"/>
          </w:tcPr>
          <w:p w14:paraId="65A92AC7" w14:textId="77777777" w:rsidR="00D25DEC" w:rsidRPr="00D25DEC" w:rsidRDefault="00D25DEC" w:rsidP="00D25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DE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D25DEC" w:rsidRPr="00D25DEC" w14:paraId="130FA2EE" w14:textId="77777777" w:rsidTr="00D25DEC">
        <w:tc>
          <w:tcPr>
            <w:tcW w:w="2534" w:type="pct"/>
            <w:shd w:val="clear" w:color="auto" w:fill="auto"/>
          </w:tcPr>
          <w:p w14:paraId="5DA040FC" w14:textId="77777777" w:rsidR="00D25DEC" w:rsidRPr="00D25DEC" w:rsidRDefault="00D25DEC" w:rsidP="00D25DEC">
            <w:pPr>
              <w:rPr>
                <w:rFonts w:ascii="Arial" w:hAnsi="Arial" w:cs="Arial"/>
                <w:sz w:val="20"/>
                <w:szCs w:val="20"/>
              </w:rPr>
            </w:pPr>
            <w:r w:rsidRPr="00D25DEC">
              <w:rPr>
                <w:rFonts w:ascii="Arial" w:hAnsi="Arial" w:cs="Arial"/>
                <w:sz w:val="20"/>
                <w:szCs w:val="20"/>
              </w:rPr>
              <w:t>EORTC QLQ-C30 Emotional functioning (EF)</w:t>
            </w:r>
          </w:p>
        </w:tc>
        <w:tc>
          <w:tcPr>
            <w:tcW w:w="2466" w:type="pct"/>
            <w:shd w:val="clear" w:color="auto" w:fill="auto"/>
          </w:tcPr>
          <w:p w14:paraId="67E9E554" w14:textId="77777777" w:rsidR="00D25DEC" w:rsidRPr="00D25DEC" w:rsidRDefault="00D25DEC" w:rsidP="00D25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DE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D25DEC" w:rsidRPr="00D25DEC" w14:paraId="0CE61C08" w14:textId="77777777" w:rsidTr="00D25DEC">
        <w:tc>
          <w:tcPr>
            <w:tcW w:w="5000" w:type="pct"/>
            <w:gridSpan w:val="2"/>
          </w:tcPr>
          <w:p w14:paraId="59EA4F03" w14:textId="4581EEDD" w:rsidR="00D25DEC" w:rsidRPr="00D25DEC" w:rsidRDefault="00D25DEC" w:rsidP="00D25DEC">
            <w:pPr>
              <w:rPr>
                <w:rFonts w:ascii="Arial" w:hAnsi="Arial" w:cs="Arial"/>
                <w:sz w:val="20"/>
                <w:szCs w:val="20"/>
              </w:rPr>
            </w:pPr>
            <w:r w:rsidRPr="00D25DEC">
              <w:rPr>
                <w:rFonts w:ascii="Arial" w:hAnsi="Arial" w:cs="Arial"/>
                <w:sz w:val="20"/>
                <w:szCs w:val="20"/>
                <w:vertAlign w:val="superscript"/>
              </w:rPr>
              <w:lastRenderedPageBreak/>
              <w:t>1</w:t>
            </w:r>
            <w:r w:rsidRPr="00D25DEC">
              <w:rPr>
                <w:rFonts w:ascii="Arial" w:hAnsi="Arial" w:cs="Arial"/>
                <w:sz w:val="20"/>
                <w:szCs w:val="20"/>
              </w:rPr>
              <w:t>Patient scores above TCI for symptom scales indicate a clinically important symptom, below TCI for functioning scales indicate a clinically important functional impairment (</w:t>
            </w:r>
            <w:proofErr w:type="spellStart"/>
            <w:r w:rsidRPr="00D25DEC">
              <w:rPr>
                <w:rFonts w:ascii="Arial" w:hAnsi="Arial" w:cs="Arial"/>
                <w:sz w:val="20"/>
                <w:szCs w:val="20"/>
              </w:rPr>
              <w:t>Giesinger</w:t>
            </w:r>
            <w:proofErr w:type="spellEnd"/>
            <w:r w:rsidRPr="00D25DEC">
              <w:rPr>
                <w:rFonts w:ascii="Arial" w:hAnsi="Arial" w:cs="Arial"/>
                <w:sz w:val="20"/>
                <w:szCs w:val="20"/>
              </w:rPr>
              <w:t xml:space="preserve"> et al. Thresholds for clinical importance were established to improve interpretation of the EORTC QLQ-C30 in clinical practi</w:t>
            </w:r>
            <w:r w:rsidR="00663674">
              <w:rPr>
                <w:rFonts w:ascii="Arial" w:hAnsi="Arial" w:cs="Arial"/>
                <w:sz w:val="20"/>
                <w:szCs w:val="20"/>
              </w:rPr>
              <w:t>c</w:t>
            </w:r>
            <w:r w:rsidRPr="00D25DEC">
              <w:rPr>
                <w:rFonts w:ascii="Arial" w:hAnsi="Arial" w:cs="Arial"/>
                <w:sz w:val="20"/>
                <w:szCs w:val="20"/>
              </w:rPr>
              <w:t xml:space="preserve">e and research, </w:t>
            </w:r>
            <w:r w:rsidRPr="00D25DEC">
              <w:rPr>
                <w:rFonts w:ascii="Arial" w:hAnsi="Arial" w:cs="Arial"/>
                <w:i/>
                <w:sz w:val="20"/>
                <w:szCs w:val="20"/>
              </w:rPr>
              <w:t>Journal of clinical epidemiology</w:t>
            </w:r>
            <w:r w:rsidRPr="00D25DEC">
              <w:rPr>
                <w:rFonts w:ascii="Arial" w:hAnsi="Arial" w:cs="Arial"/>
                <w:sz w:val="20"/>
                <w:szCs w:val="20"/>
              </w:rPr>
              <w:t xml:space="preserve"> 2019)</w:t>
            </w:r>
          </w:p>
        </w:tc>
      </w:tr>
    </w:tbl>
    <w:p w14:paraId="2C6E7D61" w14:textId="77777777" w:rsidR="00D25DEC" w:rsidRPr="00D25DEC" w:rsidRDefault="00D25DEC" w:rsidP="00A4698A">
      <w:pPr>
        <w:rPr>
          <w:rFonts w:ascii="Arial" w:hAnsi="Arial" w:cs="Arial"/>
          <w:b/>
          <w:bCs/>
          <w:sz w:val="20"/>
          <w:szCs w:val="20"/>
        </w:rPr>
      </w:pPr>
    </w:p>
    <w:p w14:paraId="3845E069" w14:textId="77777777" w:rsidR="00D25DEC" w:rsidRPr="00D25DEC" w:rsidRDefault="00D25DE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D25DEC">
        <w:rPr>
          <w:rFonts w:ascii="Arial" w:hAnsi="Arial" w:cs="Arial"/>
          <w:b/>
          <w:bCs/>
          <w:sz w:val="20"/>
          <w:szCs w:val="20"/>
        </w:rPr>
        <w:br w:type="page"/>
      </w:r>
    </w:p>
    <w:p w14:paraId="7C06C280" w14:textId="40E7FACD" w:rsidR="007A2452" w:rsidRPr="00551C78" w:rsidRDefault="00A4698A" w:rsidP="00A4698A">
      <w:pPr>
        <w:rPr>
          <w:rFonts w:ascii="Arial" w:hAnsi="Arial" w:cs="Arial"/>
          <w:sz w:val="22"/>
          <w:szCs w:val="22"/>
        </w:rPr>
      </w:pPr>
      <w:r w:rsidRPr="00551C78">
        <w:rPr>
          <w:rFonts w:ascii="Arial" w:hAnsi="Arial" w:cs="Arial"/>
          <w:b/>
          <w:bCs/>
          <w:sz w:val="22"/>
          <w:szCs w:val="22"/>
        </w:rPr>
        <w:lastRenderedPageBreak/>
        <w:t>Supp</w:t>
      </w:r>
      <w:r w:rsidR="004E624B" w:rsidRPr="00551C78">
        <w:rPr>
          <w:rFonts w:ascii="Arial" w:hAnsi="Arial" w:cs="Arial"/>
          <w:b/>
          <w:bCs/>
          <w:sz w:val="22"/>
          <w:szCs w:val="22"/>
        </w:rPr>
        <w:t>lementary</w:t>
      </w:r>
      <w:r w:rsidRPr="00551C78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4E624B" w:rsidRPr="00551C78">
        <w:rPr>
          <w:rFonts w:ascii="Arial" w:hAnsi="Arial" w:cs="Arial"/>
          <w:b/>
          <w:bCs/>
          <w:sz w:val="22"/>
          <w:szCs w:val="22"/>
        </w:rPr>
        <w:t>3</w:t>
      </w:r>
      <w:r w:rsidRPr="00551C78">
        <w:rPr>
          <w:rFonts w:ascii="Arial" w:hAnsi="Arial" w:cs="Arial"/>
          <w:b/>
          <w:bCs/>
          <w:sz w:val="22"/>
          <w:szCs w:val="22"/>
        </w:rPr>
        <w:t>: Health-related quality of life by multiple myeloma patient self-reported pain severity</w:t>
      </w:r>
    </w:p>
    <w:p w14:paraId="19A752E0" w14:textId="77777777" w:rsidR="00A4698A" w:rsidRDefault="00A4698A" w:rsidP="00A4698A">
      <w:pPr>
        <w:rPr>
          <w:sz w:val="22"/>
          <w:szCs w:val="22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4022"/>
        <w:gridCol w:w="1498"/>
        <w:gridCol w:w="1497"/>
        <w:gridCol w:w="1497"/>
        <w:gridCol w:w="1717"/>
        <w:gridCol w:w="1497"/>
        <w:gridCol w:w="1497"/>
        <w:gridCol w:w="945"/>
      </w:tblGrid>
      <w:tr w:rsidR="00A4698A" w:rsidRPr="00A4698A" w14:paraId="1AF2519F" w14:textId="77777777" w:rsidTr="00D25DEC">
        <w:trPr>
          <w:trHeight w:val="29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6BC84" w14:textId="77777777" w:rsidR="00A4698A" w:rsidRPr="00A4698A" w:rsidRDefault="00A4698A" w:rsidP="00D25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CAFA8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self-rated pain severity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08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p-</w:t>
            </w: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value</w:t>
            </w:r>
            <w:r w:rsidRPr="00A469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A4698A" w:rsidRPr="00A4698A" w14:paraId="7655842D" w14:textId="77777777" w:rsidTr="00D25DEC">
        <w:trPr>
          <w:trHeight w:val="5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204CC" w14:textId="77777777" w:rsidR="00A4698A" w:rsidRPr="00A4698A" w:rsidRDefault="00A4698A" w:rsidP="00D25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DD40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All patients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C39C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 pain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E59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Mild pain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2C0C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Moderate/severe pain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AB4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Moderate pain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908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Severe pain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3F92" w14:textId="77777777" w:rsidR="00A4698A" w:rsidRPr="00A4698A" w:rsidRDefault="00A4698A" w:rsidP="00D25DE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A4698A" w:rsidRPr="00A4698A" w14:paraId="0A752468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EC5" w14:textId="77777777" w:rsidR="00A4698A" w:rsidRPr="00A4698A" w:rsidRDefault="00A4698A" w:rsidP="00D25DE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BF1C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835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4B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0599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59C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308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99A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36C5E75F" w14:textId="77777777" w:rsidTr="00D25DEC">
        <w:trPr>
          <w:trHeight w:val="290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ABE" w14:textId="77777777" w:rsidR="00A4698A" w:rsidRPr="00A4698A" w:rsidRDefault="00A4698A" w:rsidP="00D25DE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Physical pain**</w:t>
            </w:r>
          </w:p>
        </w:tc>
      </w:tr>
      <w:tr w:rsidR="00A4698A" w:rsidRPr="00A4698A" w14:paraId="6D230262" w14:textId="77777777" w:rsidTr="00D25DEC">
        <w:trPr>
          <w:trHeight w:val="138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F403" w14:textId="77777777" w:rsidR="00A4698A" w:rsidRPr="00A4698A" w:rsidRDefault="00A4698A" w:rsidP="00D25DE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QLQ-C30 – Pain  (n)</w:t>
            </w:r>
          </w:p>
        </w:tc>
      </w:tr>
      <w:tr w:rsidR="00A4698A" w:rsidRPr="00A4698A" w14:paraId="6568E7D2" w14:textId="77777777" w:rsidTr="00D25DEC">
        <w:trPr>
          <w:trHeight w:val="54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6DFF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E5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BF7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11BE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8A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68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1C70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C24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2F1A2973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ED1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4E2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35.91 (23.70)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86F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13.24 (15.46)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52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35.40 (19.52)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E89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53.99 (19.90)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E05E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54.12 (17.19)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451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53.33 (31.62)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155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4BEBB481" w14:textId="77777777" w:rsidTr="00D25DEC">
        <w:trPr>
          <w:trHeight w:val="157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617" w14:textId="3116FAB2" w:rsidR="00A4698A" w:rsidRPr="00A4698A" w:rsidRDefault="00A4698A" w:rsidP="00D25DE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QLQ-MY20 – Disease symptoms (n)</w:t>
            </w:r>
            <w:r w:rsidRPr="00A4698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4698A" w:rsidRPr="00A4698A" w14:paraId="7C9CCBF4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2E3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B92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F89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64E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375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970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BD2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990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66B602AA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D42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C2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26.33 (17.58)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FA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10.23 (11.57)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2E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24.25 (14.38)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D80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42.23 (12.65)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F6F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41.44 (12.71)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5C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46.44 (11.81)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CBD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2EF687E3" w14:textId="77777777" w:rsidTr="00D25DEC">
        <w:trPr>
          <w:trHeight w:val="290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299E" w14:textId="77777777" w:rsidR="00A4698A" w:rsidRPr="00A4698A" w:rsidRDefault="00A4698A" w:rsidP="00D25DE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Social pain**</w:t>
            </w:r>
          </w:p>
        </w:tc>
      </w:tr>
      <w:tr w:rsidR="00A4698A" w:rsidRPr="00A4698A" w14:paraId="093A336D" w14:textId="77777777" w:rsidTr="00D25DEC">
        <w:trPr>
          <w:trHeight w:val="117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E21C" w14:textId="77777777" w:rsidR="00A4698A" w:rsidRPr="00A4698A" w:rsidRDefault="00A4698A" w:rsidP="00D25DE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QLQ-C30 – Social functioning (n)</w:t>
            </w:r>
          </w:p>
        </w:tc>
      </w:tr>
      <w:tr w:rsidR="00A4698A" w:rsidRPr="00A4698A" w14:paraId="1825A53E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B9D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A6A9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5F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233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209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8A3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1E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E21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292BAB8B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72A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F69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73.10 (24.00)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4A0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81.05 (21.57)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C9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76.15 (20.87)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AC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61.98 (26.79)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050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65.23 (26.38)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077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44.44 (22.42)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BEE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1A5C1D4E" w14:textId="77777777" w:rsidTr="00D25DEC">
        <w:trPr>
          <w:trHeight w:val="290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46C" w14:textId="77777777" w:rsidR="00A4698A" w:rsidRPr="00A4698A" w:rsidRDefault="00A4698A" w:rsidP="00D25DE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Emotional pain**</w:t>
            </w:r>
          </w:p>
        </w:tc>
      </w:tr>
      <w:tr w:rsidR="00A4698A" w:rsidRPr="00A4698A" w14:paraId="2DF56F00" w14:textId="77777777" w:rsidTr="00D25DEC">
        <w:trPr>
          <w:trHeight w:val="247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A68" w14:textId="77777777" w:rsidR="00A4698A" w:rsidRPr="00A4698A" w:rsidRDefault="00A4698A" w:rsidP="00D25DE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QLQ-C30 – Emotional functioning (n)</w:t>
            </w:r>
          </w:p>
          <w:p w14:paraId="6CE52626" w14:textId="77777777" w:rsidR="00A4698A" w:rsidRPr="00A4698A" w:rsidRDefault="00A4698A" w:rsidP="00D25D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698A" w:rsidRPr="00A4698A" w14:paraId="5314F8A4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BC2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A34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2D9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A5A5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AF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2F4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463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08F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4096F4B8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856A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B8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66.68 (20.73)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4CE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78.08 (16.52)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EB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68.74 (18.83)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480E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54.60 (20.66)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D1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55.76 (21.39)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FFB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48.33 (15.17)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42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2B5194BA" w14:textId="77777777" w:rsidTr="00D25DEC">
        <w:trPr>
          <w:trHeight w:val="290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1EB" w14:textId="77777777" w:rsidR="00A4698A" w:rsidRPr="00A4698A" w:rsidRDefault="00A4698A" w:rsidP="00D25DE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28CF6EF2" w14:textId="77777777" w:rsidTr="00D25DEC">
        <w:trPr>
          <w:trHeight w:val="104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5CE3" w14:textId="77777777" w:rsidR="00A4698A" w:rsidRPr="00A4698A" w:rsidRDefault="00A4698A" w:rsidP="00D25DE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QLQ-MY20 – Future perspective (n)</w:t>
            </w:r>
          </w:p>
        </w:tc>
      </w:tr>
      <w:tr w:rsidR="00A4698A" w:rsidRPr="00A4698A" w14:paraId="54B734E3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4C5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EA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D24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BDD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D47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B56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75A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026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42E49B66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D22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DB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50.71 (29.50)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C6FA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67.13 (23.32)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FB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49.69 (31.16)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07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40.00 (25.29)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FB9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38.06 (25.67)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192A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50.37 (20.94)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194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1299AD48" w14:textId="77777777" w:rsidTr="00D25DEC">
        <w:trPr>
          <w:trHeight w:val="77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364" w14:textId="77777777" w:rsidR="00A4698A" w:rsidRPr="00A4698A" w:rsidRDefault="00A4698A" w:rsidP="00D25DE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QLQ-MY20 – Have you been thinking about your illness?</w:t>
            </w:r>
          </w:p>
        </w:tc>
      </w:tr>
      <w:tr w:rsidR="00A4698A" w:rsidRPr="00A4698A" w14:paraId="3BB60EFB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07D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12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10A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CC2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3AB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2B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15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2CC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7880E755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A71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0E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2.55 (0.96)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1FB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1.99 (0.78)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A6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2.65 (0.99)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371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2.85 (0.88)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1AC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2.84 (0.88)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78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2.67 (0.90)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3F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669F7AB8" w14:textId="77777777" w:rsidTr="00D25DEC">
        <w:trPr>
          <w:trHeight w:val="77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AC8" w14:textId="77777777" w:rsidR="00A4698A" w:rsidRPr="00A4698A" w:rsidRDefault="00A4698A" w:rsidP="00D25DEC">
            <w:pPr>
              <w:ind w:firstLineChars="500" w:firstLine="100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QLQ-MY20 – Have you worried about dying?</w:t>
            </w:r>
            <w:r w:rsidRPr="00A4698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4698A" w:rsidRPr="00A4698A" w14:paraId="5AC30C9C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A4D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D3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45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C72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CAD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37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91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FCE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7241DD7B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904C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5C00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2.32 (0.96)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BCD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1.92 (0.76)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8355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2.32 (1.0)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110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2.69 (0.96)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CF0C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2.70 (0.97)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E4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2.33 (0.62)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267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6A068C9E" w14:textId="77777777" w:rsidTr="00D25DEC">
        <w:trPr>
          <w:trHeight w:val="136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9F75" w14:textId="77777777" w:rsidR="00A4698A" w:rsidRPr="00A4698A" w:rsidRDefault="00A4698A" w:rsidP="00D25DE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EORTC QLQ-MY20 – Have you worried about your health in the future?</w:t>
            </w:r>
          </w:p>
          <w:p w14:paraId="55243B5F" w14:textId="77777777" w:rsidR="00A4698A" w:rsidRPr="00A4698A" w:rsidRDefault="00A4698A" w:rsidP="00D25D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698A" w:rsidRPr="00A4698A" w14:paraId="79879EA4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72D3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D1EE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0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E0B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BB1F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66E8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B989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BC9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698A" w:rsidRPr="00A4698A" w14:paraId="49BADF5C" w14:textId="77777777" w:rsidTr="00D25DEC">
        <w:trPr>
          <w:trHeight w:val="29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480" w14:textId="77777777" w:rsidR="00A4698A" w:rsidRPr="00A4698A" w:rsidRDefault="00A4698A" w:rsidP="00D25DEC">
            <w:pPr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E42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2.56 (0.99)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9D4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2.06 (0.82)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CCF6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2.56 (1.06)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D621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3.05 (0.80)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84E3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3.04 (0.80)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A43A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2.47 (0.64)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FB8C" w14:textId="77777777" w:rsidR="00A4698A" w:rsidRPr="00A4698A" w:rsidRDefault="00A4698A" w:rsidP="00D25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4698A" w:rsidRPr="00A4698A" w14:paraId="218BFE73" w14:textId="77777777" w:rsidTr="00D25DEC">
        <w:trPr>
          <w:trHeight w:val="1125"/>
        </w:trPr>
        <w:tc>
          <w:tcPr>
            <w:tcW w:w="14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9A6D" w14:textId="77777777" w:rsidR="00A4698A" w:rsidRPr="00A4698A" w:rsidRDefault="00A4698A" w:rsidP="00D25DE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SD: standard deviation.</w:t>
            </w: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>EORTC scores in the table based on calculated scores as described in the methods.</w:t>
            </w: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 xml:space="preserve">* </w:t>
            </w:r>
            <w:r w:rsidRPr="00A4698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-value is based on bivariate regression from regression model</w:t>
            </w: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>**Overall subscale scores based on EORTC QLQ-C30 as described in methods.</w:t>
            </w:r>
          </w:p>
        </w:tc>
      </w:tr>
    </w:tbl>
    <w:p w14:paraId="6867DD03" w14:textId="120AC4E3" w:rsidR="00A4698A" w:rsidRDefault="00A4698A" w:rsidP="00A4698A">
      <w:pPr>
        <w:rPr>
          <w:sz w:val="22"/>
          <w:szCs w:val="22"/>
        </w:rPr>
      </w:pPr>
    </w:p>
    <w:p w14:paraId="422FE340" w14:textId="77777777" w:rsidR="00A4698A" w:rsidRDefault="00A4698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F6F69C" w14:textId="028D996E" w:rsidR="00C63E0C" w:rsidRPr="00551C78" w:rsidRDefault="00C63E0C" w:rsidP="00A4698A">
      <w:pPr>
        <w:rPr>
          <w:rFonts w:ascii="Arial" w:hAnsi="Arial" w:cs="Arial"/>
          <w:b/>
          <w:bCs/>
          <w:sz w:val="22"/>
          <w:szCs w:val="22"/>
        </w:rPr>
      </w:pPr>
      <w:r w:rsidRPr="00551C78"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Table </w:t>
      </w:r>
      <w:r w:rsidR="00BC6A75">
        <w:rPr>
          <w:rFonts w:ascii="Arial" w:hAnsi="Arial" w:cs="Arial"/>
          <w:b/>
          <w:bCs/>
          <w:sz w:val="22"/>
          <w:szCs w:val="22"/>
        </w:rPr>
        <w:t>4</w:t>
      </w:r>
      <w:r w:rsidRPr="00551C78">
        <w:rPr>
          <w:rFonts w:ascii="Arial" w:hAnsi="Arial" w:cs="Arial"/>
          <w:b/>
          <w:bCs/>
          <w:sz w:val="22"/>
          <w:szCs w:val="22"/>
        </w:rPr>
        <w:t>: Level of agreement between symptoms reported by patients in self-reported symptoms list and EORTC-QLQ-MY20 (using Cohen's kappa analysis)</w:t>
      </w:r>
    </w:p>
    <w:p w14:paraId="2F694735" w14:textId="77777777" w:rsidR="00C63E0C" w:rsidRDefault="00C63E0C" w:rsidP="00A4698A">
      <w:pPr>
        <w:rPr>
          <w:sz w:val="22"/>
          <w:szCs w:val="22"/>
        </w:rPr>
      </w:pPr>
    </w:p>
    <w:tbl>
      <w:tblPr>
        <w:tblW w:w="15828" w:type="dxa"/>
        <w:tblLook w:val="04A0" w:firstRow="1" w:lastRow="0" w:firstColumn="1" w:lastColumn="0" w:noHBand="0" w:noVBand="1"/>
      </w:tblPr>
      <w:tblGrid>
        <w:gridCol w:w="1271"/>
        <w:gridCol w:w="332"/>
        <w:gridCol w:w="731"/>
        <w:gridCol w:w="673"/>
        <w:gridCol w:w="750"/>
        <w:gridCol w:w="67"/>
        <w:gridCol w:w="332"/>
        <w:gridCol w:w="670"/>
        <w:gridCol w:w="581"/>
        <w:gridCol w:w="637"/>
        <w:gridCol w:w="69"/>
        <w:gridCol w:w="332"/>
        <w:gridCol w:w="670"/>
        <w:gridCol w:w="670"/>
        <w:gridCol w:w="730"/>
        <w:gridCol w:w="69"/>
        <w:gridCol w:w="332"/>
        <w:gridCol w:w="670"/>
        <w:gridCol w:w="670"/>
        <w:gridCol w:w="637"/>
        <w:gridCol w:w="69"/>
        <w:gridCol w:w="332"/>
        <w:gridCol w:w="670"/>
        <w:gridCol w:w="581"/>
        <w:gridCol w:w="637"/>
        <w:gridCol w:w="69"/>
        <w:gridCol w:w="332"/>
        <w:gridCol w:w="670"/>
        <w:gridCol w:w="670"/>
        <w:gridCol w:w="905"/>
      </w:tblGrid>
      <w:tr w:rsidR="00C63E0C" w:rsidRPr="00C63E0C" w14:paraId="3633FACB" w14:textId="77777777" w:rsidTr="00C63E0C">
        <w:trPr>
          <w:trHeight w:val="70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13339" w14:textId="588BC240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Patient reported symptoms experienced (a little, quite a bit, very much) from EORTC-QLQ MY20</w:t>
            </w:r>
          </w:p>
        </w:tc>
        <w:tc>
          <w:tcPr>
            <w:tcW w:w="145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06E2B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Physician-reported symptoms</w:t>
            </w:r>
          </w:p>
        </w:tc>
      </w:tr>
      <w:tr w:rsidR="00C63E0C" w:rsidRPr="00C63E0C" w14:paraId="123DEBB3" w14:textId="77777777" w:rsidTr="00C63E0C">
        <w:trPr>
          <w:trHeight w:val="55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15A8" w14:textId="77777777" w:rsidR="00C63E0C" w:rsidRPr="00C63E0C" w:rsidRDefault="00C63E0C" w:rsidP="00C63E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A7FAEF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Bone pain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68FB6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Bone fractures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981499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Lower back pain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F07E3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Middle back pain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82700C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Rib pain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56F69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Hip pain</w:t>
            </w:r>
          </w:p>
        </w:tc>
      </w:tr>
      <w:tr w:rsidR="00C63E0C" w:rsidRPr="00C63E0C" w14:paraId="577E28D5" w14:textId="77777777" w:rsidTr="00C63E0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F64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677" w14:textId="0C6C0E80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95D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99A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74A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p-</w:t>
            </w: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value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93A" w14:textId="2875071D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D8C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200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9EE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4B14" w14:textId="2C9EA95F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07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2A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383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773" w14:textId="5DD46013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59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3DC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0C6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857C" w14:textId="3776AC71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DD7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63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EFA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E6E8" w14:textId="5EC24856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3B2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38F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385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</w:t>
            </w: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-value</w:t>
            </w:r>
          </w:p>
        </w:tc>
      </w:tr>
      <w:tr w:rsidR="00C63E0C" w:rsidRPr="00C63E0C" w14:paraId="52ACD59D" w14:textId="77777777" w:rsidTr="00C63E0C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5011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Bone aches or pain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6A1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3D5"/>
            <w:noWrap/>
            <w:vAlign w:val="center"/>
            <w:hideMark/>
          </w:tcPr>
          <w:p w14:paraId="11883DB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20.7%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center"/>
            <w:hideMark/>
          </w:tcPr>
          <w:p w14:paraId="32B3656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5D97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804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1"/>
            <w:noWrap/>
            <w:vAlign w:val="center"/>
            <w:hideMark/>
          </w:tcPr>
          <w:p w14:paraId="2A4D989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22.9%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DE3761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35B0F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0.0414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A32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1D4"/>
            <w:noWrap/>
            <w:vAlign w:val="center"/>
            <w:hideMark/>
          </w:tcPr>
          <w:p w14:paraId="63CA34E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21.6%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center"/>
            <w:hideMark/>
          </w:tcPr>
          <w:p w14:paraId="5F5CA06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1.5%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FCA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B60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3"/>
            <w:noWrap/>
            <w:vAlign w:val="center"/>
            <w:hideMark/>
          </w:tcPr>
          <w:p w14:paraId="609F903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center"/>
            <w:hideMark/>
          </w:tcPr>
          <w:p w14:paraId="646BC3F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1.2%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492FC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7BE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1"/>
            <w:noWrap/>
            <w:vAlign w:val="center"/>
            <w:hideMark/>
          </w:tcPr>
          <w:p w14:paraId="3A8C274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22.9%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2DCAAB2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60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0.0194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9F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1"/>
            <w:noWrap/>
            <w:vAlign w:val="center"/>
            <w:hideMark/>
          </w:tcPr>
          <w:p w14:paraId="56F438C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22.9%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23417A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E27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0.0006</w:t>
            </w:r>
          </w:p>
        </w:tc>
      </w:tr>
      <w:tr w:rsidR="00C63E0C" w:rsidRPr="00C63E0C" w14:paraId="3FCC102B" w14:textId="77777777" w:rsidTr="00C63E0C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B9B5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2E2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1B3"/>
            <w:noWrap/>
            <w:vAlign w:val="center"/>
            <w:hideMark/>
          </w:tcPr>
          <w:p w14:paraId="66D70FA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37.2%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CAE"/>
            <w:noWrap/>
            <w:vAlign w:val="center"/>
            <w:hideMark/>
          </w:tcPr>
          <w:p w14:paraId="6380DED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39.6%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F3035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49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6B89264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72.0%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078E942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4.9%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D6DA6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F1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8C"/>
            <w:noWrap/>
            <w:vAlign w:val="center"/>
            <w:hideMark/>
          </w:tcPr>
          <w:p w14:paraId="7C66F3E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56.4%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3D6"/>
            <w:noWrap/>
            <w:vAlign w:val="center"/>
            <w:hideMark/>
          </w:tcPr>
          <w:p w14:paraId="14A8E95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20.4%</w:t>
            </w: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0CC6C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E37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7E"/>
            <w:noWrap/>
            <w:vAlign w:val="center"/>
            <w:hideMark/>
          </w:tcPr>
          <w:p w14:paraId="734DFD6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63.1%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noWrap/>
            <w:vAlign w:val="center"/>
            <w:hideMark/>
          </w:tcPr>
          <w:p w14:paraId="11FF9E8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13.7%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7184C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70B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E"/>
            <w:noWrap/>
            <w:vAlign w:val="center"/>
            <w:hideMark/>
          </w:tcPr>
          <w:p w14:paraId="31937BE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70.7%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1F4"/>
            <w:noWrap/>
            <w:vAlign w:val="center"/>
            <w:hideMark/>
          </w:tcPr>
          <w:p w14:paraId="02048CC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6.1%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999BE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FE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7A"/>
            <w:noWrap/>
            <w:vAlign w:val="center"/>
            <w:hideMark/>
          </w:tcPr>
          <w:p w14:paraId="76DCD3B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65.2%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noWrap/>
            <w:vAlign w:val="center"/>
            <w:hideMark/>
          </w:tcPr>
          <w:p w14:paraId="10B2461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11.6%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553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63E0C" w:rsidRPr="00C63E0C" w14:paraId="7C1A9D3F" w14:textId="77777777" w:rsidTr="00C63E0C">
        <w:trPr>
          <w:trHeight w:val="290"/>
        </w:trPr>
        <w:tc>
          <w:tcPr>
            <w:tcW w:w="15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1385" w14:textId="5E5DEA8D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63E0C" w:rsidRPr="00C63E0C" w14:paraId="389D8C96" w14:textId="77777777" w:rsidTr="00C63E0C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21D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Pain in back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BF7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2"/>
            <w:noWrap/>
            <w:vAlign w:val="center"/>
            <w:hideMark/>
          </w:tcPr>
          <w:p w14:paraId="4545E6C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22.2%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center"/>
            <w:hideMark/>
          </w:tcPr>
          <w:p w14:paraId="25B3BF3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5.5%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165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96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6C8"/>
            <w:noWrap/>
            <w:vAlign w:val="center"/>
            <w:hideMark/>
          </w:tcPr>
          <w:p w14:paraId="7B8A567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27.1%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52371A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0.6%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CC523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0.0662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81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B"/>
            <w:noWrap/>
            <w:vAlign w:val="center"/>
            <w:hideMark/>
          </w:tcPr>
          <w:p w14:paraId="06F4EF0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center"/>
            <w:hideMark/>
          </w:tcPr>
          <w:p w14:paraId="7D817FA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1.8%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33C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90B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6C9"/>
            <w:noWrap/>
            <w:vAlign w:val="center"/>
            <w:hideMark/>
          </w:tcPr>
          <w:p w14:paraId="5D34897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26.7%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center"/>
            <w:hideMark/>
          </w:tcPr>
          <w:p w14:paraId="438AE97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BFD8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3A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5C8"/>
            <w:noWrap/>
            <w:vAlign w:val="center"/>
            <w:hideMark/>
          </w:tcPr>
          <w:p w14:paraId="05847DB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27.4%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46D69A9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2C1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0.0077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300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7CA"/>
            <w:noWrap/>
            <w:vAlign w:val="center"/>
            <w:hideMark/>
          </w:tcPr>
          <w:p w14:paraId="7E10BB6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26.4%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center"/>
            <w:hideMark/>
          </w:tcPr>
          <w:p w14:paraId="62F190F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1.2%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4E9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0.0048</w:t>
            </w:r>
          </w:p>
        </w:tc>
      </w:tr>
      <w:tr w:rsidR="00C63E0C" w:rsidRPr="00C63E0C" w14:paraId="6A68F0BC" w14:textId="77777777" w:rsidTr="00C63E0C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23E5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40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4B6"/>
            <w:noWrap/>
            <w:vAlign w:val="center"/>
            <w:hideMark/>
          </w:tcPr>
          <w:p w14:paraId="610A96C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35.9%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center"/>
            <w:hideMark/>
          </w:tcPr>
          <w:p w14:paraId="6E4693A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36.5%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9C2FB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274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274"/>
            <w:noWrap/>
            <w:vAlign w:val="center"/>
            <w:hideMark/>
          </w:tcPr>
          <w:p w14:paraId="09F246D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67.8%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center"/>
            <w:hideMark/>
          </w:tcPr>
          <w:p w14:paraId="2E94E94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4.6%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6C2C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E2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94"/>
            <w:noWrap/>
            <w:vAlign w:val="center"/>
            <w:hideMark/>
          </w:tcPr>
          <w:p w14:paraId="2C9F486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52.3%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D7"/>
            <w:noWrap/>
            <w:vAlign w:val="center"/>
            <w:hideMark/>
          </w:tcPr>
          <w:p w14:paraId="75A9FA1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20.1%</w:t>
            </w: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EB968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800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88"/>
            <w:noWrap/>
            <w:vAlign w:val="center"/>
            <w:hideMark/>
          </w:tcPr>
          <w:p w14:paraId="7AB2142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58.4%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center"/>
            <w:hideMark/>
          </w:tcPr>
          <w:p w14:paraId="1CBB835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14.0%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AB825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19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577"/>
            <w:noWrap/>
            <w:vAlign w:val="center"/>
            <w:hideMark/>
          </w:tcPr>
          <w:p w14:paraId="51DFAD4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66.3%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1F4"/>
            <w:noWrap/>
            <w:vAlign w:val="center"/>
            <w:hideMark/>
          </w:tcPr>
          <w:p w14:paraId="0D0819F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6.1%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D9256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50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81"/>
            <w:noWrap/>
            <w:vAlign w:val="center"/>
            <w:hideMark/>
          </w:tcPr>
          <w:p w14:paraId="68AB3D6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61.7%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A"/>
            <w:noWrap/>
            <w:vAlign w:val="center"/>
            <w:hideMark/>
          </w:tcPr>
          <w:p w14:paraId="0C5E71E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10.6%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7A1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63E0C" w:rsidRPr="00C63E0C" w14:paraId="271B1B40" w14:textId="77777777" w:rsidTr="00C63E0C">
        <w:trPr>
          <w:trHeight w:val="290"/>
        </w:trPr>
        <w:tc>
          <w:tcPr>
            <w:tcW w:w="15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4139" w14:textId="53FBFEDC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63E0C" w:rsidRPr="00C63E0C" w14:paraId="3BD76C26" w14:textId="77777777" w:rsidTr="00C63E0C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D2C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Pain in chest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04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0"/>
            <w:noWrap/>
            <w:vAlign w:val="center"/>
            <w:hideMark/>
          </w:tcPr>
          <w:p w14:paraId="748D18E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38.6%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6"/>
            <w:noWrap/>
            <w:vAlign w:val="center"/>
            <w:hideMark/>
          </w:tcPr>
          <w:p w14:paraId="6400758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28.0%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D8A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0.5132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23A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7E"/>
            <w:noWrap/>
            <w:vAlign w:val="center"/>
            <w:hideMark/>
          </w:tcPr>
          <w:p w14:paraId="052F064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62.9%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center"/>
            <w:hideMark/>
          </w:tcPr>
          <w:p w14:paraId="78116E0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3.6%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717F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68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99"/>
            <w:noWrap/>
            <w:vAlign w:val="center"/>
            <w:hideMark/>
          </w:tcPr>
          <w:p w14:paraId="700C4BA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49.8%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DE"/>
            <w:noWrap/>
            <w:vAlign w:val="center"/>
            <w:hideMark/>
          </w:tcPr>
          <w:p w14:paraId="22BEF1A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16.7%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5F2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0.9772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FEB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8A"/>
            <w:noWrap/>
            <w:vAlign w:val="center"/>
            <w:hideMark/>
          </w:tcPr>
          <w:p w14:paraId="708316E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57.1%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noWrap/>
            <w:vAlign w:val="center"/>
            <w:hideMark/>
          </w:tcPr>
          <w:p w14:paraId="7013C83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9.4%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47CF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0.2978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06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80"/>
            <w:noWrap/>
            <w:vAlign w:val="center"/>
            <w:hideMark/>
          </w:tcPr>
          <w:p w14:paraId="4AF51C2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62.0%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center"/>
            <w:hideMark/>
          </w:tcPr>
          <w:p w14:paraId="3845FFB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4.6%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4A3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0.6873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93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88"/>
            <w:noWrap/>
            <w:vAlign w:val="center"/>
            <w:hideMark/>
          </w:tcPr>
          <w:p w14:paraId="64C71CF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58.4%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center"/>
            <w:hideMark/>
          </w:tcPr>
          <w:p w14:paraId="45AED04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8.2%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AA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0.6465</w:t>
            </w:r>
          </w:p>
        </w:tc>
      </w:tr>
      <w:tr w:rsidR="00C63E0C" w:rsidRPr="00C63E0C" w14:paraId="1BB06873" w14:textId="77777777" w:rsidTr="00C63E0C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D056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479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5D8"/>
            <w:noWrap/>
            <w:vAlign w:val="center"/>
            <w:hideMark/>
          </w:tcPr>
          <w:p w14:paraId="251519B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19.5%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center"/>
            <w:hideMark/>
          </w:tcPr>
          <w:p w14:paraId="3589615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14.0%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68463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45E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BE"/>
            <w:noWrap/>
            <w:vAlign w:val="center"/>
            <w:hideMark/>
          </w:tcPr>
          <w:p w14:paraId="1338A96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31.9%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center"/>
            <w:hideMark/>
          </w:tcPr>
          <w:p w14:paraId="7FC893C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1.5%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D97F8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0FD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C6"/>
            <w:noWrap/>
            <w:vAlign w:val="center"/>
            <w:hideMark/>
          </w:tcPr>
          <w:p w14:paraId="03B3AFD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28.3%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center"/>
            <w:hideMark/>
          </w:tcPr>
          <w:p w14:paraId="1F6D65B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5.2%</w:t>
            </w: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E396B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9D2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6"/>
            <w:noWrap/>
            <w:vAlign w:val="center"/>
            <w:hideMark/>
          </w:tcPr>
          <w:p w14:paraId="080C193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28.0%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center"/>
            <w:hideMark/>
          </w:tcPr>
          <w:p w14:paraId="532F4AD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5.5%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56CC0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418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BF"/>
            <w:noWrap/>
            <w:vAlign w:val="center"/>
            <w:hideMark/>
          </w:tcPr>
          <w:p w14:paraId="0727482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31.6%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center"/>
            <w:hideMark/>
          </w:tcPr>
          <w:p w14:paraId="0908134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1.8%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D76D9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36E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0C3"/>
            <w:noWrap/>
            <w:vAlign w:val="center"/>
            <w:hideMark/>
          </w:tcPr>
          <w:p w14:paraId="450B688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center"/>
            <w:hideMark/>
          </w:tcPr>
          <w:p w14:paraId="61B6D63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3.6%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ED6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63E0C" w:rsidRPr="00C63E0C" w14:paraId="79DC5D38" w14:textId="77777777" w:rsidTr="00C63E0C">
        <w:trPr>
          <w:trHeight w:val="290"/>
        </w:trPr>
        <w:tc>
          <w:tcPr>
            <w:tcW w:w="15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BED2" w14:textId="056D1D62" w:rsidR="00C63E0C" w:rsidRPr="00C63E0C" w:rsidRDefault="00C63E0C" w:rsidP="00C63E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63E0C" w:rsidRPr="00C63E0C" w14:paraId="44C4A9BD" w14:textId="77777777" w:rsidTr="00C63E0C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2DE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Pain in hip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C7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1C4"/>
            <w:noWrap/>
            <w:vAlign w:val="center"/>
            <w:hideMark/>
          </w:tcPr>
          <w:p w14:paraId="6BD2C9C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29.3%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center"/>
            <w:hideMark/>
          </w:tcPr>
          <w:p w14:paraId="1093918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14.3%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2DA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0C9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7AA"/>
            <w:noWrap/>
            <w:vAlign w:val="center"/>
            <w:hideMark/>
          </w:tcPr>
          <w:p w14:paraId="20F2759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41.8%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center"/>
            <w:hideMark/>
          </w:tcPr>
          <w:p w14:paraId="1095E40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1.8%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9563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0.2392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02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1"/>
            <w:noWrap/>
            <w:vAlign w:val="center"/>
            <w:hideMark/>
          </w:tcPr>
          <w:p w14:paraId="0F41360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38.4%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center"/>
            <w:hideMark/>
          </w:tcPr>
          <w:p w14:paraId="53C1906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5.2%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1A5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BD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1"/>
            <w:noWrap/>
            <w:vAlign w:val="center"/>
            <w:hideMark/>
          </w:tcPr>
          <w:p w14:paraId="32904D4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38.4%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center"/>
            <w:hideMark/>
          </w:tcPr>
          <w:p w14:paraId="64F2974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5.2%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1845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0.0865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9EE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7A9"/>
            <w:noWrap/>
            <w:vAlign w:val="center"/>
            <w:hideMark/>
          </w:tcPr>
          <w:p w14:paraId="735FE9D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42.1%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center"/>
            <w:hideMark/>
          </w:tcPr>
          <w:p w14:paraId="4199F85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1.5%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7CA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0.0294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70E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6A8"/>
            <w:noWrap/>
            <w:vAlign w:val="center"/>
            <w:hideMark/>
          </w:tcPr>
          <w:p w14:paraId="467F446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42.7%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center"/>
            <w:hideMark/>
          </w:tcPr>
          <w:p w14:paraId="1B6F1DD3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E04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C63E0C" w:rsidRPr="00C63E0C" w14:paraId="5741811E" w14:textId="77777777" w:rsidTr="00C63E0C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813D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E93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2C5"/>
            <w:noWrap/>
            <w:vAlign w:val="center"/>
            <w:hideMark/>
          </w:tcPr>
          <w:p w14:paraId="0FB2881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28.7%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7"/>
            <w:noWrap/>
            <w:vAlign w:val="center"/>
            <w:hideMark/>
          </w:tcPr>
          <w:p w14:paraId="4F1C171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27.7%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AF092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F1C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93"/>
            <w:noWrap/>
            <w:vAlign w:val="center"/>
            <w:hideMark/>
          </w:tcPr>
          <w:p w14:paraId="65325C3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53.0%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center"/>
            <w:hideMark/>
          </w:tcPr>
          <w:p w14:paraId="5809089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3.4%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9B7BC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0D0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CAE"/>
            <w:noWrap/>
            <w:vAlign w:val="center"/>
            <w:hideMark/>
          </w:tcPr>
          <w:p w14:paraId="07A5061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39.6%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DD"/>
            <w:noWrap/>
            <w:vAlign w:val="center"/>
            <w:hideMark/>
          </w:tcPr>
          <w:p w14:paraId="60E70CE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16.8%</w:t>
            </w: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E5CA0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25D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A0"/>
            <w:noWrap/>
            <w:vAlign w:val="center"/>
            <w:hideMark/>
          </w:tcPr>
          <w:p w14:paraId="74AC84E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46.6%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noWrap/>
            <w:vAlign w:val="center"/>
            <w:hideMark/>
          </w:tcPr>
          <w:p w14:paraId="19730C4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9.8%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ABA7F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495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96"/>
            <w:noWrap/>
            <w:vAlign w:val="center"/>
            <w:hideMark/>
          </w:tcPr>
          <w:p w14:paraId="6F032DF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51.5%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6806DA4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4.9%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EFF01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761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A2"/>
            <w:noWrap/>
            <w:vAlign w:val="center"/>
            <w:hideMark/>
          </w:tcPr>
          <w:p w14:paraId="624DCC8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45.4%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9"/>
            <w:noWrap/>
            <w:vAlign w:val="center"/>
            <w:hideMark/>
          </w:tcPr>
          <w:p w14:paraId="5DAC737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11.0%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78CC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63E0C" w:rsidRPr="00C63E0C" w14:paraId="235F0C3F" w14:textId="77777777" w:rsidTr="00C63E0C">
        <w:trPr>
          <w:trHeight w:val="290"/>
        </w:trPr>
        <w:tc>
          <w:tcPr>
            <w:tcW w:w="15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4447" w14:textId="460CFBD0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63E0C" w:rsidRPr="00C63E0C" w14:paraId="2F57B4DB" w14:textId="77777777" w:rsidTr="00C63E0C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60F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Pain in arm/shoulder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7A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7B9"/>
            <w:noWrap/>
            <w:vAlign w:val="center"/>
            <w:hideMark/>
          </w:tcPr>
          <w:p w14:paraId="78956E9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34.3%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2"/>
            <w:noWrap/>
            <w:vAlign w:val="center"/>
            <w:hideMark/>
          </w:tcPr>
          <w:p w14:paraId="17C034D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22.2%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75A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3F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92"/>
            <w:noWrap/>
            <w:vAlign w:val="center"/>
            <w:hideMark/>
          </w:tcPr>
          <w:p w14:paraId="14822D1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53.5%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center"/>
            <w:hideMark/>
          </w:tcPr>
          <w:p w14:paraId="6107BE4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3.0%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B0F6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0.5775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81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A2"/>
            <w:noWrap/>
            <w:vAlign w:val="center"/>
            <w:hideMark/>
          </w:tcPr>
          <w:p w14:paraId="47DFF4A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45.6%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A"/>
            <w:noWrap/>
            <w:vAlign w:val="center"/>
            <w:hideMark/>
          </w:tcPr>
          <w:p w14:paraId="75B97EC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10.9%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2CD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0.1028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BC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99"/>
            <w:noWrap/>
            <w:vAlign w:val="center"/>
            <w:hideMark/>
          </w:tcPr>
          <w:p w14:paraId="5F71667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49.8%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FF2"/>
            <w:noWrap/>
            <w:vAlign w:val="center"/>
            <w:hideMark/>
          </w:tcPr>
          <w:p w14:paraId="1C740E7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6.7%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C9A8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0.0374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4C4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91"/>
            <w:noWrap/>
            <w:vAlign w:val="center"/>
            <w:hideMark/>
          </w:tcPr>
          <w:p w14:paraId="416F048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53.8%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center"/>
            <w:hideMark/>
          </w:tcPr>
          <w:p w14:paraId="5B0CB6A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2.7%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2A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0.0956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371F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92"/>
            <w:noWrap/>
            <w:vAlign w:val="center"/>
            <w:hideMark/>
          </w:tcPr>
          <w:p w14:paraId="74305F0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53.2%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center"/>
            <w:hideMark/>
          </w:tcPr>
          <w:p w14:paraId="7EBB57CD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3.3%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4AD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0.0001</w:t>
            </w:r>
          </w:p>
        </w:tc>
      </w:tr>
      <w:tr w:rsidR="00C63E0C" w:rsidRPr="00C63E0C" w14:paraId="311D6424" w14:textId="77777777" w:rsidTr="00C63E0C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098D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7D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CF"/>
            <w:noWrap/>
            <w:vAlign w:val="bottom"/>
            <w:hideMark/>
          </w:tcPr>
          <w:p w14:paraId="7736AE7C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23.7%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5D7"/>
            <w:noWrap/>
            <w:vAlign w:val="bottom"/>
            <w:hideMark/>
          </w:tcPr>
          <w:p w14:paraId="07D0C8DB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19.8%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B62C22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57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8AB"/>
            <w:noWrap/>
            <w:vAlign w:val="bottom"/>
            <w:hideMark/>
          </w:tcPr>
          <w:p w14:paraId="2687976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41.3%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3AC82216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2.1%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D06D67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FDE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ABD"/>
            <w:noWrap/>
            <w:vAlign w:val="bottom"/>
            <w:hideMark/>
          </w:tcPr>
          <w:p w14:paraId="732A6B0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32.5%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A"/>
            <w:noWrap/>
            <w:vAlign w:val="bottom"/>
            <w:hideMark/>
          </w:tcPr>
          <w:p w14:paraId="3D5810E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10.9%</w:t>
            </w: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8C69F7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DF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7"/>
            <w:noWrap/>
            <w:vAlign w:val="bottom"/>
            <w:hideMark/>
          </w:tcPr>
          <w:p w14:paraId="7E51C1FA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35.3%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14:paraId="218B99F2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8.2%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9D91CA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0B0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CAE"/>
            <w:noWrap/>
            <w:vAlign w:val="bottom"/>
            <w:hideMark/>
          </w:tcPr>
          <w:p w14:paraId="33976385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39.8%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51D1A827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3.6%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2CBAE7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2ED9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8"/>
            <w:noWrap/>
            <w:vAlign w:val="bottom"/>
            <w:hideMark/>
          </w:tcPr>
          <w:p w14:paraId="46110948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35.0%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14:paraId="169DEFD1" w14:textId="77777777" w:rsidR="00C63E0C" w:rsidRPr="00C63E0C" w:rsidRDefault="00C63E0C" w:rsidP="00C63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8.5%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E48A" w14:textId="77777777" w:rsidR="00C63E0C" w:rsidRPr="00C63E0C" w:rsidRDefault="00C63E0C" w:rsidP="00C63E0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440BABA" w14:textId="28634C7E" w:rsidR="00C63E0C" w:rsidRDefault="00C63E0C" w:rsidP="00A4698A">
      <w:pPr>
        <w:rPr>
          <w:sz w:val="22"/>
          <w:szCs w:val="22"/>
        </w:rPr>
      </w:pPr>
    </w:p>
    <w:p w14:paraId="047A4F4D" w14:textId="6340E20F" w:rsidR="00AE39CF" w:rsidRDefault="00AE39CF" w:rsidP="00A4698A">
      <w:pPr>
        <w:rPr>
          <w:sz w:val="22"/>
          <w:szCs w:val="22"/>
        </w:rPr>
      </w:pPr>
    </w:p>
    <w:p w14:paraId="1BCB3B6F" w14:textId="77777777" w:rsidR="00BC6A75" w:rsidRDefault="00BC6A75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D43B0BC" w14:textId="325DD4F7" w:rsidR="00BC6A75" w:rsidRPr="00551C78" w:rsidRDefault="00BC6A75" w:rsidP="00BC6A75">
      <w:pPr>
        <w:rPr>
          <w:rFonts w:ascii="Arial" w:hAnsi="Arial" w:cs="Arial"/>
          <w:b/>
          <w:bCs/>
          <w:sz w:val="22"/>
          <w:szCs w:val="22"/>
        </w:rPr>
      </w:pPr>
      <w:r w:rsidRPr="00551C78"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551C78">
        <w:rPr>
          <w:rFonts w:ascii="Arial" w:hAnsi="Arial" w:cs="Arial"/>
          <w:b/>
          <w:bCs/>
          <w:sz w:val="22"/>
          <w:szCs w:val="22"/>
        </w:rPr>
        <w:t>: Level of agreement between symptoms (specifically pain) reported by patients and those recorded by the treating physician at their face-to-face clinical consultation (using Cohen's kappa analysis)</w:t>
      </w:r>
    </w:p>
    <w:p w14:paraId="78DFD05F" w14:textId="77777777" w:rsidR="00BC6A75" w:rsidRDefault="00BC6A75" w:rsidP="00BC6A75">
      <w:pPr>
        <w:rPr>
          <w:b/>
          <w:bCs/>
          <w:sz w:val="22"/>
          <w:szCs w:val="22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3740"/>
        <w:gridCol w:w="2155"/>
        <w:gridCol w:w="25"/>
        <w:gridCol w:w="2130"/>
        <w:gridCol w:w="130"/>
        <w:gridCol w:w="2025"/>
        <w:gridCol w:w="115"/>
        <w:gridCol w:w="2040"/>
        <w:gridCol w:w="1385"/>
      </w:tblGrid>
      <w:tr w:rsidR="00BC6A75" w:rsidRPr="00A4698A" w14:paraId="6572FAB4" w14:textId="77777777" w:rsidTr="001434D5">
        <w:trPr>
          <w:trHeight w:val="290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9C690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Physician-reported pain severity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348D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Patient-reported pain severity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D7734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(N, %)</w:t>
            </w:r>
          </w:p>
        </w:tc>
      </w:tr>
      <w:tr w:rsidR="00BC6A75" w:rsidRPr="00A4698A" w14:paraId="7DF26910" w14:textId="77777777" w:rsidTr="001434D5">
        <w:trPr>
          <w:trHeight w:val="458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AC0D" w14:textId="77777777" w:rsidR="00BC6A75" w:rsidRPr="00A4698A" w:rsidRDefault="00BC6A75" w:rsidP="001434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D2E56" w14:textId="77777777" w:rsidR="00BC6A75" w:rsidRPr="00D25DEC" w:rsidRDefault="00BC6A75" w:rsidP="00143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 pain (N, %)</w:t>
            </w:r>
          </w:p>
        </w:tc>
        <w:tc>
          <w:tcPr>
            <w:tcW w:w="2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77B3F" w14:textId="77777777" w:rsidR="00BC6A75" w:rsidRPr="00D25DEC" w:rsidRDefault="00BC6A75" w:rsidP="00143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Mild pain (N, %)</w:t>
            </w:r>
          </w:p>
        </w:tc>
        <w:tc>
          <w:tcPr>
            <w:tcW w:w="2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01034" w14:textId="77777777" w:rsidR="00BC6A75" w:rsidRPr="00D25DEC" w:rsidRDefault="00BC6A75" w:rsidP="00143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Moderate pain (N, %)</w:t>
            </w:r>
          </w:p>
        </w:tc>
        <w:tc>
          <w:tcPr>
            <w:tcW w:w="2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A7F73" w14:textId="77777777" w:rsidR="00BC6A75" w:rsidRPr="00D25DEC" w:rsidRDefault="00BC6A75" w:rsidP="00143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Severe pain (N, %)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091D" w14:textId="77777777" w:rsidR="00BC6A75" w:rsidRPr="00A4698A" w:rsidRDefault="00BC6A75" w:rsidP="001434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C6A75" w:rsidRPr="00A4698A" w14:paraId="205F6BAD" w14:textId="77777777" w:rsidTr="001434D5">
        <w:trPr>
          <w:trHeight w:val="458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73B6" w14:textId="77777777" w:rsidR="00BC6A75" w:rsidRPr="00A4698A" w:rsidRDefault="00BC6A75" w:rsidP="001434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4F258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20306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AA39F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3C534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4FCD" w14:textId="77777777" w:rsidR="00BC6A75" w:rsidRPr="00A4698A" w:rsidRDefault="00BC6A75" w:rsidP="001434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C6A75" w:rsidRPr="00A4698A" w14:paraId="7A96059E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D99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 pain N (%)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093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 (84.9%)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7DF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 (56.5%)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223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 (38.3%)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78A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 (46.7%)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5F1E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 (57.9%)</w:t>
            </w:r>
          </w:p>
        </w:tc>
      </w:tr>
      <w:tr w:rsidR="00BC6A75" w:rsidRPr="00A4698A" w14:paraId="7054E223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B30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Mild pain N (%)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5F8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8 (11.0%)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34A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45 (28.0%)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08F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17 (21.0%)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469E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13B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 (21.5%)</w:t>
            </w:r>
          </w:p>
        </w:tc>
      </w:tr>
      <w:tr w:rsidR="00BC6A75" w:rsidRPr="00A4698A" w14:paraId="2CEDC43D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5147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Moderate pain N (%)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E50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3 (4.1%)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B68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25 (15.5%)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566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31 (38.3%)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43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 (40%)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958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 (19.7%)</w:t>
            </w:r>
          </w:p>
        </w:tc>
      </w:tr>
      <w:tr w:rsidR="00BC6A75" w:rsidRPr="00A4698A" w14:paraId="4C64A0DC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7E2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Severe pain N (%)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ED2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F7A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A3B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2 (2.5%)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DE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6A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 (.9%)</w:t>
            </w:r>
          </w:p>
        </w:tc>
      </w:tr>
      <w:tr w:rsidR="00BC6A75" w:rsidRPr="00A4698A" w14:paraId="01C7F62B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313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Total N (%)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0DB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 (100%)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368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 (100%)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4AC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 (100%)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F9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 (100%)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0DF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 (100%)</w:t>
            </w:r>
          </w:p>
        </w:tc>
      </w:tr>
      <w:tr w:rsidR="00BC6A75" w:rsidRPr="00A4698A" w14:paraId="0ABC9A84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A36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Expected agreement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B78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531E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Kappa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EA5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D98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196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 &gt; Z</w:t>
            </w:r>
          </w:p>
        </w:tc>
      </w:tr>
      <w:tr w:rsidR="00BC6A75" w:rsidRPr="00A4698A" w14:paraId="02BC1B67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753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67.50%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58F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75.80%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7D0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0.2539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4FA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0.0343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06C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4C3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6.42E-14</w:t>
            </w:r>
          </w:p>
        </w:tc>
      </w:tr>
      <w:tr w:rsidR="00BC6A75" w:rsidRPr="00A4698A" w14:paraId="5B514102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FABD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6E09B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70C3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F149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4E85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055A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BC6A75" w:rsidRPr="00A4698A" w14:paraId="44321CA7" w14:textId="77777777" w:rsidTr="001434D5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88B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Matched pain severity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F24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 (42.1%)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F81B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E35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DE65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AC0B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BC6A75" w:rsidRPr="00A4698A" w14:paraId="77A77C6E" w14:textId="77777777" w:rsidTr="001434D5">
        <w:trPr>
          <w:trHeight w:val="5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9D8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Patient rated higher pain severity than physician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1E2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153 (46.4%)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F97B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CE3B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9284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86B4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BC6A75" w:rsidRPr="00A4698A" w14:paraId="3123D872" w14:textId="77777777" w:rsidTr="001434D5">
        <w:trPr>
          <w:trHeight w:val="5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E61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Physician rated higher pain severity than patient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A58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sz w:val="20"/>
                <w:szCs w:val="20"/>
                <w:lang w:eastAsia="en-GB"/>
              </w:rPr>
              <w:t>38 (11.5%)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8C97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68FA" w14:textId="77777777" w:rsidR="00BC6A75" w:rsidRPr="00A4698A" w:rsidRDefault="00BC6A75" w:rsidP="00143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1CDB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D5D3" w14:textId="77777777" w:rsidR="00BC6A75" w:rsidRPr="00A4698A" w:rsidRDefault="00BC6A75" w:rsidP="001434D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BC6A75" w:rsidRPr="00A4698A" w14:paraId="445D2363" w14:textId="77777777" w:rsidTr="001434D5">
        <w:trPr>
          <w:trHeight w:val="112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4A41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69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Each coefficient will indicate how the related group differs from the base case (no pain)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C56" w14:textId="77777777" w:rsidR="00BC6A75" w:rsidRPr="00A4698A" w:rsidRDefault="00BC6A75" w:rsidP="001434D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8839" w14:textId="77777777" w:rsidR="00BC6A75" w:rsidRPr="00A4698A" w:rsidRDefault="00BC6A75" w:rsidP="001434D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967" w14:textId="77777777" w:rsidR="00BC6A75" w:rsidRPr="00A4698A" w:rsidRDefault="00BC6A75" w:rsidP="001434D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2DF7" w14:textId="77777777" w:rsidR="00BC6A75" w:rsidRPr="00A4698A" w:rsidRDefault="00BC6A75" w:rsidP="001434D5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442371D2" w14:textId="77777777" w:rsidR="00BC6A75" w:rsidRDefault="00BC6A75" w:rsidP="00BC6A75">
      <w:pPr>
        <w:rPr>
          <w:b/>
          <w:bCs/>
          <w:sz w:val="22"/>
          <w:szCs w:val="22"/>
        </w:rPr>
      </w:pPr>
    </w:p>
    <w:p w14:paraId="6C369AC1" w14:textId="54BFC911" w:rsidR="00AE39CF" w:rsidRDefault="00BC6A75" w:rsidP="00BC6A75">
      <w:pPr>
        <w:spacing w:after="160" w:line="259" w:lineRule="auto"/>
        <w:rPr>
          <w:sz w:val="22"/>
          <w:szCs w:val="22"/>
        </w:rPr>
        <w:sectPr w:rsidR="00AE39CF" w:rsidSect="00C63E0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2"/>
          <w:szCs w:val="22"/>
        </w:rPr>
        <w:br w:type="page"/>
      </w:r>
    </w:p>
    <w:p w14:paraId="05DBDE9F" w14:textId="68C5E095" w:rsidR="00AE39CF" w:rsidRPr="00551C78" w:rsidRDefault="00AE39CF" w:rsidP="00AE39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1C78">
        <w:rPr>
          <w:rFonts w:ascii="Arial" w:hAnsi="Arial" w:cs="Arial"/>
          <w:b/>
          <w:bCs/>
          <w:sz w:val="22"/>
          <w:szCs w:val="22"/>
        </w:rPr>
        <w:lastRenderedPageBreak/>
        <w:t>Supplementary Table 6: Level of agreement between symptoms reported by patients and those recorded by the treating physician at their face-to-face clinical consultation (using Cohen's kappa analysis)</w:t>
      </w:r>
    </w:p>
    <w:p w14:paraId="5EF81AA7" w14:textId="77777777" w:rsidR="00AE39CF" w:rsidRDefault="00AE39CF" w:rsidP="00AE39CF">
      <w:pPr>
        <w:rPr>
          <w:b/>
          <w:bCs/>
          <w:sz w:val="22"/>
          <w:szCs w:val="22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3741"/>
        <w:gridCol w:w="350"/>
        <w:gridCol w:w="879"/>
        <w:gridCol w:w="879"/>
        <w:gridCol w:w="1442"/>
        <w:gridCol w:w="1442"/>
      </w:tblGrid>
      <w:tr w:rsidR="00AE39CF" w:rsidRPr="00C63E0C" w14:paraId="07B71396" w14:textId="77777777" w:rsidTr="00BB19E5">
        <w:trPr>
          <w:trHeight w:val="29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36EE7" w14:textId="77777777" w:rsidR="00AE39CF" w:rsidRPr="00C63E0C" w:rsidRDefault="00AE39CF" w:rsidP="00BB1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6285E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Concordence</w:t>
            </w:r>
            <w:proofErr w:type="spellEnd"/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between physician and patient-reported symptoms</w:t>
            </w:r>
          </w:p>
        </w:tc>
      </w:tr>
      <w:tr w:rsidR="00AE39CF" w:rsidRPr="00C63E0C" w14:paraId="7AB42D19" w14:textId="77777777" w:rsidTr="00BB19E5">
        <w:trPr>
          <w:trHeight w:val="458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704DC" w14:textId="77777777" w:rsidR="00AE39CF" w:rsidRPr="00C63E0C" w:rsidRDefault="00AE39CF" w:rsidP="00BB1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Physician/patient reported-symptoms</w:t>
            </w:r>
          </w:p>
        </w:tc>
        <w:tc>
          <w:tcPr>
            <w:tcW w:w="48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3B93" w14:textId="77777777" w:rsidR="00AE39CF" w:rsidRPr="00C63E0C" w:rsidRDefault="00AE39CF" w:rsidP="00BB1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1AB12DA9" w14:textId="77777777" w:rsidTr="00BB19E5">
        <w:trPr>
          <w:trHeight w:val="458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08D9" w14:textId="77777777" w:rsidR="00AE39CF" w:rsidRPr="00C63E0C" w:rsidRDefault="00AE39CF" w:rsidP="00BB1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54E8" w14:textId="77777777" w:rsidR="00AE39CF" w:rsidRPr="00C63E0C" w:rsidRDefault="00AE39CF" w:rsidP="00BB1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46034F09" w14:textId="77777777" w:rsidTr="00BB19E5">
        <w:trPr>
          <w:trHeight w:val="5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17D05" w14:textId="77777777" w:rsidR="00AE39CF" w:rsidRPr="00C63E0C" w:rsidRDefault="00AE39CF" w:rsidP="00BB1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95ED5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05D6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Kappa score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1F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</w:t>
            </w:r>
            <w:r w:rsidRPr="00C63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-value</w:t>
            </w:r>
          </w:p>
        </w:tc>
      </w:tr>
      <w:tr w:rsidR="00AE39CF" w:rsidRPr="00C63E0C" w14:paraId="09C29B40" w14:textId="77777777" w:rsidTr="00BB19E5">
        <w:trPr>
          <w:trHeight w:val="29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F8D8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18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D8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ECD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1F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35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04740DC1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9AE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Bone pain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42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C5"/>
            <w:noWrap/>
            <w:vAlign w:val="bottom"/>
            <w:hideMark/>
          </w:tcPr>
          <w:p w14:paraId="5192302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2"/>
            <w:noWrap/>
            <w:vAlign w:val="bottom"/>
            <w:hideMark/>
          </w:tcPr>
          <w:p w14:paraId="704E8F7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19.7%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1B7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0.4357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0CC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09FA2E7A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687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F1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14:paraId="32BA476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ACD"/>
            <w:noWrap/>
            <w:vAlign w:val="bottom"/>
            <w:hideMark/>
          </w:tcPr>
          <w:p w14:paraId="2F52194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33.3%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90F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E55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6CD8B0D6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C44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45016DC9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ED0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Bone fractures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6A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274"/>
            <w:noWrap/>
            <w:vAlign w:val="bottom"/>
            <w:hideMark/>
          </w:tcPr>
          <w:p w14:paraId="5B03566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2A15ECC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8B5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0.3179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8F2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3607008D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8ED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7BC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6E9EF2F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62DC6CC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408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196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196D37E0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038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1B820289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A16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Lower back pain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9D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B1"/>
            <w:noWrap/>
            <w:vAlign w:val="bottom"/>
            <w:hideMark/>
          </w:tcPr>
          <w:p w14:paraId="728FC77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5D7"/>
            <w:noWrap/>
            <w:vAlign w:val="bottom"/>
            <w:hideMark/>
          </w:tcPr>
          <w:p w14:paraId="10E3AB4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26.4%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5E5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0.2731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E9E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1CA69CA4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FD6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57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4FBFB46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6.7%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noWrap/>
            <w:vAlign w:val="bottom"/>
            <w:hideMark/>
          </w:tcPr>
          <w:p w14:paraId="0879641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15.5%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15318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94E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67DA86D2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0BE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10C2751C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0C9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Middle back pain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E3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A3"/>
            <w:noWrap/>
            <w:vAlign w:val="bottom"/>
            <w:hideMark/>
          </w:tcPr>
          <w:p w14:paraId="037FADA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8DB"/>
            <w:noWrap/>
            <w:vAlign w:val="bottom"/>
            <w:hideMark/>
          </w:tcPr>
          <w:p w14:paraId="543505E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23.9%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7E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0.2622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20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6D2A636F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805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39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14:paraId="130A93B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17D1626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10.3%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75C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B899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3608478E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83A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57F68186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AA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Rib pain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A1E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8A"/>
            <w:noWrap/>
            <w:vAlign w:val="bottom"/>
            <w:hideMark/>
          </w:tcPr>
          <w:p w14:paraId="5B129F7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77.0%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3E6"/>
            <w:noWrap/>
            <w:vAlign w:val="bottom"/>
            <w:hideMark/>
          </w:tcPr>
          <w:p w14:paraId="747BA18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16.7%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362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0.2366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415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4DCD77ED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3CB5F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F4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440EB58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03567CC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4.2%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E4A8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855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38792F79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907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2DBAA49D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13A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Hip pain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515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94"/>
            <w:noWrap/>
            <w:vAlign w:val="bottom"/>
            <w:hideMark/>
          </w:tcPr>
          <w:p w14:paraId="5E38A9F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70.9%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2E5"/>
            <w:noWrap/>
            <w:vAlign w:val="bottom"/>
            <w:hideMark/>
          </w:tcPr>
          <w:p w14:paraId="3EDC42E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17.3%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5F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0.374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89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2873E4B5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EEE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116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12CE19A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2.7%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14:paraId="07BAB39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9.1%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BFB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4A2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5292B8B0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B71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ED6025A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1A0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Abdominal pain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E3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274"/>
            <w:noWrap/>
            <w:vAlign w:val="bottom"/>
            <w:hideMark/>
          </w:tcPr>
          <w:p w14:paraId="6458B94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14:paraId="3AC9CC1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6.4%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CC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0.3441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056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5065A2D4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530E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1A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5303E2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16CD37B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F6E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58E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203D3B3C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78D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A196E06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1FD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Bleeding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FE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476"/>
            <w:noWrap/>
            <w:vAlign w:val="bottom"/>
            <w:hideMark/>
          </w:tcPr>
          <w:p w14:paraId="419B167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90.6%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75BAABB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3.6%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5A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0.2842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C7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6302860F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EC98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DF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0114933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0D61905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F7E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FA2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43413BE3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D4F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32EDF52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5A0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Bruising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250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274"/>
            <w:noWrap/>
            <w:vAlign w:val="bottom"/>
            <w:hideMark/>
          </w:tcPr>
          <w:p w14:paraId="4C13268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15B9F0A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2.7%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1F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0.4125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A63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71BC1B91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431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F1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A"/>
            <w:noWrap/>
            <w:vAlign w:val="bottom"/>
            <w:hideMark/>
          </w:tcPr>
          <w:p w14:paraId="41A8CC9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03BE3BB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9F9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1BE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6D22AFD9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768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631A6802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39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Pallor/pale skin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A9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95"/>
            <w:noWrap/>
            <w:vAlign w:val="bottom"/>
            <w:hideMark/>
          </w:tcPr>
          <w:p w14:paraId="43ABA96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70.0%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2B8E3FD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4.5%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EA4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0.362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65D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191DCEBB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12AF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40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E7"/>
            <w:noWrap/>
            <w:vAlign w:val="bottom"/>
            <w:hideMark/>
          </w:tcPr>
          <w:p w14:paraId="4D27490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16.1%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14:paraId="77292E2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9.4%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E9F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463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708F98AB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942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60EBBB34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A6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Pruritus/itchy skin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CD6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7F"/>
            <w:noWrap/>
            <w:vAlign w:val="bottom"/>
            <w:hideMark/>
          </w:tcPr>
          <w:p w14:paraId="3241A2A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84.5%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14:paraId="1B0A4C7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9.1%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2F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0.1743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B9F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0.0004</w:t>
            </w:r>
          </w:p>
        </w:tc>
      </w:tr>
      <w:tr w:rsidR="00AE39CF" w:rsidRPr="00C63E0C" w14:paraId="70A3250B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938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EF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4A0C5C0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573345A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2.1%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A14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4468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1512C3B7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F9F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2561FB45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F96F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Tingling of hands or feet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C26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8F"/>
            <w:noWrap/>
            <w:vAlign w:val="bottom"/>
            <w:hideMark/>
          </w:tcPr>
          <w:p w14:paraId="6A81FAA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74.2%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14:paraId="1778CD1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12.1%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2E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0.3173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1B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1076C7A7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54F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BD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0316BDF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6.7%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1A839D8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7.0%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1F3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0D7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27FAB4D7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14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545DB68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59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Numbness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F2C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375"/>
            <w:noWrap/>
            <w:vAlign w:val="bottom"/>
            <w:hideMark/>
          </w:tcPr>
          <w:p w14:paraId="2894A5B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14:paraId="69A64D3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5.2%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0B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0.4031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E5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716D1277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1E6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4A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03491C3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26CCAC9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2C2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30E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07F69AF4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457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97254C8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3E23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Confusion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8C3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E77AEE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97.3%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607CBE1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AAD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0.1882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A0D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0.0002</w:t>
            </w:r>
          </w:p>
        </w:tc>
      </w:tr>
      <w:tr w:rsidR="00AE39CF" w:rsidRPr="00C63E0C" w14:paraId="56DDBA4C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B8673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51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6C83D37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8550FB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C1D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47F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395D5533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D5F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</w:tr>
      <w:tr w:rsidR="00AE39CF" w:rsidRPr="00C63E0C" w14:paraId="0C635C3D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51A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Indigestion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27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A7D"/>
            <w:noWrap/>
            <w:vAlign w:val="bottom"/>
            <w:hideMark/>
          </w:tcPr>
          <w:p w14:paraId="1C3E21B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86.1%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14:paraId="169F335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8.8%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7E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0.1368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732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0.0039</w:t>
            </w:r>
          </w:p>
        </w:tc>
      </w:tr>
      <w:tr w:rsidR="00AE39CF" w:rsidRPr="00C63E0C" w14:paraId="4BED5619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450F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36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2CD5DAC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2336D9A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17C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3E2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676CE418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DC5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32CB30C0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07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Nausea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C8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89"/>
            <w:noWrap/>
            <w:vAlign w:val="bottom"/>
            <w:hideMark/>
          </w:tcPr>
          <w:p w14:paraId="5D921FB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77.9%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14:paraId="49D7AF2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9.4%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7F2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0.4096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CB0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4E7D616B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01B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1D7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14:paraId="0393BFA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1F4"/>
            <w:noWrap/>
            <w:vAlign w:val="bottom"/>
            <w:hideMark/>
          </w:tcPr>
          <w:p w14:paraId="562C8C0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7.3%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526B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EE1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4CF2E9CA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170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5EC9759D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57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Vomiting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2A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71"/>
            <w:noWrap/>
            <w:vAlign w:val="bottom"/>
            <w:hideMark/>
          </w:tcPr>
          <w:p w14:paraId="4E4DD57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1B03A76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2.7%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EF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0.1441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02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0.0044</w:t>
            </w:r>
          </w:p>
        </w:tc>
      </w:tr>
      <w:tr w:rsidR="00AE39CF" w:rsidRPr="00C63E0C" w14:paraId="64B0CCEA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1F0A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69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3090C24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C7A3CC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AFC28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85E26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66F068A0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298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54518772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A5B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Early satiety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39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476"/>
            <w:noWrap/>
            <w:vAlign w:val="bottom"/>
            <w:hideMark/>
          </w:tcPr>
          <w:p w14:paraId="5A39229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90.6%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14:paraId="5CF0F9C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5.2%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625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0.1872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68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0.0003</w:t>
            </w:r>
          </w:p>
        </w:tc>
      </w:tr>
      <w:tr w:rsidR="00AE39CF" w:rsidRPr="00C63E0C" w14:paraId="2E669492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01A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FF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4379C64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31B9343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1.2%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FD5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F66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33983686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7AC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3A6AE06B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888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Loss of appetite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2D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98"/>
            <w:noWrap/>
            <w:vAlign w:val="bottom"/>
            <w:hideMark/>
          </w:tcPr>
          <w:p w14:paraId="1A98262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67.9%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59FD275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10.0%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D9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0.3476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E4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50C9105F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354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8F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14:paraId="4E87415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35E2A4D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10.3%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683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973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47FF9B13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E71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7878D00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E7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Constipation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D6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476"/>
            <w:noWrap/>
            <w:vAlign w:val="bottom"/>
            <w:hideMark/>
          </w:tcPr>
          <w:p w14:paraId="23DBFDD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90.6%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14:paraId="49A6EB6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6.4%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289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0.1937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9A0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42BCA5DD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3B74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DC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360D234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310FC99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1.2%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7B6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CC8B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155238FD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EE8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3BA6E2DD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F2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Weight loss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7D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94"/>
            <w:noWrap/>
            <w:vAlign w:val="bottom"/>
            <w:hideMark/>
          </w:tcPr>
          <w:p w14:paraId="38BE146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70.9%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1F4"/>
            <w:noWrap/>
            <w:vAlign w:val="bottom"/>
            <w:hideMark/>
          </w:tcPr>
          <w:p w14:paraId="6F2118E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7.3%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D77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0.4205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F9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24D62472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156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19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E"/>
            <w:noWrap/>
            <w:vAlign w:val="bottom"/>
            <w:hideMark/>
          </w:tcPr>
          <w:p w14:paraId="21E89B3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14:paraId="73965F3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10.6%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DEE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266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45BF5673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F9E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12E98A95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6393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Shortness of breath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A8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4"/>
            <w:noWrap/>
            <w:vAlign w:val="bottom"/>
            <w:hideMark/>
          </w:tcPr>
          <w:p w14:paraId="07CDF4A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81.5%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032F08E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10.3%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564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0.0902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15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0.0466</w:t>
            </w:r>
          </w:p>
        </w:tc>
      </w:tr>
      <w:tr w:rsidR="00AE39CF" w:rsidRPr="00C63E0C" w14:paraId="3BF0C8EB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244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A2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14:paraId="2F70485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6.4%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0193E53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E80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BF24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28CEE96A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B2C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43201512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43A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Fatigue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183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7B9"/>
            <w:noWrap/>
            <w:vAlign w:val="bottom"/>
            <w:hideMark/>
          </w:tcPr>
          <w:p w14:paraId="01FFE40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46.1%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noWrap/>
            <w:vAlign w:val="bottom"/>
            <w:hideMark/>
          </w:tcPr>
          <w:p w14:paraId="50DC9A0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13.0%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713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0.3417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087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1DFE2A4D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1F9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BB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noWrap/>
            <w:vAlign w:val="bottom"/>
            <w:hideMark/>
          </w:tcPr>
          <w:p w14:paraId="1D78AF2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ADD"/>
            <w:noWrap/>
            <w:vAlign w:val="bottom"/>
            <w:hideMark/>
          </w:tcPr>
          <w:p w14:paraId="39E4413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22.7%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95FF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81D0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1559FBA1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8B8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649484A9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D9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Cough/sore throat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17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D6F"/>
            <w:noWrap/>
            <w:vAlign w:val="bottom"/>
            <w:hideMark/>
          </w:tcPr>
          <w:p w14:paraId="520412F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95.2%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01597A6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3.6%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35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0.2073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DF7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38FAFF7C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3C9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D4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662EB1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BE11BC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3A65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22E6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686BEF5D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F84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1271DD89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B88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Fever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7A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71"/>
            <w:noWrap/>
            <w:vAlign w:val="bottom"/>
            <w:hideMark/>
          </w:tcPr>
          <w:p w14:paraId="0B3D85D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5243D63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2.1%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627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0.2347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83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25C624DF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857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47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76F2839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50AF0C1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150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6D5D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237474D0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465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5CA475A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170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Headaches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E5C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7B"/>
            <w:noWrap/>
            <w:vAlign w:val="bottom"/>
            <w:hideMark/>
          </w:tcPr>
          <w:p w14:paraId="74BDC28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87.0%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14:paraId="2EDCC0E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8.2%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6F7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0.1536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52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0.0014</w:t>
            </w:r>
          </w:p>
        </w:tc>
      </w:tr>
      <w:tr w:rsidR="00AE39CF" w:rsidRPr="00C63E0C" w14:paraId="49634F7B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2DE5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A11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A"/>
            <w:noWrap/>
            <w:vAlign w:val="bottom"/>
            <w:hideMark/>
          </w:tcPr>
          <w:p w14:paraId="396A467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3D1E7C9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0852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0C9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79215061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EBDE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7B14E722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3F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Blurred vision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1E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B6D"/>
            <w:noWrap/>
            <w:vAlign w:val="bottom"/>
            <w:hideMark/>
          </w:tcPr>
          <w:p w14:paraId="69E6152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96.4%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3AC5FEF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68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0.1369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1A2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0.0063</w:t>
            </w:r>
          </w:p>
        </w:tc>
      </w:tr>
      <w:tr w:rsidR="00AE39CF" w:rsidRPr="00C63E0C" w14:paraId="6FF13E30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F55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8E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53BD761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668009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399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06D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319D8427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B57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66EFDCC4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918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Dizziness/poor balance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FB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E70"/>
            <w:noWrap/>
            <w:vAlign w:val="bottom"/>
            <w:hideMark/>
          </w:tcPr>
          <w:p w14:paraId="7888724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94.5%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2595995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0D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-0.0277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99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0.6936</w:t>
            </w:r>
          </w:p>
        </w:tc>
      </w:tr>
      <w:tr w:rsidR="00AE39CF" w:rsidRPr="00C63E0C" w14:paraId="54CB5536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2F29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73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7DFE98B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B36D83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8C91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D7C6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2B791212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DCF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1A2C83B4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46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Increased thirst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C4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274"/>
            <w:noWrap/>
            <w:vAlign w:val="bottom"/>
            <w:hideMark/>
          </w:tcPr>
          <w:p w14:paraId="4352FAE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616F4E3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4.5%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BB4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0.4299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1D3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51A347F1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6270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88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44AC7F9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28A6D1A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477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1735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619A008E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D93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183A95FF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2A0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Increased urination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30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71"/>
            <w:noWrap/>
            <w:vAlign w:val="bottom"/>
            <w:hideMark/>
          </w:tcPr>
          <w:p w14:paraId="2B4FFE6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36E03A0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1E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0.6277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E8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E39CF" w:rsidRPr="00C63E0C" w14:paraId="4A9E0FE7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91B86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ACE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671245B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4308B79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4A2F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C75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0138CF64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F7F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1E17A3AD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E5F3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Decreased urination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51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C70219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97.3%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54C46E3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638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-0.0123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F0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0.5936</w:t>
            </w:r>
          </w:p>
        </w:tc>
      </w:tr>
      <w:tr w:rsidR="00AE39CF" w:rsidRPr="00C63E0C" w14:paraId="4890EDFA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F8A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34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7FA6F56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320B27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DDB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6E16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3DE58307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5B32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</w:tr>
      <w:tr w:rsidR="00AE39CF" w:rsidRPr="00C63E0C" w14:paraId="629324AA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2B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Oedema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CA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375"/>
            <w:noWrap/>
            <w:vAlign w:val="bottom"/>
            <w:hideMark/>
          </w:tcPr>
          <w:p w14:paraId="75B79C58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1FF5C1B9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37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0.4833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3C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E39CF" w:rsidRPr="00C63E0C" w14:paraId="132476F2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269C6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D83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5D37502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2E09DBE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058F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143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406A6B2D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EA2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5ECDBE77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802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Restlessness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E9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7D"/>
            <w:noWrap/>
            <w:vAlign w:val="bottom"/>
            <w:hideMark/>
          </w:tcPr>
          <w:p w14:paraId="5310347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85.5%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2FB8A7DF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7.0%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12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0.2203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937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1C6E54F1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D31E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F15B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14:paraId="2D5AE02A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5.2%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12567644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3BB5D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9C27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39CF" w:rsidRPr="00C63E0C" w14:paraId="3219C9AD" w14:textId="77777777" w:rsidTr="00BB19E5">
        <w:trPr>
          <w:trHeight w:val="2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740C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39CF" w:rsidRPr="00C63E0C" w14:paraId="2285C621" w14:textId="77777777" w:rsidTr="00BB19E5">
        <w:trPr>
          <w:trHeight w:val="290"/>
        </w:trPr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91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Impotence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0B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B6D"/>
            <w:noWrap/>
            <w:vAlign w:val="bottom"/>
            <w:hideMark/>
          </w:tcPr>
          <w:p w14:paraId="6B98D52D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96.1%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613703C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2.4%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5E1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0.2515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625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</w:tr>
      <w:tr w:rsidR="00AE39CF" w:rsidRPr="00C63E0C" w14:paraId="37E56176" w14:textId="77777777" w:rsidTr="00BB19E5">
        <w:trPr>
          <w:trHeight w:val="290"/>
        </w:trPr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ADEB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04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550633B6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9FAB800" w14:textId="77777777" w:rsidR="00AE39CF" w:rsidRPr="00C63E0C" w:rsidRDefault="00AE39CF" w:rsidP="00BB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3E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0.6%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C94A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0E4C" w14:textId="77777777" w:rsidR="00AE39CF" w:rsidRPr="00C63E0C" w:rsidRDefault="00AE39CF" w:rsidP="00BB19E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9F70DBE" w14:textId="77777777" w:rsidR="00AE39CF" w:rsidRDefault="00AE39CF" w:rsidP="00AE39CF">
      <w:pPr>
        <w:rPr>
          <w:b/>
          <w:bCs/>
          <w:sz w:val="22"/>
          <w:szCs w:val="22"/>
        </w:rPr>
      </w:pPr>
    </w:p>
    <w:sectPr w:rsidR="00AE39CF" w:rsidSect="00AE39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383B" w14:textId="77777777" w:rsidR="006200D7" w:rsidRDefault="006200D7" w:rsidP="00C63E0C">
      <w:r>
        <w:separator/>
      </w:r>
    </w:p>
  </w:endnote>
  <w:endnote w:type="continuationSeparator" w:id="0">
    <w:p w14:paraId="2D3E37DA" w14:textId="77777777" w:rsidR="006200D7" w:rsidRDefault="006200D7" w:rsidP="00C6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BDC5" w14:textId="77777777" w:rsidR="006200D7" w:rsidRDefault="006200D7" w:rsidP="00C63E0C">
      <w:r>
        <w:separator/>
      </w:r>
    </w:p>
  </w:footnote>
  <w:footnote w:type="continuationSeparator" w:id="0">
    <w:p w14:paraId="3D788235" w14:textId="77777777" w:rsidR="006200D7" w:rsidRDefault="006200D7" w:rsidP="00C6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4A7"/>
    <w:multiLevelType w:val="hybridMultilevel"/>
    <w:tmpl w:val="5A8E5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737E6"/>
    <w:multiLevelType w:val="hybridMultilevel"/>
    <w:tmpl w:val="42345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56785"/>
    <w:multiLevelType w:val="hybridMultilevel"/>
    <w:tmpl w:val="527AA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463915"/>
    <w:multiLevelType w:val="hybridMultilevel"/>
    <w:tmpl w:val="C7409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45F48"/>
    <w:multiLevelType w:val="hybridMultilevel"/>
    <w:tmpl w:val="4B6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D3"/>
    <w:rsid w:val="000B6E14"/>
    <w:rsid w:val="0018657F"/>
    <w:rsid w:val="002159FC"/>
    <w:rsid w:val="002D7A15"/>
    <w:rsid w:val="0032062E"/>
    <w:rsid w:val="00350A3B"/>
    <w:rsid w:val="00356A89"/>
    <w:rsid w:val="00394456"/>
    <w:rsid w:val="003F379B"/>
    <w:rsid w:val="00473855"/>
    <w:rsid w:val="004C44CC"/>
    <w:rsid w:val="004E624B"/>
    <w:rsid w:val="005154CC"/>
    <w:rsid w:val="005171D3"/>
    <w:rsid w:val="00543353"/>
    <w:rsid w:val="00551C78"/>
    <w:rsid w:val="005D56AC"/>
    <w:rsid w:val="0061567F"/>
    <w:rsid w:val="006200D7"/>
    <w:rsid w:val="00643382"/>
    <w:rsid w:val="00644C12"/>
    <w:rsid w:val="00663674"/>
    <w:rsid w:val="00680BC8"/>
    <w:rsid w:val="00690ED2"/>
    <w:rsid w:val="007949E5"/>
    <w:rsid w:val="007A2452"/>
    <w:rsid w:val="00827298"/>
    <w:rsid w:val="008B28E7"/>
    <w:rsid w:val="008B6F6A"/>
    <w:rsid w:val="008C68B9"/>
    <w:rsid w:val="008C6B42"/>
    <w:rsid w:val="008C6E6B"/>
    <w:rsid w:val="008D3EF3"/>
    <w:rsid w:val="0095775F"/>
    <w:rsid w:val="00966441"/>
    <w:rsid w:val="00984DC2"/>
    <w:rsid w:val="00985F74"/>
    <w:rsid w:val="00A4698A"/>
    <w:rsid w:val="00AB7E6B"/>
    <w:rsid w:val="00AC4322"/>
    <w:rsid w:val="00AE39CF"/>
    <w:rsid w:val="00B260D9"/>
    <w:rsid w:val="00BC6A75"/>
    <w:rsid w:val="00BF2FC2"/>
    <w:rsid w:val="00C26CD1"/>
    <w:rsid w:val="00C63E0C"/>
    <w:rsid w:val="00CA68E2"/>
    <w:rsid w:val="00D15EE3"/>
    <w:rsid w:val="00D16613"/>
    <w:rsid w:val="00D25DEC"/>
    <w:rsid w:val="00DC763E"/>
    <w:rsid w:val="00DE16FA"/>
    <w:rsid w:val="00E90120"/>
    <w:rsid w:val="00EA3416"/>
    <w:rsid w:val="00F7322D"/>
    <w:rsid w:val="00F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26AC"/>
  <w15:chartTrackingRefBased/>
  <w15:docId w15:val="{50029A3F-58DC-40EF-80FC-8164AB0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473855"/>
    <w:pPr>
      <w:keepNext/>
      <w:keepLines/>
      <w:spacing w:before="200" w:line="276" w:lineRule="auto"/>
      <w:jc w:val="both"/>
      <w:outlineLvl w:val="1"/>
    </w:pPr>
    <w:rPr>
      <w:rFonts w:ascii="Arial" w:eastAsiaTheme="majorEastAsia" w:hAnsi="Arial" w:cstheme="majorBidi"/>
      <w:b/>
      <w:bCs/>
      <w:color w:val="4472C4" w:themeColor="accent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56"/>
    <w:pPr>
      <w:jc w:val="both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473855"/>
    <w:rPr>
      <w:rFonts w:ascii="Arial" w:eastAsiaTheme="majorEastAsia" w:hAnsi="Arial" w:cstheme="majorBidi"/>
      <w:b/>
      <w:bCs/>
      <w:color w:val="4472C4" w:themeColor="accent1"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47385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Graphic,Graphic Char Char,Graphic Char Char Char Char Char,Graphic Char Char Char Char Char Char Char C,本文,JP Body Text"/>
    <w:basedOn w:val="Normal"/>
    <w:link w:val="TextChar"/>
    <w:qFormat/>
    <w:rsid w:val="00473855"/>
    <w:pPr>
      <w:suppressAutoHyphens/>
      <w:spacing w:before="120" w:after="120" w:line="360" w:lineRule="auto"/>
    </w:pPr>
    <w:rPr>
      <w:rFonts w:ascii="Arial" w:hAnsi="Arial"/>
      <w:sz w:val="22"/>
      <w:szCs w:val="20"/>
      <w:lang w:val="en-US" w:eastAsia="en-US"/>
    </w:rPr>
  </w:style>
  <w:style w:type="character" w:customStyle="1" w:styleId="TextChar">
    <w:name w:val="Text Char"/>
    <w:link w:val="Text"/>
    <w:locked/>
    <w:rsid w:val="00473855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6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1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63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0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63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0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D25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FF8A-9371-4DC9-8AFC-8E306960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</dc:creator>
  <cp:keywords/>
  <dc:description/>
  <cp:lastModifiedBy>Gary Sidgwick (Adelphi Real World)</cp:lastModifiedBy>
  <cp:revision>6</cp:revision>
  <dcterms:created xsi:type="dcterms:W3CDTF">2021-05-21T13:26:00Z</dcterms:created>
  <dcterms:modified xsi:type="dcterms:W3CDTF">2021-05-24T09:30:00Z</dcterms:modified>
</cp:coreProperties>
</file>