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961" w14:textId="77777777" w:rsidR="004C69C6" w:rsidRPr="00350393" w:rsidRDefault="004C69C6" w:rsidP="00350393">
      <w:pPr>
        <w:pStyle w:val="Paragraph"/>
        <w:rPr>
          <w:rFonts w:ascii="Arial" w:hAnsi="Arial" w:cs="Arial"/>
          <w:b/>
          <w:bCs/>
          <w:sz w:val="20"/>
          <w:szCs w:val="20"/>
        </w:rPr>
      </w:pPr>
      <w:bookmarkStart w:id="0" w:name="_Toc43995046"/>
      <w:r w:rsidRPr="00350393">
        <w:rPr>
          <w:rFonts w:ascii="Arial" w:hAnsi="Arial" w:cs="Arial"/>
          <w:b/>
          <w:bCs/>
          <w:sz w:val="20"/>
          <w:szCs w:val="20"/>
        </w:rPr>
        <w:t>Appendices</w:t>
      </w:r>
      <w:bookmarkEnd w:id="0"/>
    </w:p>
    <w:p w14:paraId="5AE201E7" w14:textId="51E87375" w:rsidR="00350393" w:rsidRPr="00350393" w:rsidRDefault="00350393" w:rsidP="00350393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1" w:name="_Literature_Database_Search"/>
      <w:bookmarkStart w:id="2" w:name="_Toc43995053"/>
      <w:bookmarkEnd w:id="1"/>
      <w:r w:rsidRPr="00350393">
        <w:rPr>
          <w:rFonts w:ascii="Arial" w:hAnsi="Arial" w:cs="Arial"/>
          <w:b/>
          <w:bCs/>
          <w:sz w:val="20"/>
          <w:szCs w:val="20"/>
        </w:rPr>
        <w:t>Appendix 2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350393">
        <w:rPr>
          <w:rFonts w:ascii="Arial" w:hAnsi="Arial" w:cs="Arial"/>
          <w:b/>
          <w:bCs/>
          <w:sz w:val="20"/>
          <w:szCs w:val="20"/>
        </w:rPr>
        <w:t xml:space="preserve"> Study exclusion criteria</w:t>
      </w:r>
      <w:bookmarkEnd w:id="2"/>
      <w:r w:rsidRPr="0035039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9016"/>
      </w:tblGrid>
      <w:tr w:rsidR="00350393" w:rsidRPr="00350393" w14:paraId="7DC036F2" w14:textId="77777777" w:rsidTr="0094734B">
        <w:trPr>
          <w:trHeight w:val="586"/>
        </w:trPr>
        <w:tc>
          <w:tcPr>
            <w:tcW w:w="5000" w:type="pct"/>
            <w:vAlign w:val="center"/>
            <w:hideMark/>
          </w:tcPr>
          <w:p w14:paraId="2B6FDEB9" w14:textId="77777777" w:rsidR="00350393" w:rsidRPr="00350393" w:rsidRDefault="00350393" w:rsidP="0094734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eastAsia="en-GB"/>
              </w:rPr>
              <w:t>Exclusion criteria</w:t>
            </w:r>
          </w:p>
        </w:tc>
      </w:tr>
      <w:tr w:rsidR="00350393" w:rsidRPr="00350393" w14:paraId="19277496" w14:textId="77777777" w:rsidTr="0094734B">
        <w:trPr>
          <w:trHeight w:val="584"/>
        </w:trPr>
        <w:tc>
          <w:tcPr>
            <w:tcW w:w="5000" w:type="pct"/>
            <w:hideMark/>
          </w:tcPr>
          <w:p w14:paraId="5208D6A7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Studies of benign hematologic disorders</w:t>
            </w:r>
          </w:p>
          <w:p w14:paraId="381F9E82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Studies not in cancer/malignancy</w:t>
            </w:r>
          </w:p>
          <w:p w14:paraId="3010B2E6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Non-drug interventions (e.g., radiotherapy, surgical procedures, devices, behavioral/lifestyle/education)</w:t>
            </w:r>
          </w:p>
          <w:p w14:paraId="0BABFAF3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Dietary, herbal, supplement, or traditional medicine/medicinal plant interventions</w:t>
            </w:r>
          </w:p>
          <w:p w14:paraId="5FC6E423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Drug–drug interaction studies</w:t>
            </w:r>
          </w:p>
          <w:p w14:paraId="6C2B04D4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Drugs used for imaging or diagnosis</w:t>
            </w:r>
          </w:p>
          <w:p w14:paraId="49652B5B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Monotherapy administration of approved drug into a different site (e.g., intraperitoneal)</w:t>
            </w:r>
          </w:p>
          <w:p w14:paraId="493D2317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Nuclear medicine or radio-labeled drugs</w:t>
            </w:r>
          </w:p>
          <w:p w14:paraId="49780BD0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Drugs used for stem cell transplant</w:t>
            </w:r>
          </w:p>
          <w:p w14:paraId="1D69F7F7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Intravenous vs subcutaneous or comparison of oral formulations of the same drug</w:t>
            </w:r>
          </w:p>
          <w:p w14:paraId="055A8A90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Anti-emetics</w:t>
            </w:r>
          </w:p>
          <w:p w14:paraId="7D8262E4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Not published in English</w:t>
            </w:r>
          </w:p>
          <w:p w14:paraId="0E18C7F5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Not a Phase I, </w:t>
            </w:r>
            <w:proofErr w:type="spellStart"/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Ia</w:t>
            </w:r>
            <w:proofErr w:type="spellEnd"/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, or </w:t>
            </w:r>
            <w:proofErr w:type="spellStart"/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Ib</w:t>
            </w:r>
            <w:proofErr w:type="spellEnd"/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interventional study</w:t>
            </w:r>
          </w:p>
          <w:p w14:paraId="67BBB0AF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Not in humans</w:t>
            </w:r>
          </w:p>
          <w:p w14:paraId="267609A2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Preclinical studies</w:t>
            </w:r>
          </w:p>
          <w:p w14:paraId="195C6073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Pediatric studies</w:t>
            </w:r>
          </w:p>
          <w:p w14:paraId="07ECD207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Non-interventional studies</w:t>
            </w:r>
          </w:p>
          <w:p w14:paraId="23421D81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Retrospective studies</w:t>
            </w:r>
          </w:p>
          <w:p w14:paraId="3A7291DD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Screening, diagnostic, prognostic, imaging, biomarker, economic studies</w:t>
            </w:r>
          </w:p>
          <w:p w14:paraId="5852A75F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Case reports</w:t>
            </w:r>
          </w:p>
          <w:p w14:paraId="75EBCA6A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Congress abstracts</w:t>
            </w:r>
          </w:p>
          <w:p w14:paraId="71C13BB7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Reviews or meta-analyses</w:t>
            </w:r>
          </w:p>
          <w:p w14:paraId="1D1CDB63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>Study protocols</w:t>
            </w:r>
          </w:p>
          <w:p w14:paraId="77191AD6" w14:textId="77777777" w:rsidR="00350393" w:rsidRPr="00350393" w:rsidRDefault="00350393" w:rsidP="0094734B">
            <w:pP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350393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Notes, commentaries, corrections, editorials, letters, opinions, book chapters </w:t>
            </w:r>
          </w:p>
        </w:tc>
      </w:tr>
    </w:tbl>
    <w:p w14:paraId="19B06740" w14:textId="77777777" w:rsidR="00350393" w:rsidRPr="00350393" w:rsidRDefault="00350393" w:rsidP="00350393">
      <w:pPr>
        <w:rPr>
          <w:rFonts w:ascii="Arial" w:hAnsi="Arial" w:cs="Arial"/>
          <w:sz w:val="20"/>
          <w:szCs w:val="20"/>
        </w:rPr>
      </w:pPr>
    </w:p>
    <w:p w14:paraId="6A1A1544" w14:textId="77777777" w:rsidR="004C69C6" w:rsidRPr="00350393" w:rsidRDefault="004C69C6" w:rsidP="004C69C6">
      <w:pPr>
        <w:pStyle w:val="Paragraph"/>
        <w:rPr>
          <w:rFonts w:ascii="Arial" w:hAnsi="Arial" w:cs="Arial"/>
          <w:sz w:val="20"/>
          <w:szCs w:val="20"/>
        </w:rPr>
      </w:pPr>
    </w:p>
    <w:sectPr w:rsidR="004C69C6" w:rsidRPr="0035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95"/>
    <w:multiLevelType w:val="hybridMultilevel"/>
    <w:tmpl w:val="847C2AA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80F"/>
    <w:multiLevelType w:val="hybridMultilevel"/>
    <w:tmpl w:val="E4727DBE"/>
    <w:lvl w:ilvl="0" w:tplc="66A0A52C">
      <w:start w:val="1"/>
      <w:numFmt w:val="bullet"/>
      <w:pStyle w:val="Bullet2"/>
      <w:lvlText w:val="o"/>
      <w:lvlJc w:val="left"/>
      <w:pPr>
        <w:ind w:left="180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Bullet3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E4AF3"/>
    <w:multiLevelType w:val="hybridMultilevel"/>
    <w:tmpl w:val="2312E664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570F"/>
    <w:multiLevelType w:val="hybridMultilevel"/>
    <w:tmpl w:val="F5A43ADC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953"/>
    <w:multiLevelType w:val="hybridMultilevel"/>
    <w:tmpl w:val="5ABAEA06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92F89"/>
    <w:multiLevelType w:val="hybridMultilevel"/>
    <w:tmpl w:val="B3CE7C3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6F5"/>
    <w:multiLevelType w:val="hybridMultilevel"/>
    <w:tmpl w:val="233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4FA8"/>
    <w:multiLevelType w:val="hybridMultilevel"/>
    <w:tmpl w:val="3F308EAC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5BC3"/>
    <w:multiLevelType w:val="hybridMultilevel"/>
    <w:tmpl w:val="121885B6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18AD"/>
    <w:multiLevelType w:val="hybridMultilevel"/>
    <w:tmpl w:val="E06A0298"/>
    <w:lvl w:ilvl="0" w:tplc="E020A7F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FF7"/>
    <w:multiLevelType w:val="hybridMultilevel"/>
    <w:tmpl w:val="70BE834A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3B57"/>
    <w:multiLevelType w:val="multilevel"/>
    <w:tmpl w:val="0409001D"/>
    <w:styleLink w:val="ListStyl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CA7541"/>
    <w:multiLevelType w:val="multilevel"/>
    <w:tmpl w:val="859E7958"/>
    <w:styleLink w:val="NumLists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709DE"/>
    <w:multiLevelType w:val="hybridMultilevel"/>
    <w:tmpl w:val="DDF81E6E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A1A"/>
    <w:multiLevelType w:val="multilevel"/>
    <w:tmpl w:val="568226D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76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64214C"/>
    <w:multiLevelType w:val="hybridMultilevel"/>
    <w:tmpl w:val="3F865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7A75"/>
    <w:multiLevelType w:val="hybridMultilevel"/>
    <w:tmpl w:val="406CCA3E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35B9"/>
    <w:multiLevelType w:val="multilevel"/>
    <w:tmpl w:val="45D8CA2C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9A5"/>
    <w:multiLevelType w:val="hybridMultilevel"/>
    <w:tmpl w:val="0F7AF6F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3EB6"/>
    <w:multiLevelType w:val="hybridMultilevel"/>
    <w:tmpl w:val="73A88632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7405"/>
    <w:multiLevelType w:val="hybridMultilevel"/>
    <w:tmpl w:val="68482F4A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4F65BF"/>
    <w:multiLevelType w:val="hybridMultilevel"/>
    <w:tmpl w:val="1E9E1A4A"/>
    <w:lvl w:ilvl="0" w:tplc="E3D6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8C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21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AB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69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C7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1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08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03D6A"/>
    <w:multiLevelType w:val="hybridMultilevel"/>
    <w:tmpl w:val="69A2D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629"/>
    <w:multiLevelType w:val="hybridMultilevel"/>
    <w:tmpl w:val="109A4C8A"/>
    <w:lvl w:ilvl="0" w:tplc="37787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366A2"/>
    <w:multiLevelType w:val="hybridMultilevel"/>
    <w:tmpl w:val="48D47E6C"/>
    <w:lvl w:ilvl="0" w:tplc="DFAEB9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D619F0"/>
    <w:multiLevelType w:val="hybridMultilevel"/>
    <w:tmpl w:val="708AD2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F2A1507"/>
    <w:multiLevelType w:val="hybridMultilevel"/>
    <w:tmpl w:val="A312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81331"/>
    <w:multiLevelType w:val="hybridMultilevel"/>
    <w:tmpl w:val="D2DCE2A0"/>
    <w:lvl w:ilvl="0" w:tplc="DFAEB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C6E20"/>
    <w:multiLevelType w:val="multilevel"/>
    <w:tmpl w:val="69740E1C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225A7"/>
    <w:multiLevelType w:val="hybridMultilevel"/>
    <w:tmpl w:val="3740DE6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5E6D"/>
    <w:multiLevelType w:val="hybridMultilevel"/>
    <w:tmpl w:val="B6B60580"/>
    <w:lvl w:ilvl="0" w:tplc="DFAE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65E8"/>
    <w:multiLevelType w:val="multilevel"/>
    <w:tmpl w:val="72FA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28"/>
  </w:num>
  <w:num w:numId="6">
    <w:abstractNumId w:val="1"/>
  </w:num>
  <w:num w:numId="7">
    <w:abstractNumId w:val="30"/>
  </w:num>
  <w:num w:numId="8">
    <w:abstractNumId w:val="24"/>
  </w:num>
  <w:num w:numId="9">
    <w:abstractNumId w:val="4"/>
  </w:num>
  <w:num w:numId="10">
    <w:abstractNumId w:val="23"/>
  </w:num>
  <w:num w:numId="11">
    <w:abstractNumId w:val="21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29"/>
  </w:num>
  <w:num w:numId="22">
    <w:abstractNumId w:val="27"/>
  </w:num>
  <w:num w:numId="23">
    <w:abstractNumId w:val="19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20"/>
  </w:num>
  <w:num w:numId="30">
    <w:abstractNumId w:val="3"/>
  </w:num>
  <w:num w:numId="31">
    <w:abstractNumId w:val="22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C6"/>
    <w:rsid w:val="00142629"/>
    <w:rsid w:val="00265FF3"/>
    <w:rsid w:val="0028265C"/>
    <w:rsid w:val="00350393"/>
    <w:rsid w:val="004C69C6"/>
    <w:rsid w:val="006434C7"/>
    <w:rsid w:val="0077347A"/>
    <w:rsid w:val="00AE51F8"/>
    <w:rsid w:val="00B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41FE"/>
  <w15:chartTrackingRefBased/>
  <w15:docId w15:val="{50C6FB35-113C-4CD3-8F68-597662D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69C6"/>
    <w:pPr>
      <w:spacing w:after="120" w:line="480" w:lineRule="auto"/>
      <w:contextualSpacing/>
    </w:pPr>
    <w:rPr>
      <w:lang w:val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4C69C6"/>
    <w:pPr>
      <w:keepNext/>
      <w:keepLines/>
      <w:numPr>
        <w:numId w:val="1"/>
      </w:numPr>
      <w:spacing w:line="360" w:lineRule="auto"/>
      <w:contextualSpacing w:val="0"/>
      <w:outlineLvl w:val="0"/>
    </w:pPr>
    <w:rPr>
      <w:rFonts w:eastAsiaTheme="majorEastAsia" w:cstheme="majorBidi"/>
      <w:b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4C69C6"/>
    <w:pPr>
      <w:keepNext/>
      <w:keepLines/>
      <w:numPr>
        <w:ilvl w:val="1"/>
        <w:numId w:val="1"/>
      </w:numPr>
      <w:spacing w:line="240" w:lineRule="auto"/>
      <w:ind w:left="0"/>
      <w:contextualSpacing w:val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C69C6"/>
    <w:pPr>
      <w:keepNext/>
      <w:keepLines/>
      <w:numPr>
        <w:ilvl w:val="2"/>
        <w:numId w:val="1"/>
      </w:numPr>
      <w:spacing w:before="40" w:line="240" w:lineRule="auto"/>
      <w:ind w:left="0"/>
      <w:contextualSpacing w:val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Paragraph"/>
    <w:link w:val="Heading4Char"/>
    <w:uiPriority w:val="9"/>
    <w:unhideWhenUsed/>
    <w:qFormat/>
    <w:rsid w:val="004C69C6"/>
    <w:pPr>
      <w:keepNext/>
      <w:keepLines/>
      <w:numPr>
        <w:ilvl w:val="3"/>
        <w:numId w:val="1"/>
      </w:numPr>
      <w:spacing w:before="40" w:line="240" w:lineRule="auto"/>
      <w:ind w:left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C6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9C6"/>
    <w:rPr>
      <w:rFonts w:eastAsiaTheme="majorEastAsia" w:cstheme="majorBid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C6"/>
    <w:rPr>
      <w:rFonts w:eastAsiaTheme="majorEastAsia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C6"/>
    <w:rPr>
      <w:rFonts w:eastAsiaTheme="majorEastAsia" w:cstheme="majorBidi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69C6"/>
    <w:rPr>
      <w:rFonts w:eastAsiaTheme="majorEastAsia" w:cstheme="majorBidi"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9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69C6"/>
    <w:pPr>
      <w:numPr>
        <w:numId w:val="0"/>
      </w:numPr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C69C6"/>
    <w:pPr>
      <w:tabs>
        <w:tab w:val="right" w:leader="dot" w:pos="9350"/>
      </w:tabs>
      <w:spacing w:after="0" w:line="260" w:lineRule="exact"/>
      <w:contextualSpacing w:val="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9C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C69C6"/>
    <w:pPr>
      <w:spacing w:after="0" w:line="260" w:lineRule="exact"/>
      <w:ind w:left="216"/>
    </w:pPr>
    <w:rPr>
      <w:rFonts w:cstheme="minorHAnsi"/>
      <w:smallCaps/>
      <w:sz w:val="20"/>
      <w:szCs w:val="20"/>
    </w:rPr>
  </w:style>
  <w:style w:type="paragraph" w:styleId="ListParagraph">
    <w:name w:val="List Paragraph"/>
    <w:aliases w:val="Bullet1"/>
    <w:basedOn w:val="BodyText"/>
    <w:link w:val="ListParagraphChar"/>
    <w:uiPriority w:val="34"/>
    <w:qFormat/>
    <w:rsid w:val="004C69C6"/>
    <w:pPr>
      <w:numPr>
        <w:numId w:val="5"/>
      </w:numPr>
    </w:pPr>
  </w:style>
  <w:style w:type="paragraph" w:styleId="NoSpacing">
    <w:name w:val="No Spacing"/>
    <w:uiPriority w:val="1"/>
    <w:rsid w:val="004C69C6"/>
    <w:pPr>
      <w:spacing w:after="0" w:line="240" w:lineRule="auto"/>
    </w:pPr>
    <w:rPr>
      <w:lang w:val="en-US"/>
    </w:rPr>
  </w:style>
  <w:style w:type="paragraph" w:styleId="Caption">
    <w:name w:val="caption"/>
    <w:aliases w:val="TableFigTitle,Bayer Caption,IB Caption,Medical Caption"/>
    <w:basedOn w:val="Normal"/>
    <w:next w:val="NextParagraph"/>
    <w:link w:val="CaptionChar"/>
    <w:uiPriority w:val="35"/>
    <w:unhideWhenUsed/>
    <w:qFormat/>
    <w:rsid w:val="004C69C6"/>
    <w:pPr>
      <w:keepNext/>
      <w:keepLines/>
      <w:spacing w:before="120" w:line="240" w:lineRule="auto"/>
    </w:pPr>
    <w:rPr>
      <w:b/>
      <w:iCs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4C69C6"/>
    <w:pPr>
      <w:spacing w:after="0" w:line="260" w:lineRule="exact"/>
      <w:ind w:left="446"/>
    </w:pPr>
    <w:rPr>
      <w:rFonts w:cstheme="minorHAnsi"/>
      <w:iCs/>
      <w:sz w:val="20"/>
      <w:szCs w:val="20"/>
    </w:rPr>
  </w:style>
  <w:style w:type="table" w:customStyle="1" w:styleId="SLR">
    <w:name w:val="SLR"/>
    <w:basedOn w:val="TableNormal"/>
    <w:uiPriority w:val="99"/>
    <w:rsid w:val="004C69C6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rPr>
        <w:cantSplit w:val="0"/>
        <w:tblHeader/>
      </w:trPr>
      <w:tcPr>
        <w:tcBorders>
          <w:bottom w:val="single" w:sz="4" w:space="0" w:color="auto"/>
        </w:tcBorders>
        <w:shd w:val="clear" w:color="auto" w:fill="14B9FF"/>
      </w:tcPr>
    </w:tblStylePr>
    <w:tblStylePr w:type="band1Horz">
      <w:tblPr/>
      <w:tcPr>
        <w:tcBorders>
          <w:top w:val="single" w:sz="4" w:space="0" w:color="BFBFBF" w:themeColor="background1" w:themeShade="BF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</w:tcBorders>
        <w:shd w:val="clear" w:color="auto" w:fill="E7E6E6" w:themeFill="background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C69C6"/>
    <w:pPr>
      <w:spacing w:after="0" w:line="260" w:lineRule="exact"/>
      <w:ind w:left="662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C69C6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C69C6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C69C6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C69C6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C69C6"/>
    <w:pPr>
      <w:spacing w:after="0"/>
      <w:ind w:left="1760"/>
    </w:pPr>
    <w:rPr>
      <w:rFonts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69C6"/>
    <w:pPr>
      <w:spacing w:after="0"/>
    </w:pPr>
  </w:style>
  <w:style w:type="paragraph" w:customStyle="1" w:styleId="Footnotes">
    <w:name w:val="Footnotes"/>
    <w:basedOn w:val="Normal"/>
    <w:qFormat/>
    <w:rsid w:val="004C69C6"/>
    <w:pPr>
      <w:spacing w:after="240"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4C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C6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C6"/>
    <w:rPr>
      <w:color w:val="954F72" w:themeColor="followedHyperlink"/>
      <w:u w:val="single"/>
    </w:rPr>
  </w:style>
  <w:style w:type="paragraph" w:customStyle="1" w:styleId="Crossref">
    <w:name w:val="Cross ref"/>
    <w:basedOn w:val="BodyText"/>
    <w:next w:val="BodyText"/>
    <w:link w:val="CrossrefChar"/>
    <w:qFormat/>
    <w:rsid w:val="004C69C6"/>
    <w:rPr>
      <w:b/>
    </w:rPr>
  </w:style>
  <w:style w:type="paragraph" w:styleId="BodyText">
    <w:name w:val="Body Text"/>
    <w:basedOn w:val="Normal"/>
    <w:link w:val="BodyTextChar"/>
    <w:rsid w:val="004C69C6"/>
    <w:pPr>
      <w:spacing w:after="0"/>
      <w:contextualSpacing w:val="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69C6"/>
    <w:rPr>
      <w:rFonts w:eastAsia="Times New Roman" w:cs="Times New Roman"/>
      <w:szCs w:val="20"/>
      <w:lang w:val="en-US"/>
    </w:rPr>
  </w:style>
  <w:style w:type="character" w:customStyle="1" w:styleId="CrossrefChar">
    <w:name w:val="Cross ref Char"/>
    <w:basedOn w:val="DefaultParagraphFont"/>
    <w:link w:val="Crossref"/>
    <w:rsid w:val="004C69C6"/>
    <w:rPr>
      <w:rFonts w:eastAsia="Times New Roman" w:cs="Times New Roman"/>
      <w:b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4C69C6"/>
    <w:pPr>
      <w:spacing w:line="260" w:lineRule="exact"/>
      <w:contextualSpacing w:val="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9C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1 Char"/>
    <w:link w:val="ListParagraph"/>
    <w:uiPriority w:val="34"/>
    <w:locked/>
    <w:rsid w:val="004C69C6"/>
    <w:rPr>
      <w:rFonts w:eastAsia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69C6"/>
    <w:pPr>
      <w:spacing w:after="0" w:line="240" w:lineRule="auto"/>
      <w:contextualSpacing w:val="0"/>
    </w:pPr>
    <w:rPr>
      <w:rFonts w:ascii="inherit" w:eastAsia="Times New Roman" w:hAnsi="inherit" w:cs="Times New Roman"/>
      <w:color w:val="252525"/>
      <w:sz w:val="24"/>
      <w:szCs w:val="24"/>
      <w:lang w:val="en-GB" w:eastAsia="en-GB"/>
    </w:rPr>
  </w:style>
  <w:style w:type="paragraph" w:customStyle="1" w:styleId="Tablecelltext">
    <w:name w:val="Table cell text"/>
    <w:basedOn w:val="BodyText"/>
    <w:link w:val="TablecelltextChar"/>
    <w:qFormat/>
    <w:rsid w:val="004C69C6"/>
    <w:pPr>
      <w:spacing w:line="240" w:lineRule="auto"/>
    </w:pPr>
    <w:rPr>
      <w:rFonts w:cstheme="minorHAnsi"/>
      <w:sz w:val="20"/>
    </w:rPr>
  </w:style>
  <w:style w:type="character" w:customStyle="1" w:styleId="TablecelltextChar">
    <w:name w:val="Table cell text Char"/>
    <w:basedOn w:val="DefaultParagraphFont"/>
    <w:link w:val="Tablecelltext"/>
    <w:rsid w:val="004C69C6"/>
    <w:rPr>
      <w:rFonts w:eastAsia="Times New Roman" w:cstheme="minorHAnsi"/>
      <w:sz w:val="20"/>
      <w:szCs w:val="20"/>
      <w:lang w:val="en-US"/>
    </w:rPr>
  </w:style>
  <w:style w:type="table" w:styleId="GridTable4">
    <w:name w:val="Grid Table 4"/>
    <w:basedOn w:val="TableNormal"/>
    <w:uiPriority w:val="49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69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C6"/>
    <w:pPr>
      <w:spacing w:line="240" w:lineRule="auto"/>
      <w:contextualSpacing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C6"/>
    <w:rPr>
      <w:rFonts w:ascii="Segoe UI" w:hAnsi="Segoe UI" w:cs="Segoe UI"/>
      <w:sz w:val="18"/>
      <w:szCs w:val="18"/>
      <w:lang w:val="en-US"/>
    </w:rPr>
  </w:style>
  <w:style w:type="paragraph" w:customStyle="1" w:styleId="Bullet2">
    <w:name w:val="Bullet2"/>
    <w:basedOn w:val="ListParagraph"/>
    <w:link w:val="Bullet2Char"/>
    <w:qFormat/>
    <w:rsid w:val="004C69C6"/>
    <w:pPr>
      <w:numPr>
        <w:numId w:val="6"/>
      </w:numPr>
    </w:pPr>
  </w:style>
  <w:style w:type="numbering" w:customStyle="1" w:styleId="ListStyle">
    <w:name w:val="ListStyle"/>
    <w:uiPriority w:val="99"/>
    <w:rsid w:val="004C69C6"/>
    <w:pPr>
      <w:numPr>
        <w:numId w:val="2"/>
      </w:numPr>
    </w:pPr>
  </w:style>
  <w:style w:type="character" w:customStyle="1" w:styleId="Bullet2Char">
    <w:name w:val="Bullet2 Char"/>
    <w:basedOn w:val="ListParagraphChar"/>
    <w:link w:val="Bullet2"/>
    <w:rsid w:val="004C69C6"/>
    <w:rPr>
      <w:rFonts w:eastAsia="Times New Roman" w:cs="Times New Roman"/>
      <w:szCs w:val="20"/>
      <w:lang w:val="en-US"/>
    </w:rPr>
  </w:style>
  <w:style w:type="numbering" w:customStyle="1" w:styleId="NumLists">
    <w:name w:val="NumLists"/>
    <w:basedOn w:val="NoList"/>
    <w:uiPriority w:val="99"/>
    <w:rsid w:val="004C69C6"/>
    <w:pPr>
      <w:numPr>
        <w:numId w:val="3"/>
      </w:numPr>
    </w:pPr>
  </w:style>
  <w:style w:type="numbering" w:customStyle="1" w:styleId="BulletedList">
    <w:name w:val="BulletedList"/>
    <w:uiPriority w:val="99"/>
    <w:rsid w:val="004C69C6"/>
    <w:pPr>
      <w:numPr>
        <w:numId w:val="4"/>
      </w:numPr>
    </w:pPr>
  </w:style>
  <w:style w:type="paragraph" w:customStyle="1" w:styleId="NextParagraph">
    <w:name w:val="Next Paragraph"/>
    <w:basedOn w:val="BodyText"/>
    <w:qFormat/>
    <w:rsid w:val="004C69C6"/>
    <w:pPr>
      <w:ind w:firstLine="720"/>
    </w:pPr>
  </w:style>
  <w:style w:type="paragraph" w:customStyle="1" w:styleId="Paragraph">
    <w:name w:val="Paragraph"/>
    <w:basedOn w:val="Normal"/>
    <w:next w:val="NextParagraph"/>
    <w:qFormat/>
    <w:rsid w:val="004C69C6"/>
    <w:pPr>
      <w:spacing w:after="0"/>
    </w:pPr>
  </w:style>
  <w:style w:type="paragraph" w:customStyle="1" w:styleId="Bullet3">
    <w:name w:val="Bullet3"/>
    <w:basedOn w:val="Bullet2"/>
    <w:qFormat/>
    <w:rsid w:val="004C69C6"/>
    <w:pPr>
      <w:numPr>
        <w:ilvl w:val="2"/>
      </w:numPr>
    </w:pPr>
  </w:style>
  <w:style w:type="table" w:styleId="PlainTable2">
    <w:name w:val="Plain Table 2"/>
    <w:basedOn w:val="TableNormal"/>
    <w:uiPriority w:val="42"/>
    <w:rsid w:val="004C69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4C69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unhideWhenUsed/>
    <w:rsid w:val="004C69C6"/>
    <w:pPr>
      <w:spacing w:after="120" w:line="480" w:lineRule="auto"/>
      <w:contextualSpacing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69C6"/>
    <w:pPr>
      <w:spacing w:after="0" w:line="240" w:lineRule="auto"/>
      <w:contextualSpacing w:val="0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C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4C69C6"/>
    <w:rPr>
      <w:vertAlign w:val="superscript"/>
    </w:rPr>
  </w:style>
  <w:style w:type="character" w:customStyle="1" w:styleId="CaptionChar">
    <w:name w:val="Caption Char"/>
    <w:aliases w:val="TableFigTitle Char,Bayer Caption Char,IB Caption Char,Medical Caption Char"/>
    <w:link w:val="Caption"/>
    <w:uiPriority w:val="35"/>
    <w:locked/>
    <w:rsid w:val="004C69C6"/>
    <w:rPr>
      <w:b/>
      <w:iCs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C69C6"/>
    <w:pPr>
      <w:spacing w:after="0" w:line="240" w:lineRule="auto"/>
      <w:contextualSpacing w:val="0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4C69C6"/>
    <w:rPr>
      <w:rFonts w:ascii="Calibri" w:eastAsia="Calibri" w:hAnsi="Calibri" w:cs="Times New Roman"/>
      <w:lang w:val="en-US"/>
    </w:rPr>
  </w:style>
  <w:style w:type="paragraph" w:customStyle="1" w:styleId="Text">
    <w:name w:val="Text"/>
    <w:rsid w:val="004C69C6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ListTable3-Accent1">
    <w:name w:val="List Table 3 Accent 1"/>
    <w:basedOn w:val="TableNormal"/>
    <w:uiPriority w:val="48"/>
    <w:rsid w:val="004C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4C69C6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9C6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C69C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C6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Sunter, David</dc:creator>
  <cp:keywords/>
  <dc:description/>
  <cp:lastModifiedBy>Nishal Mohanlal</cp:lastModifiedBy>
  <cp:revision>3</cp:revision>
  <dcterms:created xsi:type="dcterms:W3CDTF">2021-04-27T14:06:00Z</dcterms:created>
  <dcterms:modified xsi:type="dcterms:W3CDTF">2021-05-28T09:20:00Z</dcterms:modified>
</cp:coreProperties>
</file>