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62" w:rsidRPr="009E7983" w:rsidRDefault="00F16F62" w:rsidP="00F16F6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b/>
          <w:iCs/>
          <w:kern w:val="0"/>
          <w:sz w:val="24"/>
          <w:szCs w:val="24"/>
          <w:lang w:val="en-GB"/>
        </w:rPr>
      </w:pPr>
      <w:r w:rsidRPr="009E7983">
        <w:rPr>
          <w:rFonts w:ascii="Times New Roman" w:hAnsi="Times New Roman" w:cs="Times New Roman"/>
          <w:b/>
          <w:iCs/>
          <w:kern w:val="0"/>
          <w:sz w:val="24"/>
          <w:szCs w:val="24"/>
          <w:lang w:val="en-GB"/>
        </w:rPr>
        <w:t>Supplementary File 1</w:t>
      </w:r>
    </w:p>
    <w:p w:rsidR="00F16F62" w:rsidRDefault="00F16F62" w:rsidP="00F16F6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PalatinoLinotype,Italic" w:hAnsi="PalatinoLinotype,Italic" w:cs="PalatinoLinotype,Italic"/>
          <w:b/>
          <w:iCs/>
          <w:kern w:val="0"/>
          <w:sz w:val="20"/>
          <w:szCs w:val="20"/>
          <w:lang w:val="en-GB"/>
        </w:rPr>
      </w:pPr>
    </w:p>
    <w:p w:rsidR="00F16F62" w:rsidRDefault="00F16F62" w:rsidP="00F16F6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PalatinoLinotype,Italic" w:hAnsi="PalatinoLinotype,Italic" w:cs="PalatinoLinotype,Italic"/>
          <w:b/>
          <w:iCs/>
          <w:kern w:val="0"/>
          <w:sz w:val="20"/>
          <w:szCs w:val="20"/>
          <w:lang w:val="en-GB"/>
        </w:rPr>
      </w:pPr>
    </w:p>
    <w:p w:rsidR="00F16F62" w:rsidRDefault="00F16F62" w:rsidP="00F16F6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PalatinoLinotype,Italic" w:hAnsi="PalatinoLinotype,Italic" w:cs="PalatinoLinotype,Italic"/>
          <w:b/>
          <w:iCs/>
          <w:kern w:val="0"/>
          <w:sz w:val="20"/>
          <w:szCs w:val="20"/>
          <w:lang w:val="en-GB"/>
        </w:rPr>
      </w:pPr>
      <w:r>
        <w:rPr>
          <w:rFonts w:ascii="PalatinoLinotype,Italic" w:hAnsi="PalatinoLinotype,Italic" w:cs="PalatinoLinotype,Italic"/>
          <w:b/>
          <w:iCs/>
          <w:noProof/>
          <w:kern w:val="0"/>
          <w:sz w:val="20"/>
          <w:szCs w:val="20"/>
          <w:lang w:eastAsia="it-IT"/>
        </w:rPr>
        <w:drawing>
          <wp:inline distT="0" distB="0" distL="0" distR="0" wp14:anchorId="7DA080C6" wp14:editId="117934FA">
            <wp:extent cx="5925820" cy="537083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537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6F62" w:rsidRDefault="00F16F62" w:rsidP="00F16F6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PalatinoLinotype,Italic" w:hAnsi="PalatinoLinotype,Italic" w:cs="PalatinoLinotype,Italic"/>
          <w:b/>
          <w:iCs/>
          <w:kern w:val="0"/>
          <w:sz w:val="20"/>
          <w:szCs w:val="20"/>
          <w:lang w:val="en-GB"/>
        </w:rPr>
      </w:pPr>
    </w:p>
    <w:p w:rsidR="00F16F62" w:rsidRDefault="00F16F62" w:rsidP="00F16F6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PalatinoLinotype,Italic" w:hAnsi="PalatinoLinotype,Italic" w:cs="PalatinoLinotype,Italic"/>
          <w:b/>
          <w:iCs/>
          <w:kern w:val="0"/>
          <w:sz w:val="20"/>
          <w:szCs w:val="20"/>
          <w:lang w:val="en-GB"/>
        </w:rPr>
      </w:pPr>
    </w:p>
    <w:p w:rsidR="00F16F62" w:rsidRDefault="00F16F62" w:rsidP="00F16F6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PalatinoLinotype,Italic" w:hAnsi="PalatinoLinotype,Italic" w:cs="PalatinoLinotype,Italic"/>
          <w:b/>
          <w:iCs/>
          <w:kern w:val="0"/>
          <w:sz w:val="20"/>
          <w:szCs w:val="20"/>
          <w:lang w:val="en-GB"/>
        </w:rPr>
      </w:pPr>
    </w:p>
    <w:p w:rsidR="00F16F62" w:rsidRDefault="00F16F62" w:rsidP="00F16F6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PalatinoLinotype,Italic" w:hAnsi="PalatinoLinotype,Italic" w:cs="PalatinoLinotype,Italic"/>
          <w:b/>
          <w:iCs/>
          <w:kern w:val="0"/>
          <w:sz w:val="20"/>
          <w:szCs w:val="20"/>
          <w:lang w:val="en-GB"/>
        </w:rPr>
      </w:pPr>
    </w:p>
    <w:p w:rsidR="00F16F62" w:rsidRDefault="00F16F62" w:rsidP="00F16F6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PalatinoLinotype,Italic" w:hAnsi="PalatinoLinotype,Italic" w:cs="PalatinoLinotype,Italic"/>
          <w:b/>
          <w:iCs/>
          <w:kern w:val="0"/>
          <w:sz w:val="20"/>
          <w:szCs w:val="20"/>
          <w:lang w:val="en-GB"/>
        </w:rPr>
      </w:pPr>
    </w:p>
    <w:p w:rsidR="00F16F62" w:rsidRPr="00D627D9" w:rsidRDefault="00F16F62" w:rsidP="00F16F6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color w:val="0070C0"/>
          <w:kern w:val="0"/>
          <w:sz w:val="18"/>
          <w:szCs w:val="18"/>
          <w:lang w:val="en-GB"/>
        </w:rPr>
      </w:pPr>
      <w:r>
        <w:rPr>
          <w:rFonts w:ascii="Times New Roman" w:hAnsi="Times New Roman" w:cs="Times New Roman"/>
          <w:b/>
          <w:iCs/>
          <w:color w:val="0070C0"/>
          <w:kern w:val="0"/>
          <w:sz w:val="18"/>
          <w:szCs w:val="18"/>
          <w:lang w:val="en-GB"/>
        </w:rPr>
        <w:t>Yield and quality of RNA extracted following the Protocols A, D and E</w:t>
      </w:r>
      <w:r w:rsidRPr="00D627D9">
        <w:rPr>
          <w:rFonts w:ascii="Times New Roman" w:hAnsi="Times New Roman" w:cs="Times New Roman"/>
          <w:b/>
          <w:iCs/>
          <w:color w:val="0070C0"/>
          <w:kern w:val="0"/>
          <w:sz w:val="18"/>
          <w:szCs w:val="18"/>
          <w:lang w:val="en-GB"/>
        </w:rPr>
        <w:t>.</w:t>
      </w:r>
      <w:r w:rsidRPr="00D627D9">
        <w:rPr>
          <w:rFonts w:ascii="Times New Roman" w:hAnsi="Times New Roman" w:cs="Times New Roman"/>
          <w:iCs/>
          <w:color w:val="0070C0"/>
          <w:kern w:val="0"/>
          <w:sz w:val="18"/>
          <w:szCs w:val="18"/>
          <w:lang w:val="en-GB"/>
        </w:rPr>
        <w:t xml:space="preserve"> Data are </w:t>
      </w:r>
      <w:proofErr w:type="spellStart"/>
      <w:r w:rsidRPr="00D627D9">
        <w:rPr>
          <w:rFonts w:ascii="Times New Roman" w:hAnsi="Times New Roman" w:cs="Times New Roman"/>
          <w:iCs/>
          <w:color w:val="0070C0"/>
          <w:kern w:val="0"/>
          <w:sz w:val="18"/>
          <w:szCs w:val="18"/>
          <w:lang w:val="en-GB"/>
        </w:rPr>
        <w:t>mean±SD</w:t>
      </w:r>
      <w:proofErr w:type="spellEnd"/>
      <w:r w:rsidRPr="00D627D9">
        <w:rPr>
          <w:rFonts w:ascii="Times New Roman" w:hAnsi="Times New Roman" w:cs="Times New Roman"/>
          <w:iCs/>
          <w:color w:val="0070C0"/>
          <w:kern w:val="0"/>
          <w:sz w:val="18"/>
          <w:szCs w:val="18"/>
          <w:lang w:val="en-GB"/>
        </w:rPr>
        <w:t xml:space="preserve"> for RNA samples extracted from HSJD-DIPG007 cell lines. </w:t>
      </w:r>
      <w:proofErr w:type="gramStart"/>
      <w:r w:rsidRPr="00D627D9">
        <w:rPr>
          <w:rFonts w:ascii="Times New Roman" w:hAnsi="Times New Roman" w:cs="Times New Roman"/>
          <w:color w:val="0070C0"/>
          <w:kern w:val="0"/>
          <w:sz w:val="18"/>
          <w:szCs w:val="18"/>
          <w:lang w:val="en-GB"/>
        </w:rPr>
        <w:t xml:space="preserve">T-test was performed for the comparison of the RNAs concentration from </w:t>
      </w:r>
      <w:proofErr w:type="spellStart"/>
      <w:r w:rsidRPr="00D627D9">
        <w:rPr>
          <w:rFonts w:ascii="Times New Roman" w:hAnsi="Times New Roman" w:cs="Times New Roman"/>
          <w:color w:val="0070C0"/>
          <w:kern w:val="0"/>
          <w:sz w:val="18"/>
          <w:szCs w:val="18"/>
          <w:lang w:val="en-GB"/>
        </w:rPr>
        <w:t>Bioanalyzer</w:t>
      </w:r>
      <w:proofErr w:type="spellEnd"/>
      <w:r w:rsidRPr="00D627D9">
        <w:rPr>
          <w:rFonts w:ascii="Times New Roman" w:hAnsi="Times New Roman" w:cs="Times New Roman"/>
          <w:color w:val="0070C0"/>
          <w:kern w:val="0"/>
          <w:sz w:val="18"/>
          <w:szCs w:val="18"/>
          <w:lang w:val="en-GB"/>
        </w:rPr>
        <w:t xml:space="preserve"> measurements between the protocols: For Total RNA, Protocol A vs Protocol D p-value=0,00284; Protocol A vs Protocol E p-value=</w:t>
      </w:r>
      <w:r w:rsidRPr="00D627D9">
        <w:rPr>
          <w:rFonts w:ascii="Times New Roman" w:hAnsi="Times New Roman" w:cs="Times New Roman"/>
          <w:color w:val="0070C0"/>
          <w:sz w:val="18"/>
          <w:szCs w:val="18"/>
          <w:lang w:val="en-GB"/>
        </w:rPr>
        <w:t xml:space="preserve"> </w:t>
      </w:r>
      <w:r w:rsidRPr="00D627D9">
        <w:rPr>
          <w:rFonts w:ascii="Times New Roman" w:hAnsi="Times New Roman" w:cs="Times New Roman"/>
          <w:color w:val="0070C0"/>
          <w:kern w:val="0"/>
          <w:sz w:val="18"/>
          <w:szCs w:val="18"/>
          <w:lang w:val="en-GB"/>
        </w:rPr>
        <w:t>0,01463; Protocol D vs Protocol E p-value=</w:t>
      </w:r>
      <w:r w:rsidRPr="00D627D9">
        <w:rPr>
          <w:rFonts w:ascii="Times New Roman" w:hAnsi="Times New Roman" w:cs="Times New Roman"/>
          <w:color w:val="0070C0"/>
          <w:sz w:val="18"/>
          <w:szCs w:val="18"/>
          <w:lang w:val="en-GB"/>
        </w:rPr>
        <w:t xml:space="preserve"> </w:t>
      </w:r>
      <w:r w:rsidRPr="00D627D9">
        <w:rPr>
          <w:rFonts w:ascii="Times New Roman" w:hAnsi="Times New Roman" w:cs="Times New Roman"/>
          <w:color w:val="0070C0"/>
          <w:kern w:val="0"/>
          <w:sz w:val="18"/>
          <w:szCs w:val="18"/>
          <w:lang w:val="en-GB"/>
        </w:rPr>
        <w:t>0,59438;  for Small RNA, , Protocol A vs Protocol D p-value=0,01039; Protocol A vs Protocol E p-value=</w:t>
      </w:r>
      <w:r w:rsidRPr="00D627D9">
        <w:rPr>
          <w:rFonts w:ascii="Times New Roman" w:hAnsi="Times New Roman" w:cs="Times New Roman"/>
          <w:color w:val="0070C0"/>
          <w:sz w:val="18"/>
          <w:szCs w:val="18"/>
          <w:lang w:val="en-GB"/>
        </w:rPr>
        <w:t xml:space="preserve"> 0,01486</w:t>
      </w:r>
      <w:r w:rsidRPr="00D627D9">
        <w:rPr>
          <w:rFonts w:ascii="Times New Roman" w:hAnsi="Times New Roman" w:cs="Times New Roman"/>
          <w:color w:val="0070C0"/>
          <w:kern w:val="0"/>
          <w:sz w:val="18"/>
          <w:szCs w:val="18"/>
          <w:lang w:val="en-GB"/>
        </w:rPr>
        <w:t>; Protocol D vs Protocol E p-value=0,00518.</w:t>
      </w:r>
      <w:proofErr w:type="gramEnd"/>
      <w:r w:rsidRPr="00D627D9">
        <w:rPr>
          <w:rFonts w:ascii="Times New Roman" w:hAnsi="Times New Roman" w:cs="Times New Roman"/>
          <w:color w:val="0070C0"/>
          <w:kern w:val="0"/>
          <w:sz w:val="18"/>
          <w:szCs w:val="18"/>
          <w:lang w:val="en-GB"/>
        </w:rPr>
        <w:t xml:space="preserve"> </w:t>
      </w:r>
    </w:p>
    <w:p w:rsidR="00A72BF6" w:rsidRPr="00F16F62" w:rsidRDefault="00A72BF6">
      <w:pPr>
        <w:rPr>
          <w:lang w:val="en-GB"/>
        </w:rPr>
      </w:pPr>
      <w:bookmarkStart w:id="0" w:name="_GoBack"/>
      <w:bookmarkEnd w:id="0"/>
    </w:p>
    <w:sectPr w:rsidR="00A72BF6" w:rsidRPr="00F16F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62"/>
    <w:rsid w:val="00A72BF6"/>
    <w:rsid w:val="00F1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B8721-E09D-4085-887C-3EF02842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6F6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Vinci Maria</dc:creator>
  <cp:keywords/>
  <dc:description/>
  <cp:lastModifiedBy>Vinci Maria</cp:lastModifiedBy>
  <cp:revision>1</cp:revision>
  <dcterms:created xsi:type="dcterms:W3CDTF">2021-03-12T22:16:00Z</dcterms:created>
  <dcterms:modified xsi:type="dcterms:W3CDTF">2021-03-12T22:17:00Z</dcterms:modified>
</cp:coreProperties>
</file>