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43F8" w14:textId="40FB0ACD" w:rsidR="007812CC" w:rsidRPr="001F010B" w:rsidRDefault="00A30056" w:rsidP="00A30056">
      <w:pPr>
        <w:spacing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4</w:t>
      </w:r>
      <w:r w:rsidR="00552D2F">
        <w:rPr>
          <w:rFonts w:ascii="Times New Roman" w:hAnsi="Times New Roman" w:cs="Times New Roman"/>
          <w:b/>
          <w:sz w:val="20"/>
          <w:szCs w:val="20"/>
        </w:rPr>
        <w:t>.</w:t>
      </w:r>
      <w:r w:rsidR="00B846FB" w:rsidRPr="001F0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59E">
        <w:rPr>
          <w:rFonts w:ascii="Times New Roman" w:hAnsi="Times New Roman" w:cs="Times New Roman"/>
          <w:b/>
          <w:sz w:val="20"/>
          <w:szCs w:val="20"/>
        </w:rPr>
        <w:t>Associations of CpG</w:t>
      </w:r>
      <w:r w:rsidR="002B5BB7">
        <w:rPr>
          <w:rFonts w:ascii="Times New Roman" w:hAnsi="Times New Roman" w:cs="Times New Roman"/>
          <w:b/>
          <w:sz w:val="20"/>
          <w:szCs w:val="20"/>
        </w:rPr>
        <w:t xml:space="preserve"> sites within the three DMRs with SNPs and INDELs in the </w:t>
      </w:r>
      <w:r w:rsidR="001872BB" w:rsidRPr="001872BB">
        <w:rPr>
          <w:rFonts w:ascii="Times New Roman" w:hAnsi="Times New Roman" w:cs="Times New Roman"/>
          <w:b/>
          <w:sz w:val="20"/>
          <w:szCs w:val="20"/>
        </w:rPr>
        <w:t>GoDMC database</w:t>
      </w:r>
      <w:r w:rsidR="00455F98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GridTable1Light"/>
        <w:tblpPr w:leftFromText="180" w:rightFromText="180" w:vertAnchor="page" w:horzAnchor="margin" w:tblpXSpec="center" w:tblpY="2079"/>
        <w:tblW w:w="11341" w:type="dxa"/>
        <w:tblLook w:val="04A0" w:firstRow="1" w:lastRow="0" w:firstColumn="1" w:lastColumn="0" w:noHBand="0" w:noVBand="1"/>
      </w:tblPr>
      <w:tblGrid>
        <w:gridCol w:w="988"/>
        <w:gridCol w:w="850"/>
        <w:gridCol w:w="1367"/>
        <w:gridCol w:w="1418"/>
        <w:gridCol w:w="1276"/>
        <w:gridCol w:w="1417"/>
        <w:gridCol w:w="2145"/>
        <w:gridCol w:w="1880"/>
      </w:tblGrid>
      <w:tr w:rsidR="00F734E9" w:rsidRPr="001F010B" w14:paraId="3D967061" w14:textId="41AF6A44" w:rsidTr="00F7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C4BC96" w:themeFill="background2" w:themeFillShade="BF"/>
            <w:noWrap/>
            <w:hideMark/>
          </w:tcPr>
          <w:p w14:paraId="26051B4F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DMR</w:t>
            </w:r>
            <w:r w:rsidRPr="001F0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C4BC96" w:themeFill="background2" w:themeFillShade="BF"/>
            <w:noWrap/>
            <w:hideMark/>
          </w:tcPr>
          <w:p w14:paraId="2CF55BFC" w14:textId="77777777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r w:rsidRPr="001F0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7" w:type="dxa"/>
            <w:shd w:val="clear" w:color="auto" w:fill="C4BC96" w:themeFill="background2" w:themeFillShade="BF"/>
            <w:noWrap/>
            <w:hideMark/>
          </w:tcPr>
          <w:p w14:paraId="5BD6B02B" w14:textId="77777777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Start</w:t>
            </w:r>
            <w:r w:rsidRPr="001F0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C4BC96" w:themeFill="background2" w:themeFillShade="BF"/>
            <w:noWrap/>
            <w:hideMark/>
          </w:tcPr>
          <w:p w14:paraId="56314D1B" w14:textId="77777777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r w:rsidRPr="001F0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C4BC96" w:themeFill="background2" w:themeFillShade="BF"/>
            <w:noWrap/>
            <w:hideMark/>
          </w:tcPr>
          <w:p w14:paraId="3C67E11F" w14:textId="77777777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Gene Name</w:t>
            </w:r>
            <w:r w:rsidRPr="001F01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C4BC96" w:themeFill="background2" w:themeFillShade="BF"/>
            <w:noWrap/>
            <w:hideMark/>
          </w:tcPr>
          <w:p w14:paraId="783433B5" w14:textId="79DA3CB3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CpG sites in DMR</w:t>
            </w:r>
          </w:p>
        </w:tc>
        <w:tc>
          <w:tcPr>
            <w:tcW w:w="2145" w:type="dxa"/>
            <w:shd w:val="clear" w:color="auto" w:fill="C4BC96" w:themeFill="background2" w:themeFillShade="BF"/>
            <w:noWrap/>
            <w:hideMark/>
          </w:tcPr>
          <w:p w14:paraId="4E376124" w14:textId="3199B7A3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2BB">
              <w:rPr>
                <w:rFonts w:ascii="Times New Roman" w:hAnsi="Times New Roman" w:cs="Times New Roman"/>
                <w:sz w:val="16"/>
                <w:szCs w:val="16"/>
              </w:rPr>
              <w:t>Number of SNP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INDELs</w:t>
            </w:r>
            <w:r w:rsidRPr="001872BB">
              <w:rPr>
                <w:rFonts w:ascii="Times New Roman" w:hAnsi="Times New Roman" w:cs="Times New Roman"/>
                <w:sz w:val="16"/>
                <w:szCs w:val="16"/>
              </w:rPr>
              <w:t xml:space="preserve"> associations in cis</w:t>
            </w:r>
          </w:p>
        </w:tc>
        <w:tc>
          <w:tcPr>
            <w:tcW w:w="1880" w:type="dxa"/>
            <w:shd w:val="clear" w:color="auto" w:fill="C4BC96" w:themeFill="background2" w:themeFillShade="BF"/>
          </w:tcPr>
          <w:p w14:paraId="018C8175" w14:textId="54E1C2CC" w:rsidR="00F734E9" w:rsidRPr="001F010B" w:rsidRDefault="00F734E9" w:rsidP="00F73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2BB">
              <w:rPr>
                <w:rFonts w:ascii="Times New Roman" w:hAnsi="Times New Roman" w:cs="Times New Roman"/>
                <w:sz w:val="16"/>
                <w:szCs w:val="16"/>
              </w:rPr>
              <w:t xml:space="preserve">Number of SNP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INDELs </w:t>
            </w:r>
            <w:r w:rsidRPr="001872BB">
              <w:rPr>
                <w:rFonts w:ascii="Times New Roman" w:hAnsi="Times New Roman" w:cs="Times New Roman"/>
                <w:sz w:val="16"/>
                <w:szCs w:val="16"/>
              </w:rPr>
              <w:t>associations in trans</w:t>
            </w:r>
          </w:p>
        </w:tc>
      </w:tr>
      <w:tr w:rsidR="00F734E9" w:rsidRPr="001F010B" w14:paraId="35B7432B" w14:textId="064F1550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14:paraId="4F620BF5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71A43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  <w:noWrap/>
          </w:tcPr>
          <w:p w14:paraId="45B5FFF7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177053274</w:t>
            </w:r>
          </w:p>
        </w:tc>
        <w:tc>
          <w:tcPr>
            <w:tcW w:w="1418" w:type="dxa"/>
            <w:noWrap/>
          </w:tcPr>
          <w:p w14:paraId="722977E0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177053496</w:t>
            </w:r>
          </w:p>
        </w:tc>
        <w:tc>
          <w:tcPr>
            <w:tcW w:w="1276" w:type="dxa"/>
            <w:noWrap/>
            <w:hideMark/>
          </w:tcPr>
          <w:p w14:paraId="3BE8C1B7" w14:textId="4655CA71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i/>
                <w:sz w:val="16"/>
                <w:szCs w:val="16"/>
              </w:rPr>
              <w:t>HOXD</w:t>
            </w:r>
            <w:r w:rsidR="00C82FC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B5C4E5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cg05099387</w:t>
            </w:r>
          </w:p>
        </w:tc>
        <w:tc>
          <w:tcPr>
            <w:tcW w:w="2145" w:type="dxa"/>
            <w:noWrap/>
            <w:hideMark/>
          </w:tcPr>
          <w:p w14:paraId="6DDC4105" w14:textId="201CDC14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</w:tcPr>
          <w:p w14:paraId="22F14D32" w14:textId="0E33A50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08A843FA" w14:textId="1E2B3FCE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5298A741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5555243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7541B28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746AA4E1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A4442A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7BDBE5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cg02150988</w:t>
            </w:r>
          </w:p>
        </w:tc>
        <w:tc>
          <w:tcPr>
            <w:tcW w:w="2145" w:type="dxa"/>
            <w:noWrap/>
          </w:tcPr>
          <w:p w14:paraId="0DC9900F" w14:textId="30E0E4C2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80" w:type="dxa"/>
          </w:tcPr>
          <w:p w14:paraId="7C3B84B5" w14:textId="3EB4B0CE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2DC46EDE" w14:textId="125F0529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3A448DF6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306DC6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69431511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D8C1480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11FB5ED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372775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cg19180624</w:t>
            </w:r>
          </w:p>
        </w:tc>
        <w:tc>
          <w:tcPr>
            <w:tcW w:w="2145" w:type="dxa"/>
            <w:noWrap/>
          </w:tcPr>
          <w:p w14:paraId="32101362" w14:textId="6A026B35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</w:tcPr>
          <w:p w14:paraId="6255B941" w14:textId="79D7C271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0B5F8DDF" w14:textId="0DB0D7C5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63DE1370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99C92E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66BC218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5A5FE73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2C358C9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1D5F100A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cg23420260</w:t>
            </w:r>
          </w:p>
        </w:tc>
        <w:tc>
          <w:tcPr>
            <w:tcW w:w="2145" w:type="dxa"/>
            <w:noWrap/>
          </w:tcPr>
          <w:p w14:paraId="3C1EF9BD" w14:textId="35F2FFD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</w:tcPr>
          <w:p w14:paraId="54525C49" w14:textId="464DA91B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23E63D53" w14:textId="76AB2D70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6BD25F0E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0957B0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019D4E0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0AC81D6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A1C746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0AA9AA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cg19542816</w:t>
            </w:r>
          </w:p>
        </w:tc>
        <w:tc>
          <w:tcPr>
            <w:tcW w:w="2145" w:type="dxa"/>
            <w:noWrap/>
          </w:tcPr>
          <w:p w14:paraId="4DDFF5D1" w14:textId="5D6B544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</w:tcPr>
          <w:p w14:paraId="1FFB287C" w14:textId="798D79F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78421571" w14:textId="014CEE33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</w:tcBorders>
            <w:noWrap/>
          </w:tcPr>
          <w:p w14:paraId="52CB704B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noWrap/>
          </w:tcPr>
          <w:p w14:paraId="619FD09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999999" w:themeColor="text1" w:themeTint="66"/>
            </w:tcBorders>
            <w:noWrap/>
          </w:tcPr>
          <w:p w14:paraId="4B12783D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</w:tcPr>
          <w:p w14:paraId="1E9BA34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noWrap/>
          </w:tcPr>
          <w:p w14:paraId="53D318C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  <w:noWrap/>
          </w:tcPr>
          <w:p w14:paraId="646A898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cg19001226</w:t>
            </w:r>
          </w:p>
        </w:tc>
        <w:tc>
          <w:tcPr>
            <w:tcW w:w="2145" w:type="dxa"/>
            <w:tcBorders>
              <w:bottom w:val="single" w:sz="4" w:space="0" w:color="999999" w:themeColor="text1" w:themeTint="66"/>
            </w:tcBorders>
            <w:noWrap/>
          </w:tcPr>
          <w:p w14:paraId="0BE8AD03" w14:textId="0079F969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bottom w:val="single" w:sz="4" w:space="0" w:color="999999" w:themeColor="text1" w:themeTint="66"/>
            </w:tcBorders>
          </w:tcPr>
          <w:p w14:paraId="7F5AC323" w14:textId="6261EC90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6A1554AD" w14:textId="57FD00CA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double" w:sz="4" w:space="0" w:color="999999" w:themeColor="text1" w:themeTint="66"/>
            </w:tcBorders>
            <w:noWrap/>
          </w:tcPr>
          <w:p w14:paraId="1A3D8996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999999" w:themeColor="text1" w:themeTint="66"/>
            </w:tcBorders>
            <w:noWrap/>
          </w:tcPr>
          <w:p w14:paraId="45D40AF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double" w:sz="4" w:space="0" w:color="999999" w:themeColor="text1" w:themeTint="66"/>
            </w:tcBorders>
            <w:noWrap/>
          </w:tcPr>
          <w:p w14:paraId="72B4BC61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999999" w:themeColor="text1" w:themeTint="66"/>
            </w:tcBorders>
            <w:noWrap/>
          </w:tcPr>
          <w:p w14:paraId="1AABC69B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999999" w:themeColor="text1" w:themeTint="66"/>
            </w:tcBorders>
            <w:noWrap/>
          </w:tcPr>
          <w:p w14:paraId="4AEEFB67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999999" w:themeColor="text1" w:themeTint="66"/>
            </w:tcBorders>
            <w:noWrap/>
          </w:tcPr>
          <w:p w14:paraId="4D2F891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cg03450948</w:t>
            </w:r>
          </w:p>
        </w:tc>
        <w:tc>
          <w:tcPr>
            <w:tcW w:w="2145" w:type="dxa"/>
            <w:tcBorders>
              <w:bottom w:val="double" w:sz="4" w:space="0" w:color="999999" w:themeColor="text1" w:themeTint="66"/>
            </w:tcBorders>
            <w:noWrap/>
          </w:tcPr>
          <w:p w14:paraId="0A86A284" w14:textId="474A63E4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80" w:type="dxa"/>
            <w:tcBorders>
              <w:bottom w:val="double" w:sz="4" w:space="0" w:color="999999" w:themeColor="text1" w:themeTint="66"/>
            </w:tcBorders>
          </w:tcPr>
          <w:p w14:paraId="20141A21" w14:textId="0BE703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68F2C533" w14:textId="3E3B282C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4F5E6FED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74F8B35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67" w:type="dxa"/>
            <w:tcBorders>
              <w:top w:val="double" w:sz="4" w:space="0" w:color="999999" w:themeColor="text1" w:themeTint="66"/>
            </w:tcBorders>
            <w:noWrap/>
          </w:tcPr>
          <w:p w14:paraId="0404B4BA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38092643</w:t>
            </w:r>
          </w:p>
        </w:tc>
        <w:tc>
          <w:tcPr>
            <w:tcW w:w="1418" w:type="dxa"/>
            <w:tcBorders>
              <w:top w:val="double" w:sz="4" w:space="0" w:color="999999" w:themeColor="text1" w:themeTint="66"/>
            </w:tcBorders>
            <w:noWrap/>
          </w:tcPr>
          <w:p w14:paraId="4395E5F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38093207</w:t>
            </w:r>
          </w:p>
        </w:tc>
        <w:tc>
          <w:tcPr>
            <w:tcW w:w="1276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68A3F68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i/>
                <w:sz w:val="16"/>
                <w:szCs w:val="16"/>
              </w:rPr>
              <w:t>TRIOBP</w:t>
            </w:r>
          </w:p>
        </w:tc>
        <w:tc>
          <w:tcPr>
            <w:tcW w:w="1417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7535123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cg10921709</w:t>
            </w:r>
          </w:p>
        </w:tc>
        <w:tc>
          <w:tcPr>
            <w:tcW w:w="2145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0BB2E473" w14:textId="380D851D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1880" w:type="dxa"/>
            <w:tcBorders>
              <w:top w:val="double" w:sz="4" w:space="0" w:color="999999" w:themeColor="text1" w:themeTint="66"/>
            </w:tcBorders>
          </w:tcPr>
          <w:p w14:paraId="7E81050F" w14:textId="79B889A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385B1DA8" w14:textId="36AC11ED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448422EC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C3C991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5BC8F92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80ABD5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5F0F3FB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70D6D9B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cg11679014</w:t>
            </w:r>
          </w:p>
        </w:tc>
        <w:tc>
          <w:tcPr>
            <w:tcW w:w="2145" w:type="dxa"/>
            <w:noWrap/>
          </w:tcPr>
          <w:p w14:paraId="027407C7" w14:textId="6226AED9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880" w:type="dxa"/>
          </w:tcPr>
          <w:p w14:paraId="02388625" w14:textId="010EA96E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4C6C7F69" w14:textId="4D7EF323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1A8D9100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40064B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5E25D29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6C0DF26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6E1A498A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1841C6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cg11540735</w:t>
            </w:r>
          </w:p>
        </w:tc>
        <w:tc>
          <w:tcPr>
            <w:tcW w:w="2145" w:type="dxa"/>
            <w:noWrap/>
          </w:tcPr>
          <w:p w14:paraId="7ACE0396" w14:textId="3BD0CB94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880" w:type="dxa"/>
          </w:tcPr>
          <w:p w14:paraId="1A425A50" w14:textId="70EF50D5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6037137B" w14:textId="7E8F7C4F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7960CAF7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1574E2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5D5F1CA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24DAA8E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738F74C5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617FA040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cg14268632</w:t>
            </w:r>
          </w:p>
        </w:tc>
        <w:tc>
          <w:tcPr>
            <w:tcW w:w="2145" w:type="dxa"/>
            <w:noWrap/>
          </w:tcPr>
          <w:p w14:paraId="00D0AADA" w14:textId="0EEB9B03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1880" w:type="dxa"/>
          </w:tcPr>
          <w:p w14:paraId="61A0ED51" w14:textId="7FA6775C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42ECCB4A" w14:textId="75BD17C3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3BF34EEB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0276EA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03CBE77D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407C6773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7F99821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3F20F28B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cg12325455</w:t>
            </w:r>
          </w:p>
        </w:tc>
        <w:tc>
          <w:tcPr>
            <w:tcW w:w="2145" w:type="dxa"/>
            <w:noWrap/>
          </w:tcPr>
          <w:p w14:paraId="7D3059AA" w14:textId="528A2E6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880" w:type="dxa"/>
          </w:tcPr>
          <w:p w14:paraId="72457DC9" w14:textId="1A2305D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1B2B3F76" w14:textId="6EF7823A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113FAB87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2A4251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7E30F03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367DA6D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0D771713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2CBCDC8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cg06644488</w:t>
            </w:r>
          </w:p>
        </w:tc>
        <w:tc>
          <w:tcPr>
            <w:tcW w:w="2145" w:type="dxa"/>
            <w:noWrap/>
          </w:tcPr>
          <w:p w14:paraId="2D5B1B18" w14:textId="04203B74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880" w:type="dxa"/>
          </w:tcPr>
          <w:p w14:paraId="284BCECD" w14:textId="63957D4F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6CE62F77" w14:textId="7F495F51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652E603E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F2F0437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09C175B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5DCDCF1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B8F5903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05569AE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cg06594770</w:t>
            </w:r>
          </w:p>
        </w:tc>
        <w:tc>
          <w:tcPr>
            <w:tcW w:w="2145" w:type="dxa"/>
            <w:noWrap/>
          </w:tcPr>
          <w:p w14:paraId="0884E231" w14:textId="4C464FDF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1880" w:type="dxa"/>
          </w:tcPr>
          <w:p w14:paraId="3CDAA641" w14:textId="4073025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63940E63" w14:textId="2B28E0F5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55B7D4E0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86E7DE7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11E0C94F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77978CA0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0BFAC76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2EC11FED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cg05691152</w:t>
            </w:r>
          </w:p>
        </w:tc>
        <w:tc>
          <w:tcPr>
            <w:tcW w:w="2145" w:type="dxa"/>
            <w:noWrap/>
          </w:tcPr>
          <w:p w14:paraId="01D1AADA" w14:textId="5DE818B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880" w:type="dxa"/>
          </w:tcPr>
          <w:p w14:paraId="5A4AEC92" w14:textId="2C09724F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332DC3E1" w14:textId="07628784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</w:tcBorders>
            <w:noWrap/>
          </w:tcPr>
          <w:p w14:paraId="41F8D7B7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noWrap/>
          </w:tcPr>
          <w:p w14:paraId="0278599B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999999" w:themeColor="text1" w:themeTint="66"/>
            </w:tcBorders>
            <w:noWrap/>
          </w:tcPr>
          <w:p w14:paraId="5E1245C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</w:tcPr>
          <w:p w14:paraId="7E0BE58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noWrap/>
          </w:tcPr>
          <w:p w14:paraId="2971045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  <w:noWrap/>
          </w:tcPr>
          <w:p w14:paraId="6FBF91E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cg12379720</w:t>
            </w:r>
          </w:p>
        </w:tc>
        <w:tc>
          <w:tcPr>
            <w:tcW w:w="2145" w:type="dxa"/>
            <w:tcBorders>
              <w:bottom w:val="single" w:sz="4" w:space="0" w:color="999999" w:themeColor="text1" w:themeTint="66"/>
            </w:tcBorders>
            <w:noWrap/>
          </w:tcPr>
          <w:p w14:paraId="3E71EA14" w14:textId="3643FE4E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880" w:type="dxa"/>
            <w:tcBorders>
              <w:bottom w:val="single" w:sz="4" w:space="0" w:color="999999" w:themeColor="text1" w:themeTint="66"/>
            </w:tcBorders>
          </w:tcPr>
          <w:p w14:paraId="69F58AB3" w14:textId="697FB69F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1956AEEF" w14:textId="0BD6D444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double" w:sz="4" w:space="0" w:color="999999" w:themeColor="text1" w:themeTint="66"/>
            </w:tcBorders>
            <w:noWrap/>
          </w:tcPr>
          <w:p w14:paraId="7DC05491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999999" w:themeColor="text1" w:themeTint="66"/>
            </w:tcBorders>
            <w:noWrap/>
          </w:tcPr>
          <w:p w14:paraId="567949F7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double" w:sz="4" w:space="0" w:color="999999" w:themeColor="text1" w:themeTint="66"/>
            </w:tcBorders>
            <w:noWrap/>
          </w:tcPr>
          <w:p w14:paraId="06177C5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999999" w:themeColor="text1" w:themeTint="66"/>
            </w:tcBorders>
            <w:noWrap/>
          </w:tcPr>
          <w:p w14:paraId="4E0A203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999999" w:themeColor="text1" w:themeTint="66"/>
            </w:tcBorders>
            <w:noWrap/>
          </w:tcPr>
          <w:p w14:paraId="758305E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999999" w:themeColor="text1" w:themeTint="66"/>
            </w:tcBorders>
            <w:noWrap/>
          </w:tcPr>
          <w:p w14:paraId="3E85FE3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cg13897416</w:t>
            </w:r>
          </w:p>
        </w:tc>
        <w:tc>
          <w:tcPr>
            <w:tcW w:w="2145" w:type="dxa"/>
            <w:tcBorders>
              <w:bottom w:val="double" w:sz="4" w:space="0" w:color="999999" w:themeColor="text1" w:themeTint="66"/>
            </w:tcBorders>
            <w:noWrap/>
          </w:tcPr>
          <w:p w14:paraId="35EE7DA3" w14:textId="60EF9B91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1880" w:type="dxa"/>
            <w:tcBorders>
              <w:bottom w:val="double" w:sz="4" w:space="0" w:color="999999" w:themeColor="text1" w:themeTint="66"/>
            </w:tcBorders>
          </w:tcPr>
          <w:p w14:paraId="4B99E302" w14:textId="632FF7F8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3D7B9DEF" w14:textId="69A6A74E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double" w:sz="4" w:space="0" w:color="999999" w:themeColor="text1" w:themeTint="66"/>
            </w:tcBorders>
            <w:noWrap/>
          </w:tcPr>
          <w:p w14:paraId="2D81BCB3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double" w:sz="4" w:space="0" w:color="999999" w:themeColor="text1" w:themeTint="66"/>
            </w:tcBorders>
            <w:noWrap/>
          </w:tcPr>
          <w:p w14:paraId="6530E981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7" w:type="dxa"/>
            <w:tcBorders>
              <w:top w:val="double" w:sz="4" w:space="0" w:color="999999" w:themeColor="text1" w:themeTint="66"/>
            </w:tcBorders>
            <w:noWrap/>
          </w:tcPr>
          <w:p w14:paraId="207AE8D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158937969</w:t>
            </w:r>
          </w:p>
        </w:tc>
        <w:tc>
          <w:tcPr>
            <w:tcW w:w="1418" w:type="dxa"/>
            <w:tcBorders>
              <w:top w:val="double" w:sz="4" w:space="0" w:color="999999" w:themeColor="text1" w:themeTint="66"/>
            </w:tcBorders>
            <w:noWrap/>
          </w:tcPr>
          <w:p w14:paraId="26430D98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158938060</w:t>
            </w:r>
          </w:p>
        </w:tc>
        <w:tc>
          <w:tcPr>
            <w:tcW w:w="1276" w:type="dxa"/>
            <w:tcBorders>
              <w:top w:val="double" w:sz="4" w:space="0" w:color="999999" w:themeColor="text1" w:themeTint="66"/>
            </w:tcBorders>
            <w:noWrap/>
          </w:tcPr>
          <w:p w14:paraId="756D4E5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i/>
                <w:sz w:val="16"/>
                <w:szCs w:val="16"/>
              </w:rPr>
              <w:t>VIPR2</w:t>
            </w:r>
          </w:p>
        </w:tc>
        <w:tc>
          <w:tcPr>
            <w:tcW w:w="1417" w:type="dxa"/>
            <w:tcBorders>
              <w:top w:val="double" w:sz="4" w:space="0" w:color="999999" w:themeColor="text1" w:themeTint="66"/>
            </w:tcBorders>
            <w:noWrap/>
          </w:tcPr>
          <w:p w14:paraId="7D64574B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cg23572908</w:t>
            </w:r>
          </w:p>
        </w:tc>
        <w:tc>
          <w:tcPr>
            <w:tcW w:w="2145" w:type="dxa"/>
            <w:tcBorders>
              <w:top w:val="double" w:sz="4" w:space="0" w:color="999999" w:themeColor="text1" w:themeTint="66"/>
            </w:tcBorders>
            <w:noWrap/>
          </w:tcPr>
          <w:p w14:paraId="01C35409" w14:textId="02FCD54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double" w:sz="4" w:space="0" w:color="999999" w:themeColor="text1" w:themeTint="66"/>
            </w:tcBorders>
          </w:tcPr>
          <w:p w14:paraId="396D4489" w14:textId="388EBF8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03D3BB32" w14:textId="2FEB1682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14:paraId="4A66AA4D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FA0199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noWrap/>
          </w:tcPr>
          <w:p w14:paraId="1C02E351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14:paraId="35D76102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22B1679D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0AE0BC5E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cg25189564</w:t>
            </w:r>
          </w:p>
        </w:tc>
        <w:tc>
          <w:tcPr>
            <w:tcW w:w="2145" w:type="dxa"/>
            <w:noWrap/>
            <w:hideMark/>
          </w:tcPr>
          <w:p w14:paraId="0AC35D02" w14:textId="512898EA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14:paraId="68CB51CA" w14:textId="1D7F1942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34E9" w:rsidRPr="001F010B" w14:paraId="0CFA82DE" w14:textId="5B0DA70B" w:rsidTr="00F73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</w:tcBorders>
            <w:noWrap/>
          </w:tcPr>
          <w:p w14:paraId="6CC119BE" w14:textId="77777777" w:rsidR="00F734E9" w:rsidRPr="001F010B" w:rsidRDefault="00F734E9" w:rsidP="00F734E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47059126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noWrap/>
          </w:tcPr>
          <w:p w14:paraId="3B9E33D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3F37EBE4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615E6C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57031D9" w14:textId="77777777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10B">
              <w:rPr>
                <w:rFonts w:ascii="Times New Roman" w:hAnsi="Times New Roman" w:cs="Times New Roman"/>
                <w:sz w:val="16"/>
                <w:szCs w:val="16"/>
              </w:rPr>
              <w:t>cg20673829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noWrap/>
          </w:tcPr>
          <w:p w14:paraId="30D5967A" w14:textId="7B9557E2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5CE4A15" w14:textId="2B5961A1" w:rsidR="00F734E9" w:rsidRPr="001F010B" w:rsidRDefault="00F734E9" w:rsidP="00F73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12FD3AA0" w14:textId="77777777" w:rsidR="00F734E9" w:rsidRDefault="00F734E9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80E5EFA" w14:textId="1C0F5359" w:rsidR="00677BED" w:rsidRPr="00677BED" w:rsidRDefault="007812CC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77BED"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77BED" w:rsidRPr="00677BED">
        <w:rPr>
          <w:rFonts w:ascii="Times New Roman" w:hAnsi="Times New Roman" w:cs="Times New Roman"/>
          <w:sz w:val="20"/>
          <w:szCs w:val="20"/>
        </w:rPr>
        <w:t>DMR= differentially methylated region</w:t>
      </w:r>
    </w:p>
    <w:p w14:paraId="0A5E8D84" w14:textId="206E2AD6" w:rsidR="00677BED" w:rsidRPr="00677BED" w:rsidRDefault="00677BED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382D0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677BED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677BED">
        <w:rPr>
          <w:rFonts w:ascii="Times New Roman" w:hAnsi="Times New Roman" w:cs="Times New Roman"/>
          <w:sz w:val="20"/>
          <w:szCs w:val="20"/>
        </w:rPr>
        <w:t xml:space="preserve"> = Chromosome</w:t>
      </w:r>
    </w:p>
    <w:p w14:paraId="6867BB9F" w14:textId="79CA679D" w:rsidR="00677BED" w:rsidRPr="00677BED" w:rsidRDefault="00677BED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77BED">
        <w:rPr>
          <w:rFonts w:ascii="Times New Roman" w:hAnsi="Times New Roman" w:cs="Times New Roman"/>
          <w:sz w:val="20"/>
          <w:szCs w:val="20"/>
        </w:rPr>
        <w:t xml:space="preserve">Annotation were </w:t>
      </w:r>
      <w:proofErr w:type="spellStart"/>
      <w:r w:rsidRPr="00677BED">
        <w:rPr>
          <w:rFonts w:ascii="Times New Roman" w:hAnsi="Times New Roman" w:cs="Times New Roman"/>
          <w:sz w:val="20"/>
          <w:szCs w:val="20"/>
        </w:rPr>
        <w:t>perfomed</w:t>
      </w:r>
      <w:proofErr w:type="spellEnd"/>
      <w:r w:rsidRPr="00677BED">
        <w:rPr>
          <w:rFonts w:ascii="Times New Roman" w:hAnsi="Times New Roman" w:cs="Times New Roman"/>
          <w:sz w:val="20"/>
          <w:szCs w:val="20"/>
        </w:rPr>
        <w:t xml:space="preserve"> via IlluminaHumanMethylation450kanno.ilmn12.hg19</w:t>
      </w:r>
      <w:r w:rsidR="00F50BA5">
        <w:t xml:space="preserve">. </w:t>
      </w:r>
      <w:r w:rsidR="00F50BA5" w:rsidRPr="00F50BA5">
        <w:rPr>
          <w:rFonts w:ascii="Times New Roman" w:hAnsi="Times New Roman" w:cs="Times New Roman"/>
          <w:sz w:val="20"/>
          <w:szCs w:val="20"/>
        </w:rPr>
        <w:t>Homo sapiens (human) genome assembly GRCh37 (hg19)</w:t>
      </w:r>
      <w:r w:rsidRPr="00677BE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7BED">
        <w:rPr>
          <w:rFonts w:ascii="Times New Roman" w:hAnsi="Times New Roman" w:cs="Times New Roman"/>
          <w:i/>
          <w:sz w:val="20"/>
          <w:szCs w:val="20"/>
        </w:rPr>
        <w:t>HansenKD</w:t>
      </w:r>
      <w:proofErr w:type="spellEnd"/>
      <w:r w:rsidRPr="00677BED">
        <w:rPr>
          <w:rFonts w:ascii="Times New Roman" w:hAnsi="Times New Roman" w:cs="Times New Roman"/>
          <w:i/>
          <w:sz w:val="20"/>
          <w:szCs w:val="20"/>
        </w:rPr>
        <w:t>(2016). </w:t>
      </w:r>
      <w:r w:rsidRPr="00677BED">
        <w:rPr>
          <w:rFonts w:ascii="Times New Roman" w:hAnsi="Times New Roman" w:cs="Times New Roman"/>
          <w:i/>
          <w:iCs/>
          <w:sz w:val="20"/>
          <w:szCs w:val="20"/>
        </w:rPr>
        <w:t>IlluminaHumanMethylation450kanno.ilmn12.hg19: Annotation for Illumina's 450k methylation arrays</w:t>
      </w:r>
      <w:r w:rsidRPr="00677BED">
        <w:rPr>
          <w:rFonts w:ascii="Times New Roman" w:hAnsi="Times New Roman" w:cs="Times New Roman"/>
          <w:i/>
          <w:sz w:val="20"/>
          <w:szCs w:val="20"/>
        </w:rPr>
        <w:t>. R package version 0.6.0</w:t>
      </w:r>
    </w:p>
    <w:p w14:paraId="6E95A537" w14:textId="1C96C0FB" w:rsidR="00677BED" w:rsidRDefault="00677BED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="00382D0F">
        <w:rPr>
          <w:rFonts w:ascii="Times New Roman" w:hAnsi="Times New Roman" w:cs="Times New Roman"/>
          <w:sz w:val="20"/>
          <w:szCs w:val="20"/>
        </w:rPr>
        <w:t>SNP = single nucleotide polymorphisms.</w:t>
      </w:r>
    </w:p>
    <w:p w14:paraId="5E760F75" w14:textId="45573FCB" w:rsidR="0038259E" w:rsidRPr="00677BED" w:rsidRDefault="0038259E" w:rsidP="001F010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8259E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INDEL = insertion and deletion of nucleotides</w:t>
      </w:r>
    </w:p>
    <w:sectPr w:rsidR="0038259E" w:rsidRPr="00677BED" w:rsidSect="00F73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47"/>
    <w:rsid w:val="00027000"/>
    <w:rsid w:val="00087D76"/>
    <w:rsid w:val="001872BB"/>
    <w:rsid w:val="001F010B"/>
    <w:rsid w:val="002B5BB7"/>
    <w:rsid w:val="002F4564"/>
    <w:rsid w:val="0038259E"/>
    <w:rsid w:val="00382D0F"/>
    <w:rsid w:val="00455F98"/>
    <w:rsid w:val="00552D2F"/>
    <w:rsid w:val="00657BCE"/>
    <w:rsid w:val="00677BED"/>
    <w:rsid w:val="006B1834"/>
    <w:rsid w:val="007812CC"/>
    <w:rsid w:val="0082320A"/>
    <w:rsid w:val="00835847"/>
    <w:rsid w:val="00866B0A"/>
    <w:rsid w:val="009429B1"/>
    <w:rsid w:val="009C5FC6"/>
    <w:rsid w:val="00A251C0"/>
    <w:rsid w:val="00A30056"/>
    <w:rsid w:val="00A6520F"/>
    <w:rsid w:val="00AC52D3"/>
    <w:rsid w:val="00AF2E1C"/>
    <w:rsid w:val="00B846FB"/>
    <w:rsid w:val="00B9171E"/>
    <w:rsid w:val="00C63B53"/>
    <w:rsid w:val="00C81398"/>
    <w:rsid w:val="00C82FC0"/>
    <w:rsid w:val="00D018F7"/>
    <w:rsid w:val="00D27DB6"/>
    <w:rsid w:val="00D56821"/>
    <w:rsid w:val="00E579B7"/>
    <w:rsid w:val="00EE7C0D"/>
    <w:rsid w:val="00F50BA5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6BB"/>
  <w15:chartTrackingRefBased/>
  <w15:docId w15:val="{A5E07550-BA8B-40EF-8A85-1E6E5A8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358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9</cp:revision>
  <dcterms:created xsi:type="dcterms:W3CDTF">2021-02-26T15:11:00Z</dcterms:created>
  <dcterms:modified xsi:type="dcterms:W3CDTF">2021-03-25T10:08:00Z</dcterms:modified>
</cp:coreProperties>
</file>