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4EE1" w14:textId="2FDF8449" w:rsidR="00C36EB6" w:rsidRPr="00AA1E65" w:rsidRDefault="00C36EB6" w:rsidP="00AA1E65">
      <w:pPr>
        <w:ind w:left="720" w:hanging="360"/>
        <w:jc w:val="center"/>
        <w:rPr>
          <w:rFonts w:ascii="Arial" w:hAnsi="Arial" w:cs="Arial"/>
          <w:b/>
          <w:bCs/>
        </w:rPr>
      </w:pPr>
      <w:r w:rsidRPr="00916A9F">
        <w:rPr>
          <w:rFonts w:ascii="Arial" w:hAnsi="Arial" w:cs="Arial"/>
          <w:b/>
          <w:bCs/>
        </w:rPr>
        <w:t xml:space="preserve">Evans </w:t>
      </w:r>
      <w:r w:rsidR="001447DD" w:rsidRPr="00916A9F">
        <w:rPr>
          <w:rFonts w:ascii="Arial" w:hAnsi="Arial" w:cs="Arial"/>
          <w:b/>
          <w:bCs/>
        </w:rPr>
        <w:t>b</w:t>
      </w:r>
      <w:r w:rsidRPr="00916A9F">
        <w:rPr>
          <w:rFonts w:ascii="Arial" w:hAnsi="Arial" w:cs="Arial"/>
          <w:b/>
          <w:bCs/>
        </w:rPr>
        <w:t>lue</w:t>
      </w:r>
      <w:r w:rsidR="00916A9F">
        <w:rPr>
          <w:rFonts w:ascii="Arial" w:hAnsi="Arial" w:cs="Arial"/>
          <w:b/>
          <w:bCs/>
        </w:rPr>
        <w:t xml:space="preserve"> (EB)</w:t>
      </w:r>
      <w:r w:rsidRPr="00916A9F">
        <w:rPr>
          <w:rFonts w:ascii="Arial" w:hAnsi="Arial" w:cs="Arial"/>
          <w:b/>
          <w:bCs/>
        </w:rPr>
        <w:t xml:space="preserve"> perfusion </w:t>
      </w:r>
      <w:r w:rsidR="009913E5" w:rsidRPr="00916A9F">
        <w:rPr>
          <w:rFonts w:ascii="Arial" w:hAnsi="Arial" w:cs="Arial"/>
          <w:b/>
          <w:bCs/>
        </w:rPr>
        <w:t>and tissue clearing</w:t>
      </w:r>
      <w:r w:rsidR="00916A9F">
        <w:rPr>
          <w:rFonts w:ascii="Arial" w:hAnsi="Arial" w:cs="Arial"/>
          <w:b/>
          <w:bCs/>
        </w:rPr>
        <w:t xml:space="preserve"> protocol</w:t>
      </w:r>
    </w:p>
    <w:p w14:paraId="6173D1D9" w14:textId="3C9A2924" w:rsidR="005D47E9" w:rsidRDefault="005D47E9" w:rsidP="005D47E9">
      <w:pPr>
        <w:pStyle w:val="ListParagraph"/>
        <w:numPr>
          <w:ilvl w:val="0"/>
          <w:numId w:val="4"/>
        </w:numPr>
        <w:rPr>
          <w:rFonts w:ascii="Arial" w:hAnsi="Arial" w:cs="Arial"/>
          <w:u w:val="single"/>
        </w:rPr>
      </w:pPr>
      <w:r w:rsidRPr="00A935FA">
        <w:rPr>
          <w:rFonts w:ascii="Arial" w:hAnsi="Arial" w:cs="Arial"/>
          <w:u w:val="single"/>
        </w:rPr>
        <w:t>Induction of Anesthesia</w:t>
      </w:r>
    </w:p>
    <w:p w14:paraId="45096C9C" w14:textId="26435E88" w:rsidR="00916A9F" w:rsidRDefault="00916A9F" w:rsidP="00916A9F">
      <w:pPr>
        <w:ind w:left="360"/>
        <w:rPr>
          <w:rFonts w:ascii="Arial" w:hAnsi="Arial" w:cs="Arial"/>
        </w:rPr>
      </w:pPr>
      <w:r w:rsidRPr="003B4CB2">
        <w:rPr>
          <w:rFonts w:ascii="Arial" w:hAnsi="Arial" w:cs="Arial"/>
        </w:rPr>
        <w:t xml:space="preserve">Note: Tail vein injection can be utilized as an alternative EB administration route </w:t>
      </w:r>
      <w:r w:rsidR="003B4CB2" w:rsidRPr="003B4CB2">
        <w:rPr>
          <w:rFonts w:ascii="Arial" w:hAnsi="Arial" w:cs="Arial"/>
        </w:rPr>
        <w:t>and</w:t>
      </w:r>
      <w:r w:rsidRPr="003B4CB2">
        <w:rPr>
          <w:rFonts w:ascii="Arial" w:hAnsi="Arial" w:cs="Arial"/>
        </w:rPr>
        <w:t xml:space="preserve"> does not require anesthesia.</w:t>
      </w:r>
      <w:r w:rsidR="003B4CB2">
        <w:rPr>
          <w:rFonts w:ascii="Arial" w:hAnsi="Arial" w:cs="Arial"/>
        </w:rPr>
        <w:t xml:space="preserve"> However, precise injection often requires significant training and practice to master. While our method requires anesthesia, it may be easier for users to perform injections successfully.</w:t>
      </w:r>
    </w:p>
    <w:p w14:paraId="018E46CD" w14:textId="17F0853E" w:rsidR="00F15668" w:rsidRPr="003B4CB2" w:rsidRDefault="00F15668" w:rsidP="00916A9F">
      <w:pPr>
        <w:ind w:left="360"/>
        <w:rPr>
          <w:rFonts w:ascii="Arial" w:hAnsi="Arial" w:cs="Arial"/>
        </w:rPr>
      </w:pPr>
      <w:r>
        <w:rPr>
          <w:rFonts w:ascii="Arial" w:hAnsi="Arial" w:cs="Arial"/>
        </w:rPr>
        <w:t>1. Prior to starting, prepare a solution of EB (</w:t>
      </w:r>
      <w:r w:rsidRPr="00F15668">
        <w:rPr>
          <w:rFonts w:ascii="Arial" w:hAnsi="Arial" w:cs="Arial"/>
        </w:rPr>
        <w:t>Sigma, E2129</w:t>
      </w:r>
      <w:r>
        <w:rPr>
          <w:rFonts w:ascii="Arial" w:hAnsi="Arial" w:cs="Arial"/>
        </w:rPr>
        <w:t xml:space="preserve">). EB is mixed at </w:t>
      </w:r>
      <w:r w:rsidRPr="00F15668">
        <w:rPr>
          <w:rFonts w:ascii="Arial" w:hAnsi="Arial" w:cs="Arial"/>
        </w:rPr>
        <w:t>2% w/v in 0.9% NaCl</w:t>
      </w:r>
      <w:r>
        <w:rPr>
          <w:rFonts w:ascii="Arial" w:hAnsi="Arial" w:cs="Arial"/>
        </w:rPr>
        <w:t>. Filter with a 0.22</w:t>
      </w:r>
      <w:r w:rsidRPr="00F15668">
        <w:rPr>
          <w:rFonts w:ascii="Symbol" w:hAnsi="Symbol" w:cs="Arial"/>
        </w:rPr>
        <w:t>m</w:t>
      </w:r>
      <w:r>
        <w:rPr>
          <w:rFonts w:ascii="Arial" w:hAnsi="Arial" w:cs="Arial"/>
        </w:rPr>
        <w:t>m filter to remove any particulates. A larger stock can be prepared and stored at room temp for use over several months.</w:t>
      </w:r>
    </w:p>
    <w:p w14:paraId="456C77B8" w14:textId="51FD9FAF" w:rsidR="008A6D3B" w:rsidRDefault="00F15668" w:rsidP="008A6D3B">
      <w:pPr>
        <w:ind w:left="360"/>
        <w:rPr>
          <w:rFonts w:ascii="Arial" w:hAnsi="Arial" w:cs="Arial"/>
        </w:rPr>
      </w:pPr>
      <w:r>
        <w:rPr>
          <w:rFonts w:ascii="Arial" w:hAnsi="Arial" w:cs="Arial"/>
        </w:rPr>
        <w:t>2</w:t>
      </w:r>
      <w:r w:rsidR="008A6D3B" w:rsidRPr="008A6D3B">
        <w:rPr>
          <w:rFonts w:ascii="Arial" w:hAnsi="Arial" w:cs="Arial"/>
        </w:rPr>
        <w:t>. Weigh the mouse. This will be needed to determine the amount of EB to inject.</w:t>
      </w:r>
    </w:p>
    <w:p w14:paraId="2A7A3E27" w14:textId="062C6C0F" w:rsidR="003D3CCE" w:rsidRPr="00A935FA" w:rsidRDefault="00F15668" w:rsidP="003D3CCE">
      <w:pPr>
        <w:ind w:left="360"/>
        <w:rPr>
          <w:rFonts w:ascii="Arial" w:hAnsi="Arial" w:cs="Arial"/>
        </w:rPr>
      </w:pPr>
      <w:r>
        <w:rPr>
          <w:rFonts w:ascii="Arial" w:hAnsi="Arial" w:cs="Arial"/>
        </w:rPr>
        <w:t>3</w:t>
      </w:r>
      <w:r w:rsidR="003D3CCE" w:rsidRPr="00A935FA">
        <w:rPr>
          <w:rFonts w:ascii="Arial" w:hAnsi="Arial" w:cs="Arial"/>
        </w:rPr>
        <w:t>. Place animal in induction chamber and seal</w:t>
      </w:r>
      <w:r w:rsidR="008A6D3B">
        <w:rPr>
          <w:rFonts w:ascii="Arial" w:hAnsi="Arial" w:cs="Arial"/>
        </w:rPr>
        <w:t>/</w:t>
      </w:r>
      <w:r w:rsidR="005D47E9" w:rsidRPr="00A935FA">
        <w:rPr>
          <w:rFonts w:ascii="Arial" w:hAnsi="Arial" w:cs="Arial"/>
        </w:rPr>
        <w:t>clos</w:t>
      </w:r>
      <w:r w:rsidR="008A6D3B">
        <w:rPr>
          <w:rFonts w:ascii="Arial" w:hAnsi="Arial" w:cs="Arial"/>
        </w:rPr>
        <w:t>e</w:t>
      </w:r>
      <w:r w:rsidR="005D47E9" w:rsidRPr="00A935FA">
        <w:rPr>
          <w:rFonts w:ascii="Arial" w:hAnsi="Arial" w:cs="Arial"/>
        </w:rPr>
        <w:t xml:space="preserve"> </w:t>
      </w:r>
      <w:r w:rsidR="003D3CCE" w:rsidRPr="00A935FA">
        <w:rPr>
          <w:rFonts w:ascii="Arial" w:hAnsi="Arial" w:cs="Arial"/>
        </w:rPr>
        <w:t xml:space="preserve">top. </w:t>
      </w:r>
    </w:p>
    <w:p w14:paraId="2EAF38E8" w14:textId="61212084" w:rsidR="003D3CCE" w:rsidRPr="00A935FA" w:rsidRDefault="00F15668" w:rsidP="003D3CCE">
      <w:pPr>
        <w:ind w:left="360"/>
        <w:rPr>
          <w:rFonts w:ascii="Arial" w:hAnsi="Arial" w:cs="Arial"/>
        </w:rPr>
      </w:pPr>
      <w:r>
        <w:rPr>
          <w:rFonts w:ascii="Arial" w:hAnsi="Arial" w:cs="Arial"/>
        </w:rPr>
        <w:t>4</w:t>
      </w:r>
      <w:r w:rsidR="003D3CCE" w:rsidRPr="00A935FA">
        <w:rPr>
          <w:rFonts w:ascii="Arial" w:hAnsi="Arial" w:cs="Arial"/>
        </w:rPr>
        <w:t xml:space="preserve">. </w:t>
      </w:r>
      <w:r w:rsidR="008A6D3B">
        <w:rPr>
          <w:rFonts w:ascii="Arial" w:hAnsi="Arial" w:cs="Arial"/>
        </w:rPr>
        <w:t xml:space="preserve">Anesthetize the mouse with isoflurane </w:t>
      </w:r>
      <w:r w:rsidR="003D3CCE" w:rsidRPr="00A935FA">
        <w:rPr>
          <w:rFonts w:ascii="Arial" w:hAnsi="Arial" w:cs="Arial"/>
        </w:rPr>
        <w:t xml:space="preserve">vaporizer </w:t>
      </w:r>
      <w:r w:rsidR="008A6D3B">
        <w:rPr>
          <w:rFonts w:ascii="Arial" w:hAnsi="Arial" w:cs="Arial"/>
        </w:rPr>
        <w:t xml:space="preserve">set </w:t>
      </w:r>
      <w:r w:rsidR="003D3CCE" w:rsidRPr="00A935FA">
        <w:rPr>
          <w:rFonts w:ascii="Arial" w:hAnsi="Arial" w:cs="Arial"/>
        </w:rPr>
        <w:t>to 5%</w:t>
      </w:r>
      <w:r w:rsidR="008A6D3B">
        <w:rPr>
          <w:rFonts w:ascii="Arial" w:hAnsi="Arial" w:cs="Arial"/>
        </w:rPr>
        <w:t xml:space="preserve"> in 100% oxygen, ~5 min.</w:t>
      </w:r>
      <w:r w:rsidR="003D3CCE" w:rsidRPr="00A935FA">
        <w:rPr>
          <w:rFonts w:ascii="Arial" w:hAnsi="Arial" w:cs="Arial"/>
        </w:rPr>
        <w:t xml:space="preserve"> </w:t>
      </w:r>
    </w:p>
    <w:p w14:paraId="7FE119C2" w14:textId="69426FBD" w:rsidR="008A6D3B" w:rsidRPr="00A935FA" w:rsidRDefault="00F15668" w:rsidP="008A6D3B">
      <w:pPr>
        <w:ind w:left="360"/>
        <w:rPr>
          <w:rFonts w:ascii="Arial" w:hAnsi="Arial" w:cs="Arial"/>
        </w:rPr>
      </w:pPr>
      <w:r>
        <w:rPr>
          <w:rFonts w:ascii="Arial" w:hAnsi="Arial" w:cs="Arial"/>
        </w:rPr>
        <w:t>5</w:t>
      </w:r>
      <w:r w:rsidR="003D3CCE" w:rsidRPr="00A935FA">
        <w:rPr>
          <w:rFonts w:ascii="Arial" w:hAnsi="Arial" w:cs="Arial"/>
        </w:rPr>
        <w:t xml:space="preserve">.  </w:t>
      </w:r>
      <w:r w:rsidR="008A6D3B" w:rsidRPr="008A6D3B">
        <w:rPr>
          <w:rFonts w:ascii="Arial" w:hAnsi="Arial" w:cs="Arial"/>
        </w:rPr>
        <w:t>Ensure that animal has reached a surgical plane of anesthesia via toe pinch.</w:t>
      </w:r>
    </w:p>
    <w:p w14:paraId="34BA08EE" w14:textId="027D7EF4" w:rsidR="008A6D3B" w:rsidRDefault="00F15668" w:rsidP="008A6D3B">
      <w:pPr>
        <w:ind w:left="360"/>
        <w:rPr>
          <w:rFonts w:ascii="Arial" w:hAnsi="Arial" w:cs="Arial"/>
        </w:rPr>
      </w:pPr>
      <w:r>
        <w:rPr>
          <w:rFonts w:ascii="Arial" w:hAnsi="Arial" w:cs="Arial"/>
        </w:rPr>
        <w:t>6</w:t>
      </w:r>
      <w:r w:rsidR="003D3CCE" w:rsidRPr="00A935FA">
        <w:rPr>
          <w:rFonts w:ascii="Arial" w:hAnsi="Arial" w:cs="Arial"/>
        </w:rPr>
        <w:t>. Switch system flow to nosecone</w:t>
      </w:r>
      <w:r w:rsidR="008A6D3B">
        <w:rPr>
          <w:rFonts w:ascii="Arial" w:hAnsi="Arial" w:cs="Arial"/>
        </w:rPr>
        <w:t>. Remove animal from chamber and position in the nosecone</w:t>
      </w:r>
      <w:r w:rsidR="003D3CCE" w:rsidRPr="00A935FA">
        <w:rPr>
          <w:rFonts w:ascii="Arial" w:hAnsi="Arial" w:cs="Arial"/>
        </w:rPr>
        <w:t xml:space="preserve">. </w:t>
      </w:r>
    </w:p>
    <w:p w14:paraId="0E74224C" w14:textId="4E6B3110" w:rsidR="003D3CCE" w:rsidRPr="00A935FA" w:rsidRDefault="00F15668" w:rsidP="008A6D3B">
      <w:pPr>
        <w:ind w:left="360"/>
        <w:rPr>
          <w:rFonts w:ascii="Arial" w:hAnsi="Arial" w:cs="Arial"/>
        </w:rPr>
      </w:pPr>
      <w:r>
        <w:rPr>
          <w:rFonts w:ascii="Arial" w:hAnsi="Arial" w:cs="Arial"/>
        </w:rPr>
        <w:t>7</w:t>
      </w:r>
      <w:r w:rsidR="003D3CCE" w:rsidRPr="00A935FA">
        <w:rPr>
          <w:rFonts w:ascii="Arial" w:hAnsi="Arial" w:cs="Arial"/>
        </w:rPr>
        <w:t xml:space="preserve">. </w:t>
      </w:r>
      <w:r w:rsidR="0020153C" w:rsidRPr="00A935FA">
        <w:rPr>
          <w:rFonts w:ascii="Arial" w:hAnsi="Arial" w:cs="Arial"/>
        </w:rPr>
        <w:t>Adjust</w:t>
      </w:r>
      <w:r w:rsidR="003D3CCE" w:rsidRPr="00A935FA">
        <w:rPr>
          <w:rFonts w:ascii="Arial" w:hAnsi="Arial" w:cs="Arial"/>
        </w:rPr>
        <w:t xml:space="preserve"> gas flow with vaporizer </w:t>
      </w:r>
      <w:r w:rsidR="0020153C" w:rsidRPr="00A935FA">
        <w:rPr>
          <w:rFonts w:ascii="Arial" w:hAnsi="Arial" w:cs="Arial"/>
        </w:rPr>
        <w:t>to</w:t>
      </w:r>
      <w:r w:rsidR="003D3CCE" w:rsidRPr="00A935FA">
        <w:rPr>
          <w:rFonts w:ascii="Arial" w:hAnsi="Arial" w:cs="Arial"/>
        </w:rPr>
        <w:t xml:space="preserve"> 2-3%</w:t>
      </w:r>
      <w:r w:rsidR="0020153C" w:rsidRPr="00A935FA">
        <w:rPr>
          <w:rFonts w:ascii="Arial" w:hAnsi="Arial" w:cs="Arial"/>
        </w:rPr>
        <w:t xml:space="preserve"> and flush</w:t>
      </w:r>
      <w:r w:rsidR="00BD4124" w:rsidRPr="00A935FA">
        <w:rPr>
          <w:rFonts w:ascii="Arial" w:hAnsi="Arial" w:cs="Arial"/>
        </w:rPr>
        <w:t xml:space="preserve"> air</w:t>
      </w:r>
      <w:r w:rsidR="0020153C" w:rsidRPr="00A935FA">
        <w:rPr>
          <w:rFonts w:ascii="Arial" w:hAnsi="Arial" w:cs="Arial"/>
        </w:rPr>
        <w:t xml:space="preserve">. </w:t>
      </w:r>
      <w:r w:rsidR="003D3CCE" w:rsidRPr="00A935FA">
        <w:rPr>
          <w:rFonts w:ascii="Arial" w:hAnsi="Arial" w:cs="Arial"/>
        </w:rPr>
        <w:t>If animal has started responding, gently restrain in nosecone until fully anesthetized.</w:t>
      </w:r>
      <w:r w:rsidR="003B4CB2">
        <w:rPr>
          <w:rFonts w:ascii="Arial" w:hAnsi="Arial" w:cs="Arial"/>
        </w:rPr>
        <w:t xml:space="preserve"> </w:t>
      </w:r>
      <w:r w:rsidR="0020153C" w:rsidRPr="00A935FA">
        <w:rPr>
          <w:rFonts w:ascii="Arial" w:hAnsi="Arial" w:cs="Arial"/>
        </w:rPr>
        <w:t>Perform toe pinch again</w:t>
      </w:r>
      <w:r w:rsidR="003B4CB2">
        <w:rPr>
          <w:rFonts w:ascii="Arial" w:hAnsi="Arial" w:cs="Arial"/>
        </w:rPr>
        <w:t xml:space="preserve"> prior to injection.</w:t>
      </w:r>
    </w:p>
    <w:p w14:paraId="64428130" w14:textId="50FB76E4" w:rsidR="0020153C" w:rsidRPr="00A935FA" w:rsidRDefault="0020153C" w:rsidP="005D47E9">
      <w:pPr>
        <w:pStyle w:val="ListParagraph"/>
        <w:numPr>
          <w:ilvl w:val="0"/>
          <w:numId w:val="4"/>
        </w:numPr>
        <w:rPr>
          <w:rFonts w:ascii="Arial" w:hAnsi="Arial" w:cs="Arial"/>
          <w:u w:val="single"/>
        </w:rPr>
      </w:pPr>
      <w:r w:rsidRPr="00A935FA">
        <w:rPr>
          <w:rFonts w:ascii="Arial" w:hAnsi="Arial" w:cs="Arial"/>
          <w:u w:val="single"/>
        </w:rPr>
        <w:t xml:space="preserve">Injection of Evans </w:t>
      </w:r>
      <w:r w:rsidR="00A935FA">
        <w:rPr>
          <w:rFonts w:ascii="Arial" w:hAnsi="Arial" w:cs="Arial"/>
          <w:u w:val="single"/>
        </w:rPr>
        <w:t>b</w:t>
      </w:r>
      <w:r w:rsidRPr="00A935FA">
        <w:rPr>
          <w:rFonts w:ascii="Arial" w:hAnsi="Arial" w:cs="Arial"/>
          <w:u w:val="single"/>
        </w:rPr>
        <w:t>lue</w:t>
      </w:r>
      <w:r w:rsidR="004A6F56" w:rsidRPr="00A935FA">
        <w:rPr>
          <w:rFonts w:ascii="Arial" w:hAnsi="Arial" w:cs="Arial"/>
          <w:u w:val="single"/>
        </w:rPr>
        <w:t xml:space="preserve"> (EB)</w:t>
      </w:r>
    </w:p>
    <w:p w14:paraId="7CA66FC1" w14:textId="74969826" w:rsidR="004A6F56" w:rsidRPr="00A935FA" w:rsidRDefault="00F15668" w:rsidP="0020153C">
      <w:pPr>
        <w:ind w:left="360"/>
        <w:rPr>
          <w:rFonts w:ascii="Arial" w:hAnsi="Arial" w:cs="Arial"/>
        </w:rPr>
      </w:pPr>
      <w:r>
        <w:rPr>
          <w:rFonts w:ascii="Arial" w:hAnsi="Arial" w:cs="Arial"/>
        </w:rPr>
        <w:t>8</w:t>
      </w:r>
      <w:r w:rsidR="004A6F56" w:rsidRPr="00A935FA">
        <w:rPr>
          <w:rFonts w:ascii="Arial" w:hAnsi="Arial" w:cs="Arial"/>
        </w:rPr>
        <w:t xml:space="preserve">. </w:t>
      </w:r>
      <w:r>
        <w:rPr>
          <w:rFonts w:ascii="Arial" w:hAnsi="Arial" w:cs="Arial"/>
        </w:rPr>
        <w:t xml:space="preserve">Draw up the appropriate volume of EB into a </w:t>
      </w:r>
      <w:r w:rsidRPr="00F15668">
        <w:rPr>
          <w:rFonts w:ascii="Arial" w:hAnsi="Arial" w:cs="Arial"/>
        </w:rPr>
        <w:t>1ml syringe</w:t>
      </w:r>
      <w:r>
        <w:rPr>
          <w:rFonts w:ascii="Arial" w:hAnsi="Arial" w:cs="Arial"/>
        </w:rPr>
        <w:t xml:space="preserve"> capped</w:t>
      </w:r>
      <w:r w:rsidRPr="00F15668">
        <w:rPr>
          <w:rFonts w:ascii="Arial" w:hAnsi="Arial" w:cs="Arial"/>
        </w:rPr>
        <w:t xml:space="preserve"> with a 2</w:t>
      </w:r>
      <w:r w:rsidR="00630ACA">
        <w:rPr>
          <w:rFonts w:ascii="Arial" w:hAnsi="Arial" w:cs="Arial"/>
        </w:rPr>
        <w:t>7-31</w:t>
      </w:r>
      <w:r w:rsidRPr="00F15668">
        <w:rPr>
          <w:rFonts w:ascii="Arial" w:hAnsi="Arial" w:cs="Arial"/>
        </w:rPr>
        <w:t>g needle</w:t>
      </w:r>
      <w:r>
        <w:rPr>
          <w:rFonts w:ascii="Arial" w:hAnsi="Arial" w:cs="Arial"/>
        </w:rPr>
        <w:t>. A range of</w:t>
      </w:r>
      <w:r w:rsidR="004A6F56" w:rsidRPr="00A935FA">
        <w:rPr>
          <w:rFonts w:ascii="Arial" w:hAnsi="Arial" w:cs="Arial"/>
        </w:rPr>
        <w:t xml:space="preserve"> </w:t>
      </w:r>
      <w:r w:rsidR="00BD4124" w:rsidRPr="00A935FA">
        <w:rPr>
          <w:rFonts w:ascii="Arial" w:hAnsi="Arial" w:cs="Arial"/>
        </w:rPr>
        <w:t>1-</w:t>
      </w:r>
      <w:r w:rsidR="004A6F56" w:rsidRPr="00A935FA">
        <w:rPr>
          <w:rFonts w:ascii="Arial" w:hAnsi="Arial" w:cs="Arial"/>
        </w:rPr>
        <w:t>6</w:t>
      </w:r>
      <w:r w:rsidR="00A935FA" w:rsidRPr="00A935FA">
        <w:rPr>
          <w:rFonts w:ascii="Symbol" w:hAnsi="Symbol" w:cs="Arial"/>
        </w:rPr>
        <w:t>m</w:t>
      </w:r>
      <w:r w:rsidR="004A6F56" w:rsidRPr="00A935FA">
        <w:rPr>
          <w:rFonts w:ascii="Arial" w:hAnsi="Arial" w:cs="Arial"/>
        </w:rPr>
        <w:t>l</w:t>
      </w:r>
      <w:r w:rsidR="00BD4124" w:rsidRPr="00A935FA">
        <w:rPr>
          <w:rFonts w:ascii="Arial" w:hAnsi="Arial" w:cs="Arial"/>
        </w:rPr>
        <w:t>/</w:t>
      </w:r>
      <w:r w:rsidR="004A6F56" w:rsidRPr="00A935FA">
        <w:rPr>
          <w:rFonts w:ascii="Arial" w:hAnsi="Arial" w:cs="Arial"/>
        </w:rPr>
        <w:t>g</w:t>
      </w:r>
      <w:r w:rsidR="00BD4124" w:rsidRPr="00A935FA">
        <w:rPr>
          <w:rFonts w:ascii="Arial" w:hAnsi="Arial" w:cs="Arial"/>
        </w:rPr>
        <w:t xml:space="preserve"> </w:t>
      </w:r>
      <w:r w:rsidR="00A935FA">
        <w:rPr>
          <w:rFonts w:ascii="Arial" w:hAnsi="Arial" w:cs="Arial"/>
        </w:rPr>
        <w:t>body weight</w:t>
      </w:r>
      <w:r>
        <w:rPr>
          <w:rFonts w:ascii="Arial" w:hAnsi="Arial" w:cs="Arial"/>
        </w:rPr>
        <w:t xml:space="preserve"> is injected, with 3</w:t>
      </w:r>
      <w:r w:rsidRPr="00F15668">
        <w:rPr>
          <w:rFonts w:ascii="Symbol" w:hAnsi="Symbol" w:cs="Arial"/>
        </w:rPr>
        <w:t>m</w:t>
      </w:r>
      <w:r>
        <w:rPr>
          <w:rFonts w:ascii="Arial" w:hAnsi="Arial" w:cs="Arial"/>
        </w:rPr>
        <w:t xml:space="preserve">l/g being optimal for adult mice </w:t>
      </w:r>
      <w:r w:rsidR="004A6F56" w:rsidRPr="00A935FA">
        <w:rPr>
          <w:rFonts w:ascii="Arial" w:hAnsi="Arial" w:cs="Arial"/>
        </w:rPr>
        <w:t xml:space="preserve">(i.e. </w:t>
      </w:r>
      <w:r w:rsidR="00BD4124" w:rsidRPr="00A935FA">
        <w:rPr>
          <w:rFonts w:ascii="Arial" w:hAnsi="Arial" w:cs="Arial"/>
        </w:rPr>
        <w:t xml:space="preserve">for </w:t>
      </w:r>
      <w:r>
        <w:rPr>
          <w:rFonts w:ascii="Arial" w:hAnsi="Arial" w:cs="Arial"/>
        </w:rPr>
        <w:t>3</w:t>
      </w:r>
      <w:r w:rsidR="00BD4124" w:rsidRPr="00A935FA">
        <w:rPr>
          <w:rFonts w:ascii="Arial" w:hAnsi="Arial" w:cs="Arial"/>
        </w:rPr>
        <w:t xml:space="preserve"> </w:t>
      </w:r>
      <w:r w:rsidR="00A935FA" w:rsidRPr="00A935FA">
        <w:rPr>
          <w:rFonts w:ascii="Symbol" w:hAnsi="Symbol" w:cs="Arial"/>
        </w:rPr>
        <w:t>m</w:t>
      </w:r>
      <w:r w:rsidR="00BD4124" w:rsidRPr="00A935FA">
        <w:rPr>
          <w:rFonts w:ascii="Arial" w:hAnsi="Arial" w:cs="Arial"/>
        </w:rPr>
        <w:t xml:space="preserve">l/g, a </w:t>
      </w:r>
      <w:r w:rsidR="004A6F56" w:rsidRPr="00A935FA">
        <w:rPr>
          <w:rFonts w:ascii="Arial" w:hAnsi="Arial" w:cs="Arial"/>
        </w:rPr>
        <w:t xml:space="preserve">25g mouse gets </w:t>
      </w:r>
      <w:r>
        <w:rPr>
          <w:rFonts w:ascii="Arial" w:hAnsi="Arial" w:cs="Arial"/>
        </w:rPr>
        <w:t>75</w:t>
      </w:r>
      <w:r w:rsidR="00A935FA" w:rsidRPr="00A935FA">
        <w:rPr>
          <w:rFonts w:ascii="Symbol" w:hAnsi="Symbol" w:cs="Arial"/>
        </w:rPr>
        <w:t>m</w:t>
      </w:r>
      <w:r w:rsidR="004A6F56" w:rsidRPr="00A935FA">
        <w:rPr>
          <w:rFonts w:ascii="Arial" w:hAnsi="Arial" w:cs="Arial"/>
        </w:rPr>
        <w:t>l of EB</w:t>
      </w:r>
      <w:r>
        <w:rPr>
          <w:rFonts w:ascii="Arial" w:hAnsi="Arial" w:cs="Arial"/>
        </w:rPr>
        <w:t>). E</w:t>
      </w:r>
      <w:r w:rsidR="00C36EB6" w:rsidRPr="00A935FA">
        <w:rPr>
          <w:rFonts w:ascii="Arial" w:hAnsi="Arial" w:cs="Arial"/>
        </w:rPr>
        <w:t>xpel any air bubbles</w:t>
      </w:r>
      <w:r w:rsidR="003B4CB2">
        <w:rPr>
          <w:rFonts w:ascii="Arial" w:hAnsi="Arial" w:cs="Arial"/>
        </w:rPr>
        <w:t>.</w:t>
      </w:r>
      <w:r w:rsidR="00C36EB6" w:rsidRPr="00A935FA">
        <w:rPr>
          <w:rFonts w:ascii="Arial" w:hAnsi="Arial" w:cs="Arial"/>
        </w:rPr>
        <w:t xml:space="preserve"> </w:t>
      </w:r>
    </w:p>
    <w:p w14:paraId="181A3008" w14:textId="1DBB8859" w:rsidR="0020153C" w:rsidRPr="00A935FA" w:rsidRDefault="00F15668" w:rsidP="0020153C">
      <w:pPr>
        <w:ind w:left="360"/>
        <w:rPr>
          <w:rFonts w:ascii="Arial" w:hAnsi="Arial" w:cs="Arial"/>
        </w:rPr>
      </w:pPr>
      <w:r>
        <w:rPr>
          <w:rFonts w:ascii="Arial" w:hAnsi="Arial" w:cs="Arial"/>
        </w:rPr>
        <w:t>9</w:t>
      </w:r>
      <w:r w:rsidR="0020153C" w:rsidRPr="00A935FA">
        <w:rPr>
          <w:rFonts w:ascii="Arial" w:hAnsi="Arial" w:cs="Arial"/>
        </w:rPr>
        <w:t xml:space="preserve">. Wipe the surgical area with 70% </w:t>
      </w:r>
      <w:r w:rsidR="00A935FA">
        <w:rPr>
          <w:rFonts w:ascii="Arial" w:hAnsi="Arial" w:cs="Arial"/>
        </w:rPr>
        <w:t>ethanol</w:t>
      </w:r>
      <w:r w:rsidR="0020153C" w:rsidRPr="00A935FA">
        <w:rPr>
          <w:rFonts w:ascii="Arial" w:hAnsi="Arial" w:cs="Arial"/>
        </w:rPr>
        <w:t xml:space="preserve">. </w:t>
      </w:r>
    </w:p>
    <w:p w14:paraId="15848EA6" w14:textId="66FAE81E" w:rsidR="0020153C" w:rsidRPr="00A935FA" w:rsidRDefault="0020153C" w:rsidP="0020153C">
      <w:pPr>
        <w:ind w:left="360"/>
        <w:rPr>
          <w:rFonts w:ascii="Arial" w:hAnsi="Arial" w:cs="Arial"/>
        </w:rPr>
      </w:pPr>
      <w:r w:rsidRPr="00A935FA">
        <w:rPr>
          <w:rFonts w:ascii="Arial" w:hAnsi="Arial" w:cs="Arial"/>
        </w:rPr>
        <w:t>1</w:t>
      </w:r>
      <w:r w:rsidR="003B4CB2">
        <w:rPr>
          <w:rFonts w:ascii="Arial" w:hAnsi="Arial" w:cs="Arial"/>
        </w:rPr>
        <w:t>0</w:t>
      </w:r>
      <w:r w:rsidRPr="00A935FA">
        <w:rPr>
          <w:rFonts w:ascii="Arial" w:hAnsi="Arial" w:cs="Arial"/>
        </w:rPr>
        <w:t xml:space="preserve">. </w:t>
      </w:r>
      <w:r w:rsidR="00A935FA">
        <w:rPr>
          <w:rFonts w:ascii="Arial" w:hAnsi="Arial" w:cs="Arial"/>
        </w:rPr>
        <w:t>C</w:t>
      </w:r>
      <w:r w:rsidRPr="00A935FA">
        <w:rPr>
          <w:rFonts w:ascii="Arial" w:hAnsi="Arial" w:cs="Arial"/>
        </w:rPr>
        <w:t xml:space="preserve">arefully cut up the midline of the animal until reaching the bottom of the rib cage. Make a “T” at the top of the incision and gently lay skin over to the side, exposing the diaphragm. </w:t>
      </w:r>
    </w:p>
    <w:p w14:paraId="04C01DA7" w14:textId="368E84A6" w:rsidR="00BD4124" w:rsidRPr="00A935FA" w:rsidRDefault="0020153C" w:rsidP="0020153C">
      <w:pPr>
        <w:ind w:left="360"/>
        <w:rPr>
          <w:rFonts w:ascii="Arial" w:hAnsi="Arial" w:cs="Arial"/>
        </w:rPr>
      </w:pPr>
      <w:r w:rsidRPr="00A935FA">
        <w:rPr>
          <w:rFonts w:ascii="Arial" w:hAnsi="Arial" w:cs="Arial"/>
        </w:rPr>
        <w:t>1</w:t>
      </w:r>
      <w:r w:rsidR="003B4CB2">
        <w:rPr>
          <w:rFonts w:ascii="Arial" w:hAnsi="Arial" w:cs="Arial"/>
        </w:rPr>
        <w:t>1</w:t>
      </w:r>
      <w:r w:rsidRPr="00A935FA">
        <w:rPr>
          <w:rFonts w:ascii="Arial" w:hAnsi="Arial" w:cs="Arial"/>
        </w:rPr>
        <w:t xml:space="preserve">. </w:t>
      </w:r>
      <w:r w:rsidR="00BD4124" w:rsidRPr="00A935FA">
        <w:rPr>
          <w:rFonts w:ascii="Arial" w:hAnsi="Arial" w:cs="Arial"/>
        </w:rPr>
        <w:t xml:space="preserve">There are two options for left ventricle (LV) injection: </w:t>
      </w:r>
    </w:p>
    <w:p w14:paraId="32E32C0A" w14:textId="5E15B12B" w:rsidR="00BD4124" w:rsidRPr="00A935FA" w:rsidRDefault="00BD4124" w:rsidP="00BD4124">
      <w:pPr>
        <w:ind w:left="360" w:firstLine="360"/>
        <w:contextualSpacing/>
        <w:rPr>
          <w:rFonts w:ascii="Arial" w:hAnsi="Arial" w:cs="Arial"/>
        </w:rPr>
      </w:pPr>
      <w:r w:rsidRPr="00A935FA">
        <w:rPr>
          <w:rFonts w:ascii="Arial" w:hAnsi="Arial" w:cs="Arial"/>
        </w:rPr>
        <w:t xml:space="preserve">i) Using forceps, grab the sternum and gently pull towards the head of the animal, pressing the heart against the diaphragm until easily visible. Insert the needle through the diaphragm into the LV and inject EB. </w:t>
      </w:r>
    </w:p>
    <w:p w14:paraId="6BBD2A23" w14:textId="443367C9" w:rsidR="00BD4124" w:rsidRPr="00A935FA" w:rsidRDefault="00BD4124" w:rsidP="00AA1E65">
      <w:pPr>
        <w:ind w:left="360" w:firstLine="360"/>
        <w:contextualSpacing/>
        <w:rPr>
          <w:rFonts w:ascii="Arial" w:hAnsi="Arial" w:cs="Arial"/>
        </w:rPr>
      </w:pPr>
    </w:p>
    <w:p w14:paraId="3E73C665" w14:textId="1ADF9AC7" w:rsidR="00BD4124" w:rsidRDefault="00BD4124" w:rsidP="00BD4124">
      <w:pPr>
        <w:ind w:left="360" w:firstLine="360"/>
        <w:contextualSpacing/>
        <w:rPr>
          <w:rFonts w:ascii="Arial" w:hAnsi="Arial" w:cs="Arial"/>
        </w:rPr>
      </w:pPr>
      <w:r w:rsidRPr="00A935FA">
        <w:rPr>
          <w:rFonts w:ascii="Arial" w:hAnsi="Arial" w:cs="Arial"/>
        </w:rPr>
        <w:t xml:space="preserve">ii) </w:t>
      </w:r>
      <w:r w:rsidR="00AA1E65">
        <w:rPr>
          <w:rFonts w:ascii="Arial" w:hAnsi="Arial" w:cs="Arial"/>
        </w:rPr>
        <w:t>I</w:t>
      </w:r>
      <w:r w:rsidRPr="00A935FA">
        <w:rPr>
          <w:rFonts w:ascii="Arial" w:hAnsi="Arial" w:cs="Arial"/>
        </w:rPr>
        <w:t>f the above method proves difficult</w:t>
      </w:r>
      <w:r w:rsidR="00AA1E65">
        <w:rPr>
          <w:rFonts w:ascii="Arial" w:hAnsi="Arial" w:cs="Arial"/>
        </w:rPr>
        <w:t>, m</w:t>
      </w:r>
      <w:r w:rsidR="0020153C" w:rsidRPr="00A935FA">
        <w:rPr>
          <w:rFonts w:ascii="Arial" w:hAnsi="Arial" w:cs="Arial"/>
        </w:rPr>
        <w:t xml:space="preserve">ake </w:t>
      </w:r>
      <w:r w:rsidR="004A6F56" w:rsidRPr="00A935FA">
        <w:rPr>
          <w:rFonts w:ascii="Arial" w:hAnsi="Arial" w:cs="Arial"/>
        </w:rPr>
        <w:t xml:space="preserve">a small incision in the diaphragm avoiding cutting or nicking the heart or any pleural cavity organs. </w:t>
      </w:r>
      <w:r w:rsidR="004A6F56" w:rsidRPr="00A935FA">
        <w:rPr>
          <w:rFonts w:ascii="Arial" w:hAnsi="Arial" w:cs="Arial"/>
          <w:u w:val="single"/>
        </w:rPr>
        <w:t xml:space="preserve">If you cut the heart or any </w:t>
      </w:r>
      <w:r w:rsidRPr="00A935FA">
        <w:rPr>
          <w:rFonts w:ascii="Arial" w:hAnsi="Arial" w:cs="Arial"/>
          <w:u w:val="single"/>
        </w:rPr>
        <w:t xml:space="preserve">large </w:t>
      </w:r>
      <w:r w:rsidR="004A6F56" w:rsidRPr="00A935FA">
        <w:rPr>
          <w:rFonts w:ascii="Arial" w:hAnsi="Arial" w:cs="Arial"/>
          <w:u w:val="single"/>
        </w:rPr>
        <w:t>blood vessels the procedure will not work</w:t>
      </w:r>
      <w:r w:rsidR="00A935FA">
        <w:rPr>
          <w:rFonts w:ascii="Arial" w:hAnsi="Arial" w:cs="Arial"/>
          <w:u w:val="single"/>
        </w:rPr>
        <w:t>.</w:t>
      </w:r>
      <w:r w:rsidRPr="00A935FA">
        <w:rPr>
          <w:rFonts w:ascii="Arial" w:hAnsi="Arial" w:cs="Arial"/>
          <w:u w:val="single"/>
        </w:rPr>
        <w:t xml:space="preserve"> </w:t>
      </w:r>
      <w:r w:rsidR="004A6F56" w:rsidRPr="00A935FA">
        <w:rPr>
          <w:rFonts w:ascii="Arial" w:hAnsi="Arial" w:cs="Arial"/>
        </w:rPr>
        <w:t>Open up the diaphragm until the heart is exposed. Insert needle into the left ventricle and inject EB.</w:t>
      </w:r>
    </w:p>
    <w:p w14:paraId="7BA09884" w14:textId="77777777" w:rsidR="00AA1E65" w:rsidRPr="00A935FA" w:rsidRDefault="00AA1E65" w:rsidP="00BD4124">
      <w:pPr>
        <w:ind w:left="360" w:firstLine="360"/>
        <w:contextualSpacing/>
        <w:rPr>
          <w:rFonts w:ascii="Arial" w:hAnsi="Arial" w:cs="Arial"/>
        </w:rPr>
      </w:pPr>
    </w:p>
    <w:p w14:paraId="63599572" w14:textId="31CA8486" w:rsidR="004A6F56" w:rsidRPr="00A935FA" w:rsidRDefault="003B4CB2" w:rsidP="00BD4124">
      <w:pPr>
        <w:ind w:left="360"/>
        <w:rPr>
          <w:rFonts w:ascii="Arial" w:hAnsi="Arial" w:cs="Arial"/>
        </w:rPr>
      </w:pPr>
      <w:r>
        <w:rPr>
          <w:rFonts w:ascii="Arial" w:hAnsi="Arial" w:cs="Arial"/>
        </w:rPr>
        <w:t>12</w:t>
      </w:r>
      <w:r w:rsidR="00BD4124" w:rsidRPr="00A935FA">
        <w:rPr>
          <w:rFonts w:ascii="Arial" w:hAnsi="Arial" w:cs="Arial"/>
        </w:rPr>
        <w:t>.</w:t>
      </w:r>
      <w:r w:rsidR="004A6F56" w:rsidRPr="00A935FA">
        <w:rPr>
          <w:rFonts w:ascii="Arial" w:hAnsi="Arial" w:cs="Arial"/>
        </w:rPr>
        <w:t xml:space="preserve"> </w:t>
      </w:r>
      <w:r w:rsidR="00AA1E65" w:rsidRPr="00AA1E65">
        <w:rPr>
          <w:rFonts w:ascii="Arial" w:hAnsi="Arial" w:cs="Arial"/>
        </w:rPr>
        <w:t xml:space="preserve">Wait approximately </w:t>
      </w:r>
      <w:r w:rsidR="00AA1E65">
        <w:rPr>
          <w:rFonts w:ascii="Arial" w:hAnsi="Arial" w:cs="Arial"/>
        </w:rPr>
        <w:t xml:space="preserve">5 </w:t>
      </w:r>
      <w:r w:rsidR="00AA1E65" w:rsidRPr="00AA1E65">
        <w:rPr>
          <w:rFonts w:ascii="Arial" w:hAnsi="Arial" w:cs="Arial"/>
        </w:rPr>
        <w:t>minutes to allow the EB to circulate</w:t>
      </w:r>
      <w:r w:rsidR="00AA1E65">
        <w:rPr>
          <w:rFonts w:ascii="Arial" w:hAnsi="Arial" w:cs="Arial"/>
        </w:rPr>
        <w:t>. T</w:t>
      </w:r>
      <w:r w:rsidR="004A6F56" w:rsidRPr="00A935FA">
        <w:rPr>
          <w:rFonts w:ascii="Arial" w:hAnsi="Arial" w:cs="Arial"/>
        </w:rPr>
        <w:t>he snout</w:t>
      </w:r>
      <w:r w:rsidR="00AA1E65">
        <w:rPr>
          <w:rFonts w:ascii="Arial" w:hAnsi="Arial" w:cs="Arial"/>
        </w:rPr>
        <w:t xml:space="preserve">, </w:t>
      </w:r>
      <w:r w:rsidR="004A6F56" w:rsidRPr="00A935FA">
        <w:rPr>
          <w:rFonts w:ascii="Arial" w:hAnsi="Arial" w:cs="Arial"/>
        </w:rPr>
        <w:t>paws</w:t>
      </w:r>
      <w:r w:rsidR="00AA1E65">
        <w:rPr>
          <w:rFonts w:ascii="Arial" w:hAnsi="Arial" w:cs="Arial"/>
        </w:rPr>
        <w:t>, and tail</w:t>
      </w:r>
      <w:r w:rsidR="004A6F56" w:rsidRPr="00A935FA">
        <w:rPr>
          <w:rFonts w:ascii="Arial" w:hAnsi="Arial" w:cs="Arial"/>
        </w:rPr>
        <w:t xml:space="preserve"> </w:t>
      </w:r>
      <w:r w:rsidR="00AA1E65">
        <w:rPr>
          <w:rFonts w:ascii="Arial" w:hAnsi="Arial" w:cs="Arial"/>
        </w:rPr>
        <w:t>will turn blue</w:t>
      </w:r>
      <w:r w:rsidR="008C5FD8">
        <w:rPr>
          <w:rFonts w:ascii="Arial" w:hAnsi="Arial" w:cs="Arial"/>
        </w:rPr>
        <w:t>, indicating successful administration</w:t>
      </w:r>
      <w:r w:rsidR="00AA1E65">
        <w:rPr>
          <w:rFonts w:ascii="Arial" w:hAnsi="Arial" w:cs="Arial"/>
        </w:rPr>
        <w:t>. Exposed o</w:t>
      </w:r>
      <w:r w:rsidR="004A6F56" w:rsidRPr="00A935FA">
        <w:rPr>
          <w:rFonts w:ascii="Arial" w:hAnsi="Arial" w:cs="Arial"/>
        </w:rPr>
        <w:t xml:space="preserve">rgans will </w:t>
      </w:r>
      <w:r w:rsidR="00AA1E65">
        <w:rPr>
          <w:rFonts w:ascii="Arial" w:hAnsi="Arial" w:cs="Arial"/>
        </w:rPr>
        <w:t xml:space="preserve">also </w:t>
      </w:r>
      <w:r w:rsidR="004A6F56" w:rsidRPr="00A935FA">
        <w:rPr>
          <w:rFonts w:ascii="Arial" w:hAnsi="Arial" w:cs="Arial"/>
        </w:rPr>
        <w:t>turn blue.</w:t>
      </w:r>
    </w:p>
    <w:p w14:paraId="39B851E4" w14:textId="78F34F4F" w:rsidR="004A6F56" w:rsidRDefault="003B4CB2" w:rsidP="00AA1E65">
      <w:pPr>
        <w:ind w:left="360"/>
        <w:rPr>
          <w:rFonts w:ascii="Arial" w:hAnsi="Arial" w:cs="Arial"/>
        </w:rPr>
      </w:pPr>
      <w:r>
        <w:rPr>
          <w:rFonts w:ascii="Arial" w:hAnsi="Arial" w:cs="Arial"/>
        </w:rPr>
        <w:t>1</w:t>
      </w:r>
      <w:r w:rsidR="00AA1E65">
        <w:rPr>
          <w:rFonts w:ascii="Arial" w:hAnsi="Arial" w:cs="Arial"/>
        </w:rPr>
        <w:t>3</w:t>
      </w:r>
      <w:r w:rsidR="004A6F56" w:rsidRPr="00A935FA">
        <w:rPr>
          <w:rFonts w:ascii="Arial" w:hAnsi="Arial" w:cs="Arial"/>
        </w:rPr>
        <w:t>. Decapitate the animal with scissors</w:t>
      </w:r>
      <w:r w:rsidR="00A935FA">
        <w:rPr>
          <w:rFonts w:ascii="Arial" w:hAnsi="Arial" w:cs="Arial"/>
        </w:rPr>
        <w:t xml:space="preserve"> </w:t>
      </w:r>
      <w:r w:rsidR="008C5FD8">
        <w:rPr>
          <w:rFonts w:ascii="Arial" w:hAnsi="Arial" w:cs="Arial"/>
        </w:rPr>
        <w:t xml:space="preserve">while still under anesthesia </w:t>
      </w:r>
      <w:r w:rsidR="00A935FA">
        <w:rPr>
          <w:rFonts w:ascii="Arial" w:hAnsi="Arial" w:cs="Arial"/>
        </w:rPr>
        <w:t>to euthanize</w:t>
      </w:r>
      <w:r w:rsidR="004A6F56" w:rsidRPr="00A935FA">
        <w:rPr>
          <w:rFonts w:ascii="Arial" w:hAnsi="Arial" w:cs="Arial"/>
        </w:rPr>
        <w:t xml:space="preserve"> and proceed to tissue harvest. </w:t>
      </w:r>
    </w:p>
    <w:p w14:paraId="0ED38497" w14:textId="268962A4" w:rsidR="00A935FA" w:rsidRDefault="003B4CB2" w:rsidP="00AA1E65">
      <w:pPr>
        <w:ind w:left="360"/>
        <w:rPr>
          <w:rFonts w:ascii="Arial" w:hAnsi="Arial" w:cs="Arial"/>
        </w:rPr>
      </w:pPr>
      <w:r>
        <w:rPr>
          <w:rFonts w:ascii="Arial" w:hAnsi="Arial" w:cs="Arial"/>
        </w:rPr>
        <w:lastRenderedPageBreak/>
        <w:t>15</w:t>
      </w:r>
      <w:r w:rsidR="00A935FA">
        <w:rPr>
          <w:rFonts w:ascii="Arial" w:hAnsi="Arial" w:cs="Arial"/>
        </w:rPr>
        <w:t xml:space="preserve">. Fix </w:t>
      </w:r>
      <w:r w:rsidR="00AA1E65">
        <w:rPr>
          <w:rFonts w:ascii="Arial" w:hAnsi="Arial" w:cs="Arial"/>
        </w:rPr>
        <w:t xml:space="preserve">samples in 4% PFA (usually O/N at 4C degree for most whole organs) </w:t>
      </w:r>
      <w:r w:rsidR="00A935FA">
        <w:rPr>
          <w:rFonts w:ascii="Arial" w:hAnsi="Arial" w:cs="Arial"/>
        </w:rPr>
        <w:t xml:space="preserve">and process the tissue </w:t>
      </w:r>
      <w:r w:rsidR="00AA1E65">
        <w:rPr>
          <w:rFonts w:ascii="Arial" w:hAnsi="Arial" w:cs="Arial"/>
        </w:rPr>
        <w:t xml:space="preserve">for imaging. This will vary for the tissue collected and the preferred imaging method. </w:t>
      </w:r>
    </w:p>
    <w:p w14:paraId="2B2E3405" w14:textId="2C29F79B" w:rsidR="00A935FA" w:rsidRPr="009913E5" w:rsidRDefault="00A935FA" w:rsidP="004A6F56">
      <w:pPr>
        <w:ind w:left="360"/>
        <w:rPr>
          <w:rFonts w:ascii="Arial" w:hAnsi="Arial" w:cs="Arial"/>
          <w:u w:val="single"/>
        </w:rPr>
      </w:pPr>
      <w:r>
        <w:rPr>
          <w:rFonts w:ascii="Arial" w:hAnsi="Arial" w:cs="Arial"/>
        </w:rPr>
        <w:t>C.</w:t>
      </w:r>
      <w:r w:rsidRPr="009913E5">
        <w:rPr>
          <w:rFonts w:ascii="Arial" w:hAnsi="Arial" w:cs="Arial"/>
        </w:rPr>
        <w:t xml:space="preserve"> </w:t>
      </w:r>
      <w:r w:rsidR="009913E5" w:rsidRPr="009913E5">
        <w:rPr>
          <w:rFonts w:ascii="Arial" w:hAnsi="Arial" w:cs="Arial"/>
        </w:rPr>
        <w:t xml:space="preserve">   </w:t>
      </w:r>
      <w:r w:rsidRPr="009913E5">
        <w:rPr>
          <w:rFonts w:ascii="Arial" w:hAnsi="Arial" w:cs="Arial"/>
          <w:u w:val="single"/>
        </w:rPr>
        <w:t>For whole tissue clearing with modified iDISCO</w:t>
      </w:r>
    </w:p>
    <w:p w14:paraId="3FF5ACA4" w14:textId="52916BC0" w:rsidR="00A935FA" w:rsidRPr="00A935FA" w:rsidRDefault="003B4CB2" w:rsidP="00A935FA">
      <w:pPr>
        <w:ind w:left="360"/>
        <w:rPr>
          <w:rFonts w:ascii="Arial" w:hAnsi="Arial" w:cs="Arial"/>
        </w:rPr>
      </w:pPr>
      <w:r>
        <w:rPr>
          <w:rFonts w:ascii="Arial" w:hAnsi="Arial" w:cs="Arial"/>
        </w:rPr>
        <w:t>16</w:t>
      </w:r>
      <w:r w:rsidR="00A935FA">
        <w:rPr>
          <w:rFonts w:ascii="Arial" w:hAnsi="Arial" w:cs="Arial"/>
        </w:rPr>
        <w:t>.</w:t>
      </w:r>
      <w:r w:rsidR="00A935FA" w:rsidRPr="00A935FA">
        <w:rPr>
          <w:rFonts w:ascii="Arial" w:hAnsi="Arial" w:cs="Arial"/>
        </w:rPr>
        <w:t xml:space="preserve"> After appropriate tissue fixation, wash in </w:t>
      </w:r>
      <w:r w:rsidR="009913E5">
        <w:rPr>
          <w:rFonts w:ascii="Arial" w:hAnsi="Arial" w:cs="Arial"/>
        </w:rPr>
        <w:t xml:space="preserve">1X </w:t>
      </w:r>
      <w:r w:rsidR="00A935FA">
        <w:rPr>
          <w:rFonts w:ascii="Arial" w:hAnsi="Arial" w:cs="Arial"/>
        </w:rPr>
        <w:t xml:space="preserve">phosphate </w:t>
      </w:r>
      <w:r w:rsidR="009913E5">
        <w:rPr>
          <w:rFonts w:ascii="Arial" w:hAnsi="Arial" w:cs="Arial"/>
        </w:rPr>
        <w:t>buffered saline (PBS)</w:t>
      </w:r>
      <w:r w:rsidR="00A935FA" w:rsidRPr="00A935FA">
        <w:rPr>
          <w:rFonts w:ascii="Arial" w:hAnsi="Arial" w:cs="Arial"/>
        </w:rPr>
        <w:t xml:space="preserve"> with shaking</w:t>
      </w:r>
      <w:r w:rsidR="009913E5">
        <w:rPr>
          <w:rFonts w:ascii="Arial" w:hAnsi="Arial" w:cs="Arial"/>
        </w:rPr>
        <w:t xml:space="preserve"> at</w:t>
      </w:r>
      <w:r w:rsidR="00A935FA" w:rsidRPr="00A935FA">
        <w:rPr>
          <w:rFonts w:ascii="Arial" w:hAnsi="Arial" w:cs="Arial"/>
        </w:rPr>
        <w:t xml:space="preserve"> </w:t>
      </w:r>
      <w:r w:rsidR="009913E5">
        <w:rPr>
          <w:rFonts w:ascii="Arial" w:hAnsi="Arial" w:cs="Arial"/>
        </w:rPr>
        <w:t xml:space="preserve">room temp for 3 x </w:t>
      </w:r>
      <w:r w:rsidR="00A935FA" w:rsidRPr="00A935FA">
        <w:rPr>
          <w:rFonts w:ascii="Arial" w:hAnsi="Arial" w:cs="Arial"/>
        </w:rPr>
        <w:t>30</w:t>
      </w:r>
      <w:r w:rsidR="009913E5">
        <w:rPr>
          <w:rFonts w:ascii="Arial" w:hAnsi="Arial" w:cs="Arial"/>
        </w:rPr>
        <w:t xml:space="preserve"> </w:t>
      </w:r>
      <w:r w:rsidR="00A935FA" w:rsidRPr="00A935FA">
        <w:rPr>
          <w:rFonts w:ascii="Arial" w:hAnsi="Arial" w:cs="Arial"/>
        </w:rPr>
        <w:t>min</w:t>
      </w:r>
      <w:r w:rsidR="009913E5">
        <w:rPr>
          <w:rFonts w:ascii="Arial" w:hAnsi="Arial" w:cs="Arial"/>
        </w:rPr>
        <w:t>utes</w:t>
      </w:r>
      <w:r w:rsidR="00A935FA" w:rsidRPr="00A935FA">
        <w:rPr>
          <w:rFonts w:ascii="Arial" w:hAnsi="Arial" w:cs="Arial"/>
        </w:rPr>
        <w:t>.</w:t>
      </w:r>
    </w:p>
    <w:p w14:paraId="4EECE838" w14:textId="5947EF62" w:rsidR="00A935FA" w:rsidRPr="00A935FA" w:rsidRDefault="003B4CB2" w:rsidP="00A935FA">
      <w:pPr>
        <w:ind w:left="360"/>
        <w:rPr>
          <w:rFonts w:ascii="Arial" w:hAnsi="Arial" w:cs="Arial"/>
        </w:rPr>
      </w:pPr>
      <w:r>
        <w:rPr>
          <w:rFonts w:ascii="Arial" w:hAnsi="Arial" w:cs="Arial"/>
        </w:rPr>
        <w:t>17</w:t>
      </w:r>
      <w:r w:rsidR="00A935FA">
        <w:rPr>
          <w:rFonts w:ascii="Arial" w:hAnsi="Arial" w:cs="Arial"/>
        </w:rPr>
        <w:t>.</w:t>
      </w:r>
      <w:r w:rsidR="00A935FA" w:rsidRPr="00A935FA">
        <w:rPr>
          <w:rFonts w:ascii="Arial" w:hAnsi="Arial" w:cs="Arial"/>
        </w:rPr>
        <w:t xml:space="preserve"> Dehydrate with methanol/H</w:t>
      </w:r>
      <w:r w:rsidR="00A935FA" w:rsidRPr="009913E5">
        <w:rPr>
          <w:rFonts w:ascii="Arial" w:hAnsi="Arial" w:cs="Arial"/>
          <w:vertAlign w:val="subscript"/>
        </w:rPr>
        <w:t>2</w:t>
      </w:r>
      <w:r w:rsidR="00A935FA" w:rsidRPr="00A935FA">
        <w:rPr>
          <w:rFonts w:ascii="Arial" w:hAnsi="Arial" w:cs="Arial"/>
        </w:rPr>
        <w:t>O series: 20%, 40%, 60%, 80%, 100%; 1</w:t>
      </w:r>
      <w:r w:rsidR="009913E5">
        <w:rPr>
          <w:rFonts w:ascii="Arial" w:hAnsi="Arial" w:cs="Arial"/>
        </w:rPr>
        <w:t xml:space="preserve"> </w:t>
      </w:r>
      <w:r w:rsidR="00A935FA" w:rsidRPr="00A935FA">
        <w:rPr>
          <w:rFonts w:ascii="Arial" w:hAnsi="Arial" w:cs="Arial"/>
        </w:rPr>
        <w:t>h</w:t>
      </w:r>
      <w:r w:rsidR="009913E5">
        <w:rPr>
          <w:rFonts w:ascii="Arial" w:hAnsi="Arial" w:cs="Arial"/>
        </w:rPr>
        <w:t>our</w:t>
      </w:r>
      <w:r w:rsidR="00A935FA" w:rsidRPr="00A935FA">
        <w:rPr>
          <w:rFonts w:ascii="Arial" w:hAnsi="Arial" w:cs="Arial"/>
        </w:rPr>
        <w:t xml:space="preserve"> each.</w:t>
      </w:r>
    </w:p>
    <w:p w14:paraId="7195819C" w14:textId="2951E13D" w:rsidR="00A935FA" w:rsidRPr="00A935FA" w:rsidRDefault="003B4CB2" w:rsidP="00A935FA">
      <w:pPr>
        <w:ind w:left="360"/>
        <w:rPr>
          <w:rFonts w:ascii="Arial" w:hAnsi="Arial" w:cs="Arial"/>
        </w:rPr>
      </w:pPr>
      <w:r>
        <w:rPr>
          <w:rFonts w:ascii="Arial" w:hAnsi="Arial" w:cs="Arial"/>
        </w:rPr>
        <w:t>18</w:t>
      </w:r>
      <w:r w:rsidR="009913E5">
        <w:rPr>
          <w:rFonts w:ascii="Arial" w:hAnsi="Arial" w:cs="Arial"/>
        </w:rPr>
        <w:t>.</w:t>
      </w:r>
      <w:r w:rsidR="00A935FA" w:rsidRPr="00A935FA">
        <w:rPr>
          <w:rFonts w:ascii="Arial" w:hAnsi="Arial" w:cs="Arial"/>
        </w:rPr>
        <w:t xml:space="preserve"> Wash further with 100% methanol for 1</w:t>
      </w:r>
      <w:r w:rsidR="009913E5">
        <w:rPr>
          <w:rFonts w:ascii="Arial" w:hAnsi="Arial" w:cs="Arial"/>
        </w:rPr>
        <w:t xml:space="preserve"> hour</w:t>
      </w:r>
    </w:p>
    <w:p w14:paraId="1D8D60C9" w14:textId="457F54C2" w:rsidR="00A935FA" w:rsidRPr="00A935FA" w:rsidRDefault="003B4CB2" w:rsidP="00A935FA">
      <w:pPr>
        <w:ind w:left="360"/>
        <w:rPr>
          <w:rFonts w:ascii="Arial" w:hAnsi="Arial" w:cs="Arial"/>
        </w:rPr>
      </w:pPr>
      <w:r>
        <w:rPr>
          <w:rFonts w:ascii="Arial" w:hAnsi="Arial" w:cs="Arial"/>
        </w:rPr>
        <w:t>19</w:t>
      </w:r>
      <w:r w:rsidR="009913E5">
        <w:rPr>
          <w:rFonts w:ascii="Arial" w:hAnsi="Arial" w:cs="Arial"/>
        </w:rPr>
        <w:t>.</w:t>
      </w:r>
      <w:r w:rsidR="00A935FA" w:rsidRPr="00A935FA">
        <w:rPr>
          <w:rFonts w:ascii="Arial" w:hAnsi="Arial" w:cs="Arial"/>
        </w:rPr>
        <w:t xml:space="preserve"> </w:t>
      </w:r>
      <w:r w:rsidR="009913E5">
        <w:rPr>
          <w:rFonts w:ascii="Arial" w:hAnsi="Arial" w:cs="Arial"/>
        </w:rPr>
        <w:t>I</w:t>
      </w:r>
      <w:r w:rsidR="00A935FA" w:rsidRPr="00A935FA">
        <w:rPr>
          <w:rFonts w:ascii="Arial" w:hAnsi="Arial" w:cs="Arial"/>
        </w:rPr>
        <w:t>ncubat</w:t>
      </w:r>
      <w:r w:rsidR="009913E5">
        <w:rPr>
          <w:rFonts w:ascii="Arial" w:hAnsi="Arial" w:cs="Arial"/>
        </w:rPr>
        <w:t>e for 3 hours</w:t>
      </w:r>
      <w:r w:rsidR="00A935FA" w:rsidRPr="00A935FA">
        <w:rPr>
          <w:rFonts w:ascii="Arial" w:hAnsi="Arial" w:cs="Arial"/>
        </w:rPr>
        <w:t>, with shaking, in 66% DCM</w:t>
      </w:r>
      <w:r w:rsidR="009913E5">
        <w:rPr>
          <w:rFonts w:ascii="Arial" w:hAnsi="Arial" w:cs="Arial"/>
        </w:rPr>
        <w:t xml:space="preserve"> </w:t>
      </w:r>
      <w:r w:rsidR="009913E5" w:rsidRPr="009913E5">
        <w:rPr>
          <w:rFonts w:ascii="Arial" w:hAnsi="Arial" w:cs="Arial"/>
        </w:rPr>
        <w:t>(Dichloromethane, Sigma 270997)</w:t>
      </w:r>
      <w:r w:rsidR="00A935FA" w:rsidRPr="00A935FA">
        <w:rPr>
          <w:rFonts w:ascii="Arial" w:hAnsi="Arial" w:cs="Arial"/>
        </w:rPr>
        <w:t xml:space="preserve"> / 33% </w:t>
      </w:r>
      <w:r w:rsidR="009913E5">
        <w:rPr>
          <w:rFonts w:ascii="Arial" w:hAnsi="Arial" w:cs="Arial"/>
        </w:rPr>
        <w:t>m</w:t>
      </w:r>
      <w:r w:rsidR="00A935FA" w:rsidRPr="00A935FA">
        <w:rPr>
          <w:rFonts w:ascii="Arial" w:hAnsi="Arial" w:cs="Arial"/>
        </w:rPr>
        <w:t xml:space="preserve">ethanol at </w:t>
      </w:r>
      <w:r w:rsidR="009913E5">
        <w:rPr>
          <w:rFonts w:ascii="Arial" w:hAnsi="Arial" w:cs="Arial"/>
        </w:rPr>
        <w:t>room temp</w:t>
      </w:r>
    </w:p>
    <w:p w14:paraId="53C6BEDC" w14:textId="39C97EDC" w:rsidR="00A935FA" w:rsidRPr="00A935FA" w:rsidRDefault="003B4CB2" w:rsidP="00A935FA">
      <w:pPr>
        <w:ind w:left="360"/>
        <w:rPr>
          <w:rFonts w:ascii="Arial" w:hAnsi="Arial" w:cs="Arial"/>
        </w:rPr>
      </w:pPr>
      <w:r>
        <w:rPr>
          <w:rFonts w:ascii="Arial" w:hAnsi="Arial" w:cs="Arial"/>
        </w:rPr>
        <w:t>20</w:t>
      </w:r>
      <w:r w:rsidR="009913E5">
        <w:rPr>
          <w:rFonts w:ascii="Arial" w:hAnsi="Arial" w:cs="Arial"/>
        </w:rPr>
        <w:t>.</w:t>
      </w:r>
      <w:r w:rsidR="00A935FA" w:rsidRPr="00A935FA">
        <w:rPr>
          <w:rFonts w:ascii="Arial" w:hAnsi="Arial" w:cs="Arial"/>
        </w:rPr>
        <w:t xml:space="preserve"> Incubate in 100% DCM </w:t>
      </w:r>
      <w:r w:rsidR="009913E5">
        <w:rPr>
          <w:rFonts w:ascii="Arial" w:hAnsi="Arial" w:cs="Arial"/>
        </w:rPr>
        <w:t>2 x</w:t>
      </w:r>
      <w:r w:rsidR="00A935FA" w:rsidRPr="00A935FA">
        <w:rPr>
          <w:rFonts w:ascii="Arial" w:hAnsi="Arial" w:cs="Arial"/>
        </w:rPr>
        <w:t xml:space="preserve"> 15 minutes with shaking</w:t>
      </w:r>
      <w:r w:rsidR="009913E5">
        <w:rPr>
          <w:rFonts w:ascii="Arial" w:hAnsi="Arial" w:cs="Arial"/>
        </w:rPr>
        <w:t>.</w:t>
      </w:r>
    </w:p>
    <w:p w14:paraId="510A2D35" w14:textId="132ECFAA" w:rsidR="009913E5" w:rsidRDefault="003B4CB2" w:rsidP="009913E5">
      <w:pPr>
        <w:ind w:left="360"/>
        <w:contextualSpacing/>
        <w:rPr>
          <w:rFonts w:ascii="Arial" w:hAnsi="Arial" w:cs="Arial"/>
        </w:rPr>
      </w:pPr>
      <w:r>
        <w:rPr>
          <w:rFonts w:ascii="Arial" w:hAnsi="Arial" w:cs="Arial"/>
        </w:rPr>
        <w:t>21</w:t>
      </w:r>
      <w:r w:rsidR="009913E5">
        <w:rPr>
          <w:rFonts w:ascii="Arial" w:hAnsi="Arial" w:cs="Arial"/>
        </w:rPr>
        <w:t>.</w:t>
      </w:r>
      <w:r w:rsidR="00A935FA" w:rsidRPr="00A935FA">
        <w:rPr>
          <w:rFonts w:ascii="Arial" w:hAnsi="Arial" w:cs="Arial"/>
        </w:rPr>
        <w:t xml:space="preserve"> Incubate in </w:t>
      </w:r>
      <w:r w:rsidR="009913E5">
        <w:rPr>
          <w:rFonts w:ascii="Arial" w:hAnsi="Arial" w:cs="Arial"/>
        </w:rPr>
        <w:t>100% DBE</w:t>
      </w:r>
      <w:r w:rsidR="00A935FA" w:rsidRPr="00A935FA">
        <w:rPr>
          <w:rFonts w:ascii="Arial" w:hAnsi="Arial" w:cs="Arial"/>
        </w:rPr>
        <w:t xml:space="preserve"> </w:t>
      </w:r>
      <w:r w:rsidR="009913E5" w:rsidRPr="009913E5">
        <w:rPr>
          <w:rFonts w:ascii="Arial" w:hAnsi="Arial" w:cs="Arial"/>
        </w:rPr>
        <w:t>(Dibenzyl ether, Sigma 108014)</w:t>
      </w:r>
      <w:r w:rsidR="009913E5">
        <w:rPr>
          <w:rFonts w:ascii="Arial" w:hAnsi="Arial" w:cs="Arial"/>
        </w:rPr>
        <w:t xml:space="preserve"> </w:t>
      </w:r>
      <w:r w:rsidR="00A935FA" w:rsidRPr="00A935FA">
        <w:rPr>
          <w:rFonts w:ascii="Arial" w:hAnsi="Arial" w:cs="Arial"/>
        </w:rPr>
        <w:t xml:space="preserve">until </w:t>
      </w:r>
      <w:r w:rsidR="009913E5">
        <w:rPr>
          <w:rFonts w:ascii="Arial" w:hAnsi="Arial" w:cs="Arial"/>
        </w:rPr>
        <w:t xml:space="preserve">tissue is </w:t>
      </w:r>
      <w:r w:rsidR="00A935FA" w:rsidRPr="00A935FA">
        <w:rPr>
          <w:rFonts w:ascii="Arial" w:hAnsi="Arial" w:cs="Arial"/>
        </w:rPr>
        <w:t>clear</w:t>
      </w:r>
      <w:r w:rsidR="009913E5">
        <w:rPr>
          <w:rFonts w:ascii="Arial" w:hAnsi="Arial" w:cs="Arial"/>
        </w:rPr>
        <w:t xml:space="preserve">, </w:t>
      </w:r>
      <w:r w:rsidR="00A935FA" w:rsidRPr="00A935FA">
        <w:rPr>
          <w:rFonts w:ascii="Arial" w:hAnsi="Arial" w:cs="Arial"/>
        </w:rPr>
        <w:t>no shaking necessary. The</w:t>
      </w:r>
      <w:r w:rsidR="009913E5">
        <w:rPr>
          <w:rFonts w:ascii="Arial" w:hAnsi="Arial" w:cs="Arial"/>
        </w:rPr>
        <w:t xml:space="preserve"> </w:t>
      </w:r>
      <w:r w:rsidR="00A935FA" w:rsidRPr="00A935FA">
        <w:rPr>
          <w:rFonts w:ascii="Arial" w:hAnsi="Arial" w:cs="Arial"/>
        </w:rPr>
        <w:t>tube should be filled almost completely with DBE to prevent the air from oxidizing the sample.</w:t>
      </w:r>
    </w:p>
    <w:p w14:paraId="49A3203F" w14:textId="77777777" w:rsidR="009913E5" w:rsidRDefault="009913E5" w:rsidP="009913E5">
      <w:pPr>
        <w:contextualSpacing/>
        <w:rPr>
          <w:rFonts w:ascii="Arial" w:hAnsi="Arial" w:cs="Arial"/>
        </w:rPr>
      </w:pPr>
      <w:r>
        <w:rPr>
          <w:rFonts w:ascii="Arial" w:hAnsi="Arial" w:cs="Arial"/>
        </w:rPr>
        <w:t xml:space="preserve">     </w:t>
      </w:r>
    </w:p>
    <w:p w14:paraId="48AD7C53" w14:textId="52EBD6BE" w:rsidR="009913E5" w:rsidRPr="00A935FA" w:rsidRDefault="009913E5" w:rsidP="009913E5">
      <w:pPr>
        <w:contextualSpacing/>
        <w:rPr>
          <w:rFonts w:ascii="Arial" w:hAnsi="Arial" w:cs="Arial"/>
        </w:rPr>
      </w:pPr>
      <w:r>
        <w:rPr>
          <w:rFonts w:ascii="Arial" w:hAnsi="Arial" w:cs="Arial"/>
        </w:rPr>
        <w:t xml:space="preserve">      </w:t>
      </w:r>
      <w:r w:rsidR="003B4CB2">
        <w:rPr>
          <w:rFonts w:ascii="Arial" w:hAnsi="Arial" w:cs="Arial"/>
        </w:rPr>
        <w:t>22</w:t>
      </w:r>
      <w:r>
        <w:rPr>
          <w:rFonts w:ascii="Arial" w:hAnsi="Arial" w:cs="Arial"/>
        </w:rPr>
        <w:t>. Proceed with imaging</w:t>
      </w:r>
    </w:p>
    <w:sectPr w:rsidR="009913E5" w:rsidRPr="00A935FA" w:rsidSect="00A935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EA1"/>
    <w:multiLevelType w:val="hybridMultilevel"/>
    <w:tmpl w:val="6E10DA58"/>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6FD2"/>
    <w:multiLevelType w:val="hybridMultilevel"/>
    <w:tmpl w:val="E286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60C6C"/>
    <w:multiLevelType w:val="hybridMultilevel"/>
    <w:tmpl w:val="9F84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5A83"/>
    <w:multiLevelType w:val="hybridMultilevel"/>
    <w:tmpl w:val="ED427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CE"/>
    <w:rsid w:val="00023655"/>
    <w:rsid w:val="001447DD"/>
    <w:rsid w:val="0020153C"/>
    <w:rsid w:val="003A69B1"/>
    <w:rsid w:val="003B4CB2"/>
    <w:rsid w:val="003D3CCE"/>
    <w:rsid w:val="004A6F56"/>
    <w:rsid w:val="005B0932"/>
    <w:rsid w:val="005D47E9"/>
    <w:rsid w:val="00630ACA"/>
    <w:rsid w:val="00725490"/>
    <w:rsid w:val="008A6D3B"/>
    <w:rsid w:val="008C5FD8"/>
    <w:rsid w:val="00916A9F"/>
    <w:rsid w:val="00916FD6"/>
    <w:rsid w:val="009913E5"/>
    <w:rsid w:val="00A935FA"/>
    <w:rsid w:val="00AA1E65"/>
    <w:rsid w:val="00AF08AD"/>
    <w:rsid w:val="00BD4124"/>
    <w:rsid w:val="00C36EB6"/>
    <w:rsid w:val="00D21861"/>
    <w:rsid w:val="00F1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6F2B"/>
  <w15:chartTrackingRefBased/>
  <w15:docId w15:val="{B9BE468F-2DA4-471E-AAB0-253442FD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4B4A-E978-4118-A29B-7D0F66EE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2945</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Honeycutt</dc:creator>
  <cp:keywords/>
  <dc:description/>
  <cp:lastModifiedBy>Lori O'Brien</cp:lastModifiedBy>
  <cp:revision>3</cp:revision>
  <dcterms:created xsi:type="dcterms:W3CDTF">2020-12-01T19:38:00Z</dcterms:created>
  <dcterms:modified xsi:type="dcterms:W3CDTF">2020-12-01T20:34:00Z</dcterms:modified>
</cp:coreProperties>
</file>