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B4D5" w14:textId="7AD20C9A" w:rsidR="00504549" w:rsidRPr="006D0A59" w:rsidRDefault="00504549" w:rsidP="00504549">
      <w:pPr>
        <w:pStyle w:val="MCopyright"/>
        <w:rPr>
          <w:b/>
          <w:bCs/>
        </w:rPr>
      </w:pPr>
      <w:r w:rsidRPr="006D0A59">
        <w:rPr>
          <w:b/>
          <w:bCs/>
        </w:rPr>
        <w:t>Supplemental</w:t>
      </w:r>
      <w:r w:rsidR="006D0A59">
        <w:rPr>
          <w:b/>
          <w:bCs/>
        </w:rPr>
        <w:t xml:space="preserve"> material</w:t>
      </w:r>
    </w:p>
    <w:p w14:paraId="517E1570" w14:textId="77777777" w:rsidR="00504549" w:rsidRPr="006D0A59" w:rsidRDefault="00504549" w:rsidP="00504549">
      <w:pPr>
        <w:pStyle w:val="MCopyright"/>
        <w:rPr>
          <w:szCs w:val="24"/>
        </w:rPr>
      </w:pPr>
      <w:r w:rsidRPr="006D0A59">
        <w:t xml:space="preserve">Fig S1: Correlation analyses for </w:t>
      </w:r>
      <w:r w:rsidRPr="006D0A59">
        <w:rPr>
          <w:szCs w:val="24"/>
        </w:rPr>
        <w:t>miR-21-5p; miR-10b-5p; miR-34a-5p in regard to overall survival and progression free survival</w:t>
      </w:r>
    </w:p>
    <w:p w14:paraId="6D093D28" w14:textId="77777777" w:rsidR="00504549" w:rsidRPr="006D0A59" w:rsidRDefault="00504549" w:rsidP="00504549">
      <w:pPr>
        <w:pStyle w:val="MCopyright"/>
      </w:pPr>
    </w:p>
    <w:p w14:paraId="167C0EB6" w14:textId="77777777" w:rsidR="00504549" w:rsidRPr="006D0A59" w:rsidRDefault="00504549" w:rsidP="00504549">
      <w:pPr>
        <w:pStyle w:val="MCopyright"/>
      </w:pPr>
      <w:r w:rsidRPr="006D0A59">
        <w:rPr>
          <w:noProof/>
          <w:lang w:val="de-DE"/>
        </w:rPr>
        <w:drawing>
          <wp:inline distT="0" distB="0" distL="0" distR="0" wp14:anchorId="76F402D7" wp14:editId="0A1DE87F">
            <wp:extent cx="5362575" cy="7331646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58E6F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2" t="11440" r="31413" b="1509"/>
                    <a:stretch/>
                  </pic:blipFill>
                  <pic:spPr bwMode="auto">
                    <a:xfrm>
                      <a:off x="0" y="0"/>
                      <a:ext cx="5367158" cy="733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D143D" w14:textId="77777777" w:rsidR="00504549" w:rsidRPr="006D0A59" w:rsidRDefault="00504549" w:rsidP="00504549">
      <w:pPr>
        <w:pStyle w:val="MCopyright"/>
      </w:pPr>
    </w:p>
    <w:p w14:paraId="180E43E0" w14:textId="77777777" w:rsidR="00504549" w:rsidRPr="006D0A59" w:rsidRDefault="00504549" w:rsidP="00504549">
      <w:pPr>
        <w:pStyle w:val="MCopyright"/>
      </w:pPr>
    </w:p>
    <w:p w14:paraId="764EA870" w14:textId="77777777" w:rsidR="00504549" w:rsidRPr="006D0A59" w:rsidRDefault="00504549" w:rsidP="00504549">
      <w:pPr>
        <w:pStyle w:val="MCopyright"/>
      </w:pPr>
    </w:p>
    <w:p w14:paraId="42A0B624" w14:textId="77777777" w:rsidR="00504549" w:rsidRPr="006D0A59" w:rsidRDefault="00504549" w:rsidP="00504549">
      <w:pPr>
        <w:pStyle w:val="MCopyright"/>
      </w:pPr>
    </w:p>
    <w:p w14:paraId="454F71C2" w14:textId="77777777" w:rsidR="006D0A59" w:rsidRDefault="006D0A59" w:rsidP="00504549">
      <w:pPr>
        <w:pStyle w:val="MCopyright"/>
      </w:pPr>
    </w:p>
    <w:p w14:paraId="2A785AD2" w14:textId="673A5EB0" w:rsidR="00504549" w:rsidRPr="006D0A59" w:rsidRDefault="00504549" w:rsidP="00504549">
      <w:pPr>
        <w:pStyle w:val="MCopyright"/>
        <w:rPr>
          <w:szCs w:val="24"/>
        </w:rPr>
      </w:pPr>
      <w:r w:rsidRPr="006D0A59">
        <w:lastRenderedPageBreak/>
        <w:t xml:space="preserve">Tab S1: median expression levels for </w:t>
      </w:r>
      <w:r w:rsidRPr="006D0A59">
        <w:rPr>
          <w:szCs w:val="24"/>
        </w:rPr>
        <w:t>miR-21-5p; miR-10b-5p; miR-34a-5p in 29 patients</w:t>
      </w:r>
    </w:p>
    <w:p w14:paraId="6640F8A9" w14:textId="77777777" w:rsidR="00504549" w:rsidRPr="006D0A59" w:rsidRDefault="00504549" w:rsidP="00504549">
      <w:pPr>
        <w:pStyle w:val="MCopyright"/>
        <w:rPr>
          <w:szCs w:val="24"/>
        </w:rPr>
      </w:pPr>
      <w:r w:rsidRPr="006D0A59">
        <w:rPr>
          <w:szCs w:val="24"/>
        </w:rPr>
        <w:t>in regard to overall survival and progression free survival</w:t>
      </w:r>
    </w:p>
    <w:p w14:paraId="65906B72" w14:textId="77777777" w:rsidR="00504549" w:rsidRPr="006D0A59" w:rsidRDefault="00504549" w:rsidP="00504549">
      <w:pPr>
        <w:pStyle w:val="MCopyright"/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00"/>
        <w:gridCol w:w="960"/>
        <w:gridCol w:w="960"/>
      </w:tblGrid>
      <w:tr w:rsidR="00504549" w:rsidRPr="006D0A59" w14:paraId="5A8B8942" w14:textId="77777777" w:rsidTr="00030A2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E83" w14:textId="77777777" w:rsidR="00504549" w:rsidRPr="006D0A59" w:rsidRDefault="00504549" w:rsidP="00030A29">
            <w:pPr>
              <w:jc w:val="center"/>
              <w:rPr>
                <w:rFonts w:ascii="Calibri" w:hAnsi="Calibri"/>
                <w:b/>
                <w:color w:val="000000"/>
                <w:sz w:val="18"/>
                <w:lang w:val="de-DE"/>
              </w:rPr>
            </w:pPr>
            <w:r w:rsidRPr="006D0A59">
              <w:rPr>
                <w:rFonts w:ascii="Calibri" w:hAnsi="Calibri"/>
                <w:b/>
                <w:color w:val="000000"/>
                <w:sz w:val="18"/>
                <w:lang w:val="de-DE"/>
              </w:rPr>
              <w:t>LAB_ID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939" w14:textId="77777777" w:rsidR="00504549" w:rsidRPr="006D0A59" w:rsidRDefault="00504549" w:rsidP="00030A29">
            <w:pPr>
              <w:jc w:val="center"/>
              <w:rPr>
                <w:rFonts w:ascii="Calibri" w:hAnsi="Calibri"/>
                <w:b/>
                <w:color w:val="000000"/>
                <w:sz w:val="18"/>
                <w:lang w:val="de-DE"/>
              </w:rPr>
            </w:pPr>
            <w:r w:rsidRPr="006D0A59">
              <w:rPr>
                <w:rFonts w:ascii="Calibri" w:hAnsi="Calibri"/>
                <w:b/>
                <w:color w:val="000000"/>
                <w:sz w:val="18"/>
                <w:lang w:val="de-DE"/>
              </w:rPr>
              <w:t>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3D41" w14:textId="77777777" w:rsidR="00504549" w:rsidRPr="006D0A59" w:rsidRDefault="00504549" w:rsidP="00030A29">
            <w:pPr>
              <w:jc w:val="center"/>
              <w:rPr>
                <w:rFonts w:ascii="Calibri" w:hAnsi="Calibri"/>
                <w:b/>
                <w:color w:val="000000"/>
                <w:sz w:val="18"/>
                <w:lang w:val="de-DE"/>
              </w:rPr>
            </w:pPr>
            <w:r w:rsidRPr="006D0A59">
              <w:rPr>
                <w:rFonts w:ascii="Calibri" w:hAnsi="Calibri"/>
                <w:b/>
                <w:color w:val="000000"/>
                <w:sz w:val="18"/>
                <w:lang w:val="de-DE"/>
              </w:rPr>
              <w:t>PFS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6BE" w14:textId="77777777" w:rsidR="00504549" w:rsidRPr="006D0A59" w:rsidRDefault="00504549" w:rsidP="00030A29">
            <w:pPr>
              <w:jc w:val="center"/>
              <w:rPr>
                <w:rFonts w:ascii="Calibri" w:hAnsi="Calibri"/>
                <w:b/>
                <w:color w:val="000000"/>
                <w:sz w:val="18"/>
                <w:lang w:val="de-DE"/>
              </w:rPr>
            </w:pPr>
            <w:r w:rsidRPr="006D0A59">
              <w:rPr>
                <w:rFonts w:ascii="Calibri" w:hAnsi="Calibri"/>
                <w:b/>
                <w:color w:val="000000"/>
                <w:sz w:val="18"/>
                <w:lang w:val="de-DE"/>
              </w:rPr>
              <w:t>miR-10b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1E0" w14:textId="77777777" w:rsidR="00504549" w:rsidRPr="006D0A59" w:rsidRDefault="00504549" w:rsidP="00030A29">
            <w:pPr>
              <w:jc w:val="center"/>
              <w:rPr>
                <w:rFonts w:ascii="Calibri" w:hAnsi="Calibri"/>
                <w:b/>
                <w:color w:val="000000"/>
                <w:sz w:val="18"/>
                <w:lang w:val="de-DE"/>
              </w:rPr>
            </w:pPr>
            <w:r w:rsidRPr="006D0A59">
              <w:rPr>
                <w:rFonts w:ascii="Calibri" w:hAnsi="Calibri"/>
                <w:b/>
                <w:color w:val="000000"/>
                <w:sz w:val="18"/>
                <w:lang w:val="de-DE"/>
              </w:rPr>
              <w:t>miR-21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9D2" w14:textId="77777777" w:rsidR="00504549" w:rsidRPr="006D0A59" w:rsidRDefault="00504549" w:rsidP="00030A29">
            <w:pPr>
              <w:jc w:val="center"/>
              <w:rPr>
                <w:rFonts w:ascii="Calibri" w:hAnsi="Calibri"/>
                <w:b/>
                <w:color w:val="000000"/>
                <w:sz w:val="18"/>
                <w:lang w:val="de-DE"/>
              </w:rPr>
            </w:pPr>
            <w:r w:rsidRPr="006D0A59">
              <w:rPr>
                <w:rFonts w:ascii="Calibri" w:hAnsi="Calibri"/>
                <w:b/>
                <w:color w:val="000000"/>
                <w:sz w:val="18"/>
                <w:lang w:val="de-DE"/>
              </w:rPr>
              <w:t>miR-34a</w:t>
            </w:r>
          </w:p>
        </w:tc>
      </w:tr>
      <w:tr w:rsidR="00504549" w:rsidRPr="006D0A59" w14:paraId="1F759982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9F5D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8C5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13,445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85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9,928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EEF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-6,299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B9E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FD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-3,701</w:t>
            </w:r>
          </w:p>
        </w:tc>
      </w:tr>
      <w:tr w:rsidR="00504549" w:rsidRPr="006D0A59" w14:paraId="27D0C3C5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34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2D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11,374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DD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8,054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CE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471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14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-2,886</w:t>
            </w:r>
          </w:p>
        </w:tc>
      </w:tr>
      <w:tr w:rsidR="00504549" w:rsidRPr="006D0A59" w14:paraId="3962B17B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38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60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16,897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01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88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09D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6D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-2,821</w:t>
            </w:r>
          </w:p>
        </w:tc>
      </w:tr>
      <w:tr w:rsidR="00504549" w:rsidRPr="006D0A59" w14:paraId="0288BCD4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36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6A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12,755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78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2,728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062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3C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AC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3,359</w:t>
            </w:r>
          </w:p>
        </w:tc>
      </w:tr>
      <w:tr w:rsidR="00504549" w:rsidRPr="006D0A59" w14:paraId="0182D13E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DE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2D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A6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88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F8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5,858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42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-0,824</w:t>
            </w:r>
          </w:p>
        </w:tc>
      </w:tr>
      <w:tr w:rsidR="00504549" w:rsidRPr="006D0A59" w14:paraId="58E0B31C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8CA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8E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13,116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74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42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-4,239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39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0C1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-0,883</w:t>
            </w:r>
          </w:p>
        </w:tc>
      </w:tr>
      <w:tr w:rsidR="00504549" w:rsidRPr="006D0A59" w14:paraId="3CEEED2E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F7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564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9,730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B1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7,199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45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06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541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0,739</w:t>
            </w:r>
          </w:p>
        </w:tc>
      </w:tr>
      <w:tr w:rsidR="00504549" w:rsidRPr="006D0A59" w14:paraId="1F2434CE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AE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3C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C0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8,185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71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68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33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-0,836</w:t>
            </w:r>
          </w:p>
        </w:tc>
      </w:tr>
      <w:tr w:rsidR="00504549" w:rsidRPr="006D0A59" w14:paraId="6B5F1937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72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FA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10,848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31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7,725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8F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1FC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5,822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EC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-0,631</w:t>
            </w:r>
          </w:p>
        </w:tc>
      </w:tr>
      <w:tr w:rsidR="00504549" w:rsidRPr="006D0A59" w14:paraId="1D1D6BDD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C6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B2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5,391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B0E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BFC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11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F5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-1,363</w:t>
            </w:r>
          </w:p>
        </w:tc>
      </w:tr>
      <w:tr w:rsidR="00504549" w:rsidRPr="006D0A59" w14:paraId="309A9674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8A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14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01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1,216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81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-5,003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1AF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C8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-3,223</w:t>
            </w:r>
          </w:p>
        </w:tc>
      </w:tr>
      <w:tr w:rsidR="00504549" w:rsidRPr="006D0A59" w14:paraId="1D44B6AB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51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7F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A7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CE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9A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B7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-2,030</w:t>
            </w:r>
          </w:p>
        </w:tc>
      </w:tr>
      <w:tr w:rsidR="00504549" w:rsidRPr="006D0A59" w14:paraId="16ECBDA2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E7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11B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9,665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39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1,677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31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464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15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-1,247</w:t>
            </w:r>
          </w:p>
        </w:tc>
      </w:tr>
      <w:tr w:rsidR="00504549" w:rsidRPr="006D0A59" w14:paraId="29DAA4C4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75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CA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10,815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EA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9,467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26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11C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1CA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-0,647</w:t>
            </w:r>
          </w:p>
        </w:tc>
      </w:tr>
      <w:tr w:rsidR="00504549" w:rsidRPr="006D0A59" w14:paraId="698F9650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9A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22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39,612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7D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24,162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B04D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D1D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B6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0,464</w:t>
            </w:r>
          </w:p>
        </w:tc>
      </w:tr>
      <w:tr w:rsidR="00504549" w:rsidRPr="006D0A59" w14:paraId="60267748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13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2B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28,961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BE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22,255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8D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1B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74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-2,778</w:t>
            </w:r>
          </w:p>
        </w:tc>
      </w:tr>
      <w:tr w:rsidR="00504549" w:rsidRPr="006D0A59" w14:paraId="667DD58B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E9D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B8F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03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BF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26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908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-0,828</w:t>
            </w:r>
          </w:p>
        </w:tc>
      </w:tr>
      <w:tr w:rsidR="00504549" w:rsidRPr="006D0A59" w14:paraId="7476805B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B5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33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3E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2,334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D8B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8F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7,213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0A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-0,332</w:t>
            </w:r>
          </w:p>
        </w:tc>
      </w:tr>
      <w:tr w:rsidR="00504549" w:rsidRPr="006D0A59" w14:paraId="6ECD6B3F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D2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92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8,383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DB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2,991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38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BC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8,302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DE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0,385</w:t>
            </w:r>
          </w:p>
        </w:tc>
      </w:tr>
      <w:tr w:rsidR="00504549" w:rsidRPr="006D0A59" w14:paraId="4261A575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D8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41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13,609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9E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5,654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ECF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2C1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AC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-0,736</w:t>
            </w:r>
          </w:p>
        </w:tc>
      </w:tr>
      <w:tr w:rsidR="00504549" w:rsidRPr="006D0A59" w14:paraId="1CB0C177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DD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68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10,519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DAA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2,630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8B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-3,055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893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5461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-0,498</w:t>
            </w:r>
          </w:p>
        </w:tc>
      </w:tr>
      <w:tr w:rsidR="00504549" w:rsidRPr="006D0A59" w14:paraId="590536A6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BCD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A7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93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EC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-5,133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F7E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BA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-4,703</w:t>
            </w:r>
          </w:p>
        </w:tc>
      </w:tr>
      <w:tr w:rsidR="00504549" w:rsidRPr="006D0A59" w14:paraId="43AF0FF3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07F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B1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16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1,808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E3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-4,192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2E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BBA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-3,459</w:t>
            </w:r>
          </w:p>
        </w:tc>
      </w:tr>
      <w:tr w:rsidR="00504549" w:rsidRPr="006D0A59" w14:paraId="2D99B172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BA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F5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10,224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2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7,068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02B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-3,845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8BC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9E1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-2,814</w:t>
            </w:r>
          </w:p>
        </w:tc>
      </w:tr>
      <w:tr w:rsidR="00504549" w:rsidRPr="006D0A59" w14:paraId="252ED978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B21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8BA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16,009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0CF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11,637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BDA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0,753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E3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90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-0,474</w:t>
            </w:r>
          </w:p>
        </w:tc>
      </w:tr>
      <w:tr w:rsidR="00504549" w:rsidRPr="006D0A59" w14:paraId="5A12D7CE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7F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A4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12,327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AAA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6,049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11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0,186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92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7,321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20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0,555</w:t>
            </w:r>
          </w:p>
        </w:tc>
      </w:tr>
      <w:tr w:rsidR="00504549" w:rsidRPr="006D0A59" w14:paraId="54623EB8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2C7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71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20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38D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-5,464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B884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1,437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D9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-4,892</w:t>
            </w:r>
          </w:p>
        </w:tc>
      </w:tr>
      <w:tr w:rsidR="00504549" w:rsidRPr="006D0A59" w14:paraId="366D0860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0C5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CF0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18,540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EB8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3,024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723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1F1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4,175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76D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-2,173</w:t>
            </w:r>
          </w:p>
        </w:tc>
      </w:tr>
      <w:tr w:rsidR="00504549" w:rsidRPr="006D0A59" w14:paraId="1EA1AC73" w14:textId="77777777" w:rsidTr="00030A2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46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E5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15,976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F66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14,267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EF9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-0,735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82AA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5,030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CD2" w14:textId="77777777" w:rsidR="00504549" w:rsidRPr="006D0A59" w:rsidRDefault="00504549" w:rsidP="00030A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</w:pPr>
            <w:r w:rsidRPr="006D0A59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-1,748</w:t>
            </w:r>
          </w:p>
        </w:tc>
      </w:tr>
    </w:tbl>
    <w:p w14:paraId="3B61682E" w14:textId="77777777" w:rsidR="00504549" w:rsidRPr="006D0A59" w:rsidRDefault="00504549" w:rsidP="00504549">
      <w:pPr>
        <w:pStyle w:val="MCopyright"/>
        <w:rPr>
          <w:szCs w:val="24"/>
        </w:rPr>
      </w:pPr>
    </w:p>
    <w:p w14:paraId="22E69397" w14:textId="77777777" w:rsidR="00504549" w:rsidRPr="006D0A59" w:rsidRDefault="00504549" w:rsidP="00504549">
      <w:pPr>
        <w:pStyle w:val="MCopyright"/>
        <w:rPr>
          <w:szCs w:val="24"/>
        </w:rPr>
      </w:pPr>
    </w:p>
    <w:p w14:paraId="02B8CA65" w14:textId="77777777" w:rsidR="00504549" w:rsidRPr="006D0A59" w:rsidRDefault="00504549" w:rsidP="00504549">
      <w:pPr>
        <w:pStyle w:val="MCopyright"/>
        <w:rPr>
          <w:szCs w:val="24"/>
        </w:rPr>
      </w:pPr>
    </w:p>
    <w:p w14:paraId="0639438F" w14:textId="77777777" w:rsidR="00504549" w:rsidRPr="006D0A59" w:rsidRDefault="00504549" w:rsidP="00504549">
      <w:pPr>
        <w:pStyle w:val="MCopyright"/>
        <w:rPr>
          <w:szCs w:val="24"/>
        </w:rPr>
      </w:pPr>
    </w:p>
    <w:p w14:paraId="5DE187A3" w14:textId="77777777" w:rsidR="00504549" w:rsidRPr="006D0A59" w:rsidRDefault="00504549" w:rsidP="00504549">
      <w:pPr>
        <w:pStyle w:val="MCopyright"/>
        <w:rPr>
          <w:szCs w:val="24"/>
        </w:rPr>
      </w:pPr>
    </w:p>
    <w:p w14:paraId="301D5C03" w14:textId="77777777" w:rsidR="00504549" w:rsidRPr="006D0A59" w:rsidRDefault="00504549" w:rsidP="00504549">
      <w:pPr>
        <w:pStyle w:val="MCopyright"/>
        <w:rPr>
          <w:szCs w:val="24"/>
        </w:rPr>
      </w:pPr>
    </w:p>
    <w:p w14:paraId="715FA78B" w14:textId="77777777" w:rsidR="00504549" w:rsidRPr="006D0A59" w:rsidRDefault="00504549" w:rsidP="00504549">
      <w:pPr>
        <w:pStyle w:val="MCopyright"/>
        <w:rPr>
          <w:szCs w:val="24"/>
        </w:rPr>
      </w:pPr>
    </w:p>
    <w:p w14:paraId="7DAB7222" w14:textId="77777777" w:rsidR="00504549" w:rsidRPr="006D0A59" w:rsidRDefault="00504549" w:rsidP="00504549">
      <w:pPr>
        <w:pStyle w:val="MCopyright"/>
        <w:rPr>
          <w:szCs w:val="24"/>
        </w:rPr>
      </w:pPr>
    </w:p>
    <w:p w14:paraId="35467F42" w14:textId="77777777" w:rsidR="00504549" w:rsidRPr="006D0A59" w:rsidRDefault="00504549" w:rsidP="00504549">
      <w:pPr>
        <w:pStyle w:val="MCopyright"/>
        <w:rPr>
          <w:szCs w:val="24"/>
        </w:rPr>
      </w:pPr>
    </w:p>
    <w:p w14:paraId="6C8CD905" w14:textId="77777777" w:rsidR="00504549" w:rsidRPr="006D0A59" w:rsidRDefault="00504549" w:rsidP="00504549">
      <w:pPr>
        <w:pStyle w:val="MCopyright"/>
        <w:rPr>
          <w:szCs w:val="24"/>
        </w:rPr>
      </w:pPr>
    </w:p>
    <w:p w14:paraId="726E910B" w14:textId="77777777" w:rsidR="00504549" w:rsidRPr="006D0A59" w:rsidRDefault="00504549" w:rsidP="00504549">
      <w:pPr>
        <w:pStyle w:val="MCopyright"/>
        <w:rPr>
          <w:color w:val="auto"/>
        </w:rPr>
      </w:pPr>
    </w:p>
    <w:p w14:paraId="16BF597F" w14:textId="77777777" w:rsidR="00504549" w:rsidRPr="006D0A59" w:rsidRDefault="00504549" w:rsidP="00504549">
      <w:pPr>
        <w:pStyle w:val="MCopyright"/>
        <w:rPr>
          <w:color w:val="auto"/>
          <w:szCs w:val="24"/>
        </w:rPr>
      </w:pPr>
    </w:p>
    <w:p w14:paraId="45D91269" w14:textId="77777777" w:rsidR="00504549" w:rsidRPr="006D0A59" w:rsidRDefault="00504549" w:rsidP="00504549">
      <w:pPr>
        <w:pStyle w:val="MCopyright"/>
        <w:rPr>
          <w:color w:val="auto"/>
          <w:szCs w:val="24"/>
        </w:rPr>
      </w:pPr>
    </w:p>
    <w:p w14:paraId="33A4259B" w14:textId="77777777" w:rsidR="00504549" w:rsidRPr="006D0A59" w:rsidRDefault="00504549" w:rsidP="00504549">
      <w:pPr>
        <w:pStyle w:val="MCopyright"/>
        <w:rPr>
          <w:color w:val="auto"/>
          <w:szCs w:val="24"/>
        </w:rPr>
      </w:pPr>
    </w:p>
    <w:p w14:paraId="3B436E85" w14:textId="77777777" w:rsidR="00504549" w:rsidRPr="006D0A59" w:rsidRDefault="00504549" w:rsidP="00504549">
      <w:pPr>
        <w:pStyle w:val="MCopyright"/>
        <w:rPr>
          <w:color w:val="auto"/>
          <w:szCs w:val="24"/>
        </w:rPr>
      </w:pPr>
    </w:p>
    <w:p w14:paraId="24F3BB89" w14:textId="77777777" w:rsidR="00504549" w:rsidRPr="006D0A59" w:rsidRDefault="00504549" w:rsidP="00504549">
      <w:pPr>
        <w:pStyle w:val="MCopyright"/>
        <w:rPr>
          <w:color w:val="auto"/>
          <w:szCs w:val="24"/>
        </w:rPr>
      </w:pPr>
    </w:p>
    <w:p w14:paraId="356E3ABB" w14:textId="77777777" w:rsidR="00504549" w:rsidRPr="006D0A59" w:rsidRDefault="00504549" w:rsidP="00504549">
      <w:pPr>
        <w:pStyle w:val="MCopyright"/>
        <w:rPr>
          <w:color w:val="auto"/>
          <w:szCs w:val="24"/>
        </w:rPr>
      </w:pPr>
    </w:p>
    <w:p w14:paraId="60CFE81B" w14:textId="77777777" w:rsidR="00504549" w:rsidRPr="006D0A59" w:rsidRDefault="00504549" w:rsidP="00504549">
      <w:pPr>
        <w:pStyle w:val="MCopyright"/>
      </w:pPr>
      <w:r w:rsidRPr="006D0A59">
        <w:lastRenderedPageBreak/>
        <w:t>Tab S2: Target sequence of investigated microRNAs</w:t>
      </w:r>
    </w:p>
    <w:p w14:paraId="23083B49" w14:textId="77777777" w:rsidR="00504549" w:rsidRPr="006D0A59" w:rsidRDefault="00504549" w:rsidP="00504549">
      <w:pPr>
        <w:pStyle w:val="MCopyright"/>
        <w:rPr>
          <w:color w:val="auto"/>
          <w:szCs w:val="24"/>
        </w:rPr>
      </w:pP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5240"/>
      </w:tblGrid>
      <w:tr w:rsidR="00504549" w:rsidRPr="006D0A59" w14:paraId="72FBB0A7" w14:textId="77777777" w:rsidTr="0003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DD73371" w14:textId="77777777" w:rsidR="00504549" w:rsidRPr="006D0A59" w:rsidRDefault="00504549" w:rsidP="00030A29">
            <w:pPr>
              <w:pStyle w:val="MCopyright"/>
              <w:rPr>
                <w:sz w:val="22"/>
                <w:szCs w:val="22"/>
                <w:lang w:val="de-DE"/>
              </w:rPr>
            </w:pPr>
            <w:r w:rsidRPr="006D0A59">
              <w:rPr>
                <w:b/>
                <w:bCs/>
                <w:sz w:val="22"/>
                <w:szCs w:val="22"/>
                <w:lang w:val="de-DE"/>
              </w:rPr>
              <w:t>microRNA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3DD3A50" w14:textId="77777777" w:rsidR="00504549" w:rsidRPr="006D0A59" w:rsidRDefault="00504549" w:rsidP="00030A29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D0A59">
              <w:rPr>
                <w:b/>
                <w:bCs/>
                <w:color w:val="000000"/>
                <w:sz w:val="22"/>
                <w:szCs w:val="22"/>
                <w:lang w:val="en-US"/>
              </w:rPr>
              <w:t>miRBase</w:t>
            </w:r>
            <w:proofErr w:type="spellEnd"/>
            <w:r w:rsidRPr="006D0A5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ID (v21) </w:t>
            </w:r>
          </w:p>
          <w:p w14:paraId="2912D4BF" w14:textId="77777777" w:rsidR="00504549" w:rsidRPr="006D0A59" w:rsidRDefault="00504549" w:rsidP="00030A29">
            <w:pPr>
              <w:pStyle w:val="MCopyright"/>
              <w:rPr>
                <w:sz w:val="22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14:paraId="52787A61" w14:textId="77777777" w:rsidR="00504549" w:rsidRPr="006D0A59" w:rsidRDefault="00504549" w:rsidP="00030A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A59">
              <w:rPr>
                <w:b/>
                <w:bCs/>
                <w:color w:val="000000"/>
                <w:sz w:val="22"/>
                <w:szCs w:val="22"/>
              </w:rPr>
              <w:t>Assay Target Sequence</w:t>
            </w:r>
          </w:p>
        </w:tc>
      </w:tr>
      <w:tr w:rsidR="00504549" w:rsidRPr="006D0A59" w14:paraId="2F409C7E" w14:textId="77777777" w:rsidTr="00030A29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CB4F991" w14:textId="77777777" w:rsidR="00504549" w:rsidRPr="006D0A59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miR-21-5p</w:t>
            </w:r>
          </w:p>
          <w:p w14:paraId="05D7161B" w14:textId="77777777" w:rsidR="00504549" w:rsidRPr="006D0A59" w:rsidRDefault="00504549" w:rsidP="00030A29">
            <w:pPr>
              <w:pStyle w:val="MCopyright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2777C8E6" w14:textId="77777777" w:rsidR="00504549" w:rsidRPr="006D0A59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hsa-miR-21-5p,</w:t>
            </w:r>
          </w:p>
          <w:p w14:paraId="3962F726" w14:textId="77777777" w:rsidR="00504549" w:rsidRPr="006D0A59" w:rsidRDefault="00504549" w:rsidP="00030A29">
            <w:pPr>
              <w:pStyle w:val="MCopy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14:paraId="24B02D3F" w14:textId="77777777" w:rsidR="00504549" w:rsidRPr="006D0A59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UAGCUUAUCAGACUGAUGUUGA</w:t>
            </w:r>
          </w:p>
          <w:p w14:paraId="15C48575" w14:textId="77777777" w:rsidR="00504549" w:rsidRPr="006D0A59" w:rsidRDefault="00504549" w:rsidP="00030A29">
            <w:pPr>
              <w:pStyle w:val="MCopy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04549" w:rsidRPr="006D0A59" w14:paraId="03DB1CBC" w14:textId="77777777" w:rsidTr="0003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CC05015" w14:textId="77777777" w:rsidR="00504549" w:rsidRPr="006D0A59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miR-10b-5p</w:t>
            </w:r>
          </w:p>
          <w:p w14:paraId="58CD2C50" w14:textId="77777777" w:rsidR="00504549" w:rsidRPr="006D0A59" w:rsidRDefault="00504549" w:rsidP="00030A29">
            <w:pPr>
              <w:pStyle w:val="MCopy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5229EE79" w14:textId="77777777" w:rsidR="00504549" w:rsidRPr="006D0A59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hsa-miR-10b-5p</w:t>
            </w:r>
          </w:p>
          <w:p w14:paraId="2DAE8A00" w14:textId="77777777" w:rsidR="00504549" w:rsidRPr="006D0A59" w:rsidRDefault="00504549" w:rsidP="00030A29">
            <w:pPr>
              <w:pStyle w:val="MCopy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14:paraId="1BF0E703" w14:textId="77777777" w:rsidR="00504549" w:rsidRPr="006D0A59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UACCCUGUAGAACCGAAUUUGUG</w:t>
            </w:r>
          </w:p>
        </w:tc>
      </w:tr>
      <w:tr w:rsidR="00504549" w:rsidRPr="00CE707D" w14:paraId="587C570E" w14:textId="77777777" w:rsidTr="00030A29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7EA0615" w14:textId="77777777" w:rsidR="00504549" w:rsidRPr="006D0A59" w:rsidRDefault="00504549" w:rsidP="00030A29">
            <w:pPr>
              <w:pStyle w:val="MCopyright"/>
              <w:rPr>
                <w:bCs/>
                <w:sz w:val="22"/>
                <w:szCs w:val="22"/>
                <w:lang w:val="en-US"/>
              </w:rPr>
            </w:pPr>
            <w:r w:rsidRPr="006D0A59">
              <w:rPr>
                <w:bCs/>
                <w:sz w:val="22"/>
                <w:szCs w:val="22"/>
                <w:lang w:val="en-US"/>
              </w:rPr>
              <w:t>miR-34a-5p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7F8066E" w14:textId="77777777" w:rsidR="00504549" w:rsidRPr="006D0A59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hsa-miR-34a-5p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14:paraId="411B89A5" w14:textId="77777777" w:rsidR="00504549" w:rsidRPr="00CE707D" w:rsidRDefault="00504549" w:rsidP="00030A29">
            <w:pPr>
              <w:rPr>
                <w:color w:val="000000"/>
                <w:sz w:val="22"/>
                <w:szCs w:val="22"/>
              </w:rPr>
            </w:pPr>
            <w:r w:rsidRPr="006D0A59">
              <w:rPr>
                <w:color w:val="000000"/>
                <w:sz w:val="22"/>
                <w:szCs w:val="22"/>
              </w:rPr>
              <w:t>UGGCAGUGUCUUAGCUGGUUGU</w:t>
            </w:r>
          </w:p>
        </w:tc>
      </w:tr>
    </w:tbl>
    <w:p w14:paraId="3524A54E" w14:textId="77777777" w:rsidR="00504549" w:rsidRDefault="00504549" w:rsidP="00504549">
      <w:pPr>
        <w:pStyle w:val="MCopyright"/>
      </w:pPr>
    </w:p>
    <w:p w14:paraId="59E6666B" w14:textId="77777777" w:rsidR="00504549" w:rsidRPr="001D7DE4" w:rsidRDefault="00504549" w:rsidP="00504549">
      <w:pPr>
        <w:pStyle w:val="MCopyright"/>
      </w:pPr>
    </w:p>
    <w:p w14:paraId="0E9A9096" w14:textId="77777777" w:rsidR="003F08AB" w:rsidRDefault="003F08AB"/>
    <w:sectPr w:rsidR="003F08AB" w:rsidSect="00504549">
      <w:headerReference w:type="even" r:id="rId5"/>
      <w:headerReference w:type="default" r:id="rId6"/>
      <w:footerReference w:type="even" r:id="rId7"/>
      <w:footerReference w:type="default" r:id="rId8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F855" w14:textId="77777777" w:rsidR="00FD00C9" w:rsidRDefault="006D0A59" w:rsidP="00F345F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t>0</w:t>
    </w:r>
    <w:r>
      <w:rPr>
        <w:noProof/>
      </w:rPr>
      <w:fldChar w:fldCharType="end"/>
    </w:r>
  </w:p>
  <w:p w14:paraId="2554BEC1" w14:textId="77777777" w:rsidR="00FD00C9" w:rsidRDefault="006D0A59" w:rsidP="00F345FB"/>
  <w:p w14:paraId="3F26BED7" w14:textId="77777777" w:rsidR="00FD00C9" w:rsidRDefault="006D0A59" w:rsidP="00F345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7097" w14:textId="77777777" w:rsidR="00FD00C9" w:rsidRDefault="006D0A5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0350" w14:textId="77777777" w:rsidR="00FD00C9" w:rsidRDefault="006D0A59" w:rsidP="00F345FB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4F039" w14:textId="77777777" w:rsidR="00FD00C9" w:rsidRDefault="006D0A59" w:rsidP="00F345FB">
    <w:pPr>
      <w:pStyle w:val="Header"/>
    </w:pPr>
  </w:p>
  <w:p w14:paraId="2920A495" w14:textId="77777777" w:rsidR="00FD00C9" w:rsidRDefault="006D0A59" w:rsidP="00F345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0F65" w14:textId="77777777" w:rsidR="00FD00C9" w:rsidRDefault="006D0A59" w:rsidP="00AA0567">
    <w:pPr>
      <w:tabs>
        <w:tab w:val="right" w:pos="9925"/>
      </w:tabs>
      <w:spacing w:line="340" w:lineRule="atLeast"/>
      <w:rPr>
        <w:b/>
        <w:color w:val="000000"/>
        <w:szCs w:val="20"/>
      </w:rPr>
    </w:pPr>
    <w:r w:rsidRPr="00233C6E">
      <w:rPr>
        <w:color w:val="000000"/>
        <w:szCs w:val="20"/>
      </w:rPr>
      <w:tab/>
    </w:r>
    <w:r w:rsidRPr="00233C6E">
      <w:rPr>
        <w:b/>
        <w:color w:val="000000"/>
        <w:szCs w:val="20"/>
      </w:rPr>
      <w:fldChar w:fldCharType="begin"/>
    </w:r>
    <w:r w:rsidRPr="00233C6E">
      <w:rPr>
        <w:b/>
        <w:color w:val="000000"/>
        <w:szCs w:val="20"/>
      </w:rPr>
      <w:instrText xml:space="preserve"> PAGE   \* MERGEFORMAT </w:instrText>
    </w:r>
    <w:r w:rsidRPr="00233C6E">
      <w:rPr>
        <w:b/>
        <w:color w:val="000000"/>
        <w:szCs w:val="20"/>
      </w:rPr>
      <w:fldChar w:fldCharType="separate"/>
    </w:r>
    <w:r>
      <w:rPr>
        <w:b/>
        <w:noProof/>
        <w:color w:val="000000"/>
        <w:szCs w:val="20"/>
      </w:rPr>
      <w:t>1</w:t>
    </w:r>
    <w:r>
      <w:rPr>
        <w:b/>
        <w:noProof/>
        <w:color w:val="000000"/>
        <w:szCs w:val="20"/>
      </w:rPr>
      <w:t>8</w:t>
    </w:r>
    <w:r w:rsidRPr="00233C6E">
      <w:rPr>
        <w:b/>
        <w:color w:val="000000"/>
        <w:szCs w:val="20"/>
      </w:rPr>
      <w:fldChar w:fldCharType="end"/>
    </w:r>
  </w:p>
  <w:p w14:paraId="590C8DBA" w14:textId="77777777" w:rsidR="00FD00C9" w:rsidRPr="00233C6E" w:rsidRDefault="006D0A59" w:rsidP="00AA0567">
    <w:pPr>
      <w:tabs>
        <w:tab w:val="right" w:pos="9925"/>
      </w:tabs>
      <w:spacing w:line="340" w:lineRule="atLeast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49"/>
    <w:rsid w:val="003F08AB"/>
    <w:rsid w:val="00504549"/>
    <w:rsid w:val="006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B8BD"/>
  <w15:chartTrackingRefBased/>
  <w15:docId w15:val="{5E58A2DA-7997-474C-A113-9F0D9E55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opyright">
    <w:name w:val="M_Copyright"/>
    <w:basedOn w:val="Normal"/>
    <w:rsid w:val="00504549"/>
    <w:pPr>
      <w:tabs>
        <w:tab w:val="center" w:pos="4536"/>
        <w:tab w:val="right" w:pos="9072"/>
      </w:tabs>
      <w:spacing w:line="340" w:lineRule="atLeast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504549"/>
    <w:pPr>
      <w:tabs>
        <w:tab w:val="center" w:pos="4153"/>
        <w:tab w:val="right" w:pos="8306"/>
      </w:tabs>
      <w:spacing w:line="340" w:lineRule="atLeast"/>
    </w:pPr>
    <w:rPr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4549"/>
    <w:rPr>
      <w:rFonts w:ascii="Times New Roman" w:eastAsia="Times New Roman" w:hAnsi="Times New Roman" w:cs="Times New Roman"/>
      <w:color w:val="000000"/>
      <w:sz w:val="24"/>
      <w:szCs w:val="20"/>
      <w:lang w:val="de-AT" w:eastAsia="de-DE"/>
    </w:rPr>
  </w:style>
  <w:style w:type="paragraph" w:styleId="Footer">
    <w:name w:val="footer"/>
    <w:basedOn w:val="Normal"/>
    <w:link w:val="FooterChar"/>
    <w:semiHidden/>
    <w:rsid w:val="005045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04549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PageNumber">
    <w:name w:val="page number"/>
    <w:basedOn w:val="DefaultParagraphFont"/>
    <w:rsid w:val="00504549"/>
  </w:style>
  <w:style w:type="table" w:styleId="PlainTable2">
    <w:name w:val="Plain Table 2"/>
    <w:basedOn w:val="TableNormal"/>
    <w:uiPriority w:val="42"/>
    <w:rsid w:val="005045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Lake</dc:creator>
  <cp:keywords/>
  <dc:description/>
  <cp:lastModifiedBy>Francesca Lake</cp:lastModifiedBy>
  <cp:revision>2</cp:revision>
  <dcterms:created xsi:type="dcterms:W3CDTF">2020-09-18T10:53:00Z</dcterms:created>
  <dcterms:modified xsi:type="dcterms:W3CDTF">2020-09-18T10:54:00Z</dcterms:modified>
</cp:coreProperties>
</file>