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178B" w14:textId="77777777" w:rsidR="00982370" w:rsidRDefault="00982370" w:rsidP="007F4DA0">
      <w:pPr>
        <w:pStyle w:val="BBAuthorName"/>
      </w:pPr>
    </w:p>
    <w:p w14:paraId="1C1AB891" w14:textId="5B54A6FF" w:rsidR="00982370" w:rsidRPr="007F4DA0" w:rsidRDefault="00982370" w:rsidP="007F4DA0">
      <w:pPr>
        <w:pStyle w:val="BBAuthorName"/>
      </w:pPr>
      <w:r w:rsidRPr="007F4DA0">
        <w:t>Supporting Information</w:t>
      </w:r>
    </w:p>
    <w:p w14:paraId="284D5A3A" w14:textId="77777777" w:rsidR="00982370" w:rsidRDefault="00982370" w:rsidP="007F4DA0">
      <w:pPr>
        <w:pStyle w:val="BBAuthorName"/>
      </w:pPr>
    </w:p>
    <w:p w14:paraId="71C408C7" w14:textId="4827574F" w:rsidR="0076336C" w:rsidRPr="007F4DA0" w:rsidRDefault="0076336C" w:rsidP="007F4DA0">
      <w:pPr>
        <w:pStyle w:val="BBAuthorName"/>
        <w:rPr>
          <w:b w:val="0"/>
          <w:bCs w:val="0"/>
        </w:rPr>
      </w:pPr>
      <w:r w:rsidRPr="007F4DA0">
        <w:rPr>
          <w:b w:val="0"/>
          <w:bCs w:val="0"/>
        </w:rPr>
        <w:t>RPA-PCR couple: an approach to expedite plant diagnostics and overcome PCR inhibitors.</w:t>
      </w:r>
    </w:p>
    <w:p w14:paraId="194964E6" w14:textId="5F4FE976" w:rsidR="0076336C" w:rsidRDefault="0076336C" w:rsidP="0076336C">
      <w:pPr>
        <w:spacing w:after="0" w:line="240" w:lineRule="auto"/>
        <w:rPr>
          <w:b/>
        </w:rPr>
      </w:pPr>
    </w:p>
    <w:p w14:paraId="17BC39D9" w14:textId="2B03F57A" w:rsidR="003C6C20" w:rsidRDefault="003C6C20" w:rsidP="0076336C">
      <w:pPr>
        <w:spacing w:after="0" w:line="240" w:lineRule="auto"/>
        <w:rPr>
          <w:b/>
        </w:rPr>
      </w:pPr>
    </w:p>
    <w:p w14:paraId="51ED1346" w14:textId="77777777" w:rsidR="003C6C20" w:rsidRDefault="003C6C20" w:rsidP="0076336C">
      <w:pPr>
        <w:spacing w:after="0" w:line="240" w:lineRule="auto"/>
        <w:rPr>
          <w:b/>
        </w:rPr>
      </w:pPr>
    </w:p>
    <w:p w14:paraId="20065317" w14:textId="77777777" w:rsidR="0076336C" w:rsidRDefault="0076336C" w:rsidP="0076336C">
      <w:pPr>
        <w:spacing w:after="0" w:line="240" w:lineRule="auto"/>
        <w:rPr>
          <w:b/>
        </w:rPr>
      </w:pPr>
    </w:p>
    <w:p w14:paraId="39B4FDB4" w14:textId="20BFC00E" w:rsidR="0076336C" w:rsidRPr="0076336C" w:rsidRDefault="0076336C" w:rsidP="0076336C">
      <w:pPr>
        <w:spacing w:after="0" w:line="240" w:lineRule="auto"/>
        <w:rPr>
          <w:b/>
        </w:rPr>
      </w:pPr>
      <w:r w:rsidRPr="0076336C">
        <w:rPr>
          <w:b/>
        </w:rPr>
        <w:t xml:space="preserve">Table S1: List of the taxa utilized in laboratory evaluations of specificity and their </w:t>
      </w:r>
      <w:r w:rsidRPr="0076336C">
        <w:rPr>
          <w:b/>
          <w:lang w:val="en-US"/>
        </w:rPr>
        <w:t>isolate numbers, sources and origins of recovery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1637"/>
        <w:gridCol w:w="2784"/>
        <w:gridCol w:w="1247"/>
      </w:tblGrid>
      <w:tr w:rsidR="0076336C" w:rsidRPr="0076336C" w14:paraId="53F3D8BF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CCB4" w14:textId="77777777" w:rsidR="0076336C" w:rsidRPr="0076336C" w:rsidRDefault="0076336C" w:rsidP="0076336C">
            <w:pPr>
              <w:rPr>
                <w:b/>
                <w:bCs/>
                <w:lang w:val="en-US"/>
              </w:rPr>
            </w:pPr>
            <w:r w:rsidRPr="0076336C">
              <w:rPr>
                <w:b/>
                <w:bCs/>
                <w:lang w:val="en-US"/>
              </w:rPr>
              <w:t>Species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C92A" w14:textId="77777777" w:rsidR="0076336C" w:rsidRPr="0076336C" w:rsidRDefault="0076336C" w:rsidP="0076336C">
            <w:pPr>
              <w:rPr>
                <w:b/>
                <w:bCs/>
                <w:lang w:val="en-US"/>
              </w:rPr>
            </w:pPr>
            <w:r w:rsidRPr="0076336C">
              <w:rPr>
                <w:b/>
                <w:bCs/>
                <w:lang w:val="en-US"/>
              </w:rPr>
              <w:t>Isolate Number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DCE" w14:textId="77777777" w:rsidR="0076336C" w:rsidRPr="0076336C" w:rsidRDefault="0076336C" w:rsidP="0076336C">
            <w:pPr>
              <w:rPr>
                <w:b/>
                <w:bCs/>
                <w:lang w:val="en-US"/>
              </w:rPr>
            </w:pPr>
            <w:r w:rsidRPr="0076336C">
              <w:rPr>
                <w:b/>
                <w:bCs/>
                <w:lang w:val="en-US"/>
              </w:rPr>
              <w:t>Source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0BE" w14:textId="77777777" w:rsidR="0076336C" w:rsidRPr="0076336C" w:rsidRDefault="0076336C" w:rsidP="0076336C">
            <w:pPr>
              <w:rPr>
                <w:b/>
                <w:bCs/>
                <w:lang w:val="en-US"/>
              </w:rPr>
            </w:pPr>
            <w:r w:rsidRPr="0076336C">
              <w:rPr>
                <w:b/>
                <w:bCs/>
                <w:lang w:val="en-US"/>
              </w:rPr>
              <w:t>Country</w:t>
            </w:r>
          </w:p>
        </w:tc>
      </w:tr>
      <w:tr w:rsidR="0076336C" w:rsidRPr="0076336C" w14:paraId="5207FF3B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FB6A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</w:rPr>
              <w:t>Phytophthora fragariae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E28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MRV1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68C" w14:textId="77777777" w:rsidR="0076336C" w:rsidRPr="0076336C" w:rsidRDefault="0076336C" w:rsidP="0076336C">
            <w:pPr>
              <w:rPr>
                <w:i/>
                <w:iCs/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DD4F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4E272EA7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6AFB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</w:rPr>
              <w:t>Phytophthora cactorum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BEB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PO245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AB5" w14:textId="77777777" w:rsidR="0076336C" w:rsidRPr="0076336C" w:rsidRDefault="0076336C" w:rsidP="0076336C">
            <w:pPr>
              <w:rPr>
                <w:i/>
                <w:iCs/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7E68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Poland</w:t>
            </w:r>
          </w:p>
        </w:tc>
      </w:tr>
      <w:tr w:rsidR="0076336C" w:rsidRPr="0076336C" w14:paraId="06F50F0F" w14:textId="77777777" w:rsidTr="009C54ED">
        <w:trPr>
          <w:trHeight w:val="702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276" w14:textId="77777777" w:rsidR="0076336C" w:rsidRPr="0076336C" w:rsidRDefault="0076336C" w:rsidP="0076336C">
            <w:pPr>
              <w:rPr>
                <w:i/>
              </w:rPr>
            </w:pPr>
            <w:r w:rsidRPr="0076336C">
              <w:rPr>
                <w:i/>
              </w:rPr>
              <w:t>Phytophthora taxon raspberry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1E2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GE5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5CD8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 xml:space="preserve">Unknown (species confirmed through </w:t>
            </w:r>
            <w:r w:rsidRPr="0076336C">
              <w:rPr>
                <w:i/>
                <w:iCs/>
                <w:lang w:val="en-US"/>
              </w:rPr>
              <w:t>atp9-nad9</w:t>
            </w:r>
            <w:r w:rsidRPr="0076336C">
              <w:rPr>
                <w:lang w:val="en-US"/>
              </w:rPr>
              <w:t xml:space="preserve"> sequencing)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D131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Unknown origin</w:t>
            </w:r>
          </w:p>
        </w:tc>
      </w:tr>
      <w:tr w:rsidR="0076336C" w:rsidRPr="0076336C" w14:paraId="789DDE96" w14:textId="77777777" w:rsidTr="009C54ED">
        <w:trPr>
          <w:trHeight w:val="71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6627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</w:rPr>
              <w:t xml:space="preserve">Phytophthora </w:t>
            </w:r>
            <w:proofErr w:type="spellStart"/>
            <w:r w:rsidRPr="0076336C">
              <w:rPr>
                <w:i/>
              </w:rPr>
              <w:t>megasperma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662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GE9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CAA1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 xml:space="preserve">Unknown (species confirmed through </w:t>
            </w:r>
            <w:r w:rsidRPr="0076336C">
              <w:rPr>
                <w:i/>
                <w:iCs/>
                <w:lang w:val="en-US"/>
              </w:rPr>
              <w:t>atp9-nad9</w:t>
            </w:r>
            <w:r w:rsidRPr="0076336C">
              <w:rPr>
                <w:lang w:val="en-US"/>
              </w:rPr>
              <w:t xml:space="preserve"> sequencing)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68D8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Unknown origin</w:t>
            </w:r>
          </w:p>
        </w:tc>
      </w:tr>
      <w:tr w:rsidR="0076336C" w:rsidRPr="0076336C" w14:paraId="10CCA63F" w14:textId="77777777" w:rsidTr="009C54ED">
        <w:trPr>
          <w:trHeight w:val="71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291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</w:rPr>
              <w:t xml:space="preserve">Phytophthora </w:t>
            </w:r>
            <w:proofErr w:type="spellStart"/>
            <w:r w:rsidRPr="0076336C">
              <w:rPr>
                <w:i/>
              </w:rPr>
              <w:t>rosacearum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FB1B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SO18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F9E6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 xml:space="preserve">Unknown (species confirmed through </w:t>
            </w:r>
            <w:r w:rsidRPr="0076336C">
              <w:rPr>
                <w:i/>
                <w:iCs/>
                <w:lang w:val="en-US"/>
              </w:rPr>
              <w:t>atp9-nad9</w:t>
            </w:r>
            <w:r w:rsidRPr="0076336C">
              <w:rPr>
                <w:lang w:val="en-US"/>
              </w:rPr>
              <w:t xml:space="preserve"> sequencing)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C426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Unknown origin</w:t>
            </w:r>
          </w:p>
        </w:tc>
      </w:tr>
      <w:tr w:rsidR="0076336C" w:rsidRPr="0076336C" w14:paraId="0F61F37A" w14:textId="77777777" w:rsidTr="009C54ED">
        <w:trPr>
          <w:trHeight w:val="702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7A75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</w:rPr>
              <w:t>Phytophthora ramorum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9D7D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Ph426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D15" w14:textId="77777777" w:rsidR="0076336C" w:rsidRPr="0076336C" w:rsidRDefault="0076336C" w:rsidP="0076336C">
            <w:pPr>
              <w:rPr>
                <w:i/>
                <w:iCs/>
                <w:lang w:val="en-US"/>
              </w:rPr>
            </w:pPr>
            <w:r w:rsidRPr="0076336C">
              <w:rPr>
                <w:i/>
                <w:iCs/>
                <w:lang w:val="en-US"/>
              </w:rPr>
              <w:t xml:space="preserve">Rhododendron </w:t>
            </w:r>
            <w:proofErr w:type="spellStart"/>
            <w:r w:rsidRPr="0076336C">
              <w:rPr>
                <w:i/>
                <w:iCs/>
                <w:lang w:val="en-US"/>
              </w:rPr>
              <w:t>catawbiense</w:t>
            </w:r>
            <w:proofErr w:type="spellEnd"/>
            <w:r w:rsidRPr="0076336C">
              <w:rPr>
                <w:i/>
                <w:iCs/>
                <w:lang w:val="en-US"/>
              </w:rPr>
              <w:t xml:space="preserve"> 'Grandiflorum'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F551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6E80A76E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B00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</w:rPr>
              <w:t xml:space="preserve">Phytophthora </w:t>
            </w:r>
            <w:proofErr w:type="spellStart"/>
            <w:r w:rsidRPr="0076336C">
              <w:rPr>
                <w:i/>
              </w:rPr>
              <w:t>plurivora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D402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Ph441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5BC" w14:textId="77777777" w:rsidR="0076336C" w:rsidRPr="0076336C" w:rsidRDefault="0076336C" w:rsidP="0076336C">
            <w:pPr>
              <w:rPr>
                <w:i/>
                <w:iCs/>
                <w:lang w:val="en-US"/>
              </w:rPr>
            </w:pPr>
            <w:r w:rsidRPr="0076336C">
              <w:rPr>
                <w:i/>
                <w:iCs/>
                <w:lang w:val="en-US"/>
              </w:rPr>
              <w:t>Rhododendron 'Marketta'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1B14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3AF9600C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06A5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</w:rPr>
              <w:t xml:space="preserve">Phytophthora </w:t>
            </w:r>
            <w:proofErr w:type="spellStart"/>
            <w:r w:rsidRPr="0076336C">
              <w:rPr>
                <w:i/>
              </w:rPr>
              <w:t>pini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022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Ph443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AA2D" w14:textId="77777777" w:rsidR="0076336C" w:rsidRPr="0076336C" w:rsidRDefault="0076336C" w:rsidP="0076336C">
            <w:pPr>
              <w:rPr>
                <w:i/>
                <w:iCs/>
                <w:lang w:val="en-US"/>
              </w:rPr>
            </w:pPr>
            <w:r w:rsidRPr="0076336C">
              <w:rPr>
                <w:i/>
                <w:iCs/>
                <w:lang w:val="en-US"/>
              </w:rPr>
              <w:t>Rhododendron 'Capistrano'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414F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2390A3A8" w14:textId="77777777" w:rsidTr="009C54ED">
        <w:trPr>
          <w:trHeight w:val="71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8DD" w14:textId="77777777" w:rsidR="0076336C" w:rsidRPr="0076336C" w:rsidRDefault="0076336C" w:rsidP="0076336C">
            <w:pPr>
              <w:rPr>
                <w:i/>
              </w:rPr>
            </w:pPr>
            <w:r w:rsidRPr="0076336C">
              <w:rPr>
                <w:i/>
              </w:rPr>
              <w:t xml:space="preserve">Phytophthora </w:t>
            </w:r>
            <w:proofErr w:type="spellStart"/>
            <w:r w:rsidRPr="0076336C">
              <w:rPr>
                <w:i/>
              </w:rPr>
              <w:t>cambivora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7B39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BBA 21/95-K 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161" w14:textId="77777777" w:rsidR="0076336C" w:rsidRPr="0076336C" w:rsidRDefault="0076336C" w:rsidP="0076336C">
            <w:pPr>
              <w:rPr>
                <w:i/>
                <w:iCs/>
                <w:lang w:val="en-US"/>
              </w:rPr>
            </w:pPr>
            <w:proofErr w:type="spellStart"/>
            <w:r w:rsidRPr="0076336C">
              <w:rPr>
                <w:i/>
                <w:iCs/>
                <w:lang w:val="en-US"/>
              </w:rPr>
              <w:t>Chamaecyparis</w:t>
            </w:r>
            <w:proofErr w:type="spellEnd"/>
            <w:r w:rsidRPr="0076336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6336C">
              <w:rPr>
                <w:i/>
                <w:iCs/>
                <w:lang w:val="en-US"/>
              </w:rPr>
              <w:t>lawsoniana</w:t>
            </w:r>
            <w:proofErr w:type="spellEnd"/>
            <w:r w:rsidRPr="0076336C">
              <w:rPr>
                <w:i/>
                <w:iCs/>
                <w:lang w:val="en-US"/>
              </w:rPr>
              <w:t xml:space="preserve"> '</w:t>
            </w:r>
            <w:proofErr w:type="spellStart"/>
            <w:r w:rsidRPr="0076336C">
              <w:rPr>
                <w:i/>
                <w:iCs/>
                <w:lang w:val="en-US"/>
              </w:rPr>
              <w:t>Columnaris</w:t>
            </w:r>
            <w:proofErr w:type="spellEnd"/>
            <w:r w:rsidRPr="0076336C">
              <w:rPr>
                <w:i/>
                <w:iCs/>
                <w:lang w:val="en-US"/>
              </w:rPr>
              <w:t>'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EE81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Germany</w:t>
            </w:r>
          </w:p>
        </w:tc>
      </w:tr>
      <w:tr w:rsidR="0076336C" w:rsidRPr="0076336C" w14:paraId="223F60D9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20DF" w14:textId="77777777" w:rsidR="0076336C" w:rsidRPr="0076336C" w:rsidRDefault="0076336C" w:rsidP="0076336C">
            <w:pPr>
              <w:rPr>
                <w:i/>
              </w:rPr>
            </w:pPr>
            <w:r w:rsidRPr="0076336C">
              <w:rPr>
                <w:i/>
              </w:rPr>
              <w:t>Phytophthora cinnamomi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F7BB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BBA62660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B05B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  <w:iCs/>
                <w:lang w:val="en-US"/>
              </w:rPr>
              <w:t xml:space="preserve">Rhododendron </w:t>
            </w:r>
            <w:r w:rsidRPr="0076336C">
              <w:rPr>
                <w:lang w:val="en-US"/>
              </w:rPr>
              <w:t xml:space="preserve">sp.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4A5B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Germany</w:t>
            </w:r>
          </w:p>
        </w:tc>
      </w:tr>
      <w:tr w:rsidR="0076336C" w:rsidRPr="0076336C" w14:paraId="4AB4F8DB" w14:textId="77777777" w:rsidTr="009C54ED">
        <w:trPr>
          <w:trHeight w:val="45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2BDC" w14:textId="77777777" w:rsidR="0076336C" w:rsidRPr="0076336C" w:rsidRDefault="0076336C" w:rsidP="0076336C">
            <w:pPr>
              <w:rPr>
                <w:i/>
              </w:rPr>
            </w:pPr>
            <w:r w:rsidRPr="0076336C">
              <w:rPr>
                <w:i/>
              </w:rPr>
              <w:t xml:space="preserve">Pythium </w:t>
            </w:r>
            <w:proofErr w:type="spellStart"/>
            <w:r w:rsidRPr="0076336C">
              <w:rPr>
                <w:i/>
              </w:rPr>
              <w:t>sylvaticum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9E9F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t>ISO-VTJC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EB70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11F0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5DAA3CF1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CD24" w14:textId="77777777" w:rsidR="0076336C" w:rsidRPr="0076336C" w:rsidRDefault="0076336C" w:rsidP="0076336C">
            <w:pPr>
              <w:rPr>
                <w:i/>
              </w:rPr>
            </w:pPr>
            <w:r w:rsidRPr="0076336C">
              <w:rPr>
                <w:i/>
              </w:rPr>
              <w:t>Botrytis cinerea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A0EB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t>ISO-57C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0BC0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76F4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05336992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D346" w14:textId="77777777" w:rsidR="0076336C" w:rsidRPr="0076336C" w:rsidRDefault="0076336C" w:rsidP="0076336C">
            <w:pPr>
              <w:rPr>
                <w:i/>
              </w:rPr>
            </w:pPr>
            <w:r w:rsidRPr="0076336C">
              <w:rPr>
                <w:i/>
                <w:iCs/>
              </w:rPr>
              <w:t xml:space="preserve">Colletotrichum </w:t>
            </w:r>
            <w:proofErr w:type="spellStart"/>
            <w:r w:rsidRPr="0076336C">
              <w:rPr>
                <w:i/>
                <w:iCs/>
              </w:rPr>
              <w:t>acutatum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0995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PCF753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7B35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78A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Belgium</w:t>
            </w:r>
          </w:p>
        </w:tc>
      </w:tr>
      <w:tr w:rsidR="0076336C" w:rsidRPr="0076336C" w14:paraId="4C02715E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B0C0" w14:textId="77777777" w:rsidR="0076336C" w:rsidRPr="0076336C" w:rsidRDefault="0076336C" w:rsidP="0076336C">
            <w:pPr>
              <w:rPr>
                <w:i/>
                <w:iCs/>
              </w:rPr>
            </w:pPr>
            <w:r w:rsidRPr="0076336C">
              <w:rPr>
                <w:i/>
                <w:iCs/>
              </w:rPr>
              <w:t xml:space="preserve">Mucor </w:t>
            </w:r>
            <w:proofErr w:type="spellStart"/>
            <w:r w:rsidRPr="0076336C">
              <w:rPr>
                <w:i/>
                <w:iCs/>
              </w:rPr>
              <w:t>hiemalis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DC1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t>ISO-125-MKR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444E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375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4A8E196A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F007" w14:textId="77777777" w:rsidR="0076336C" w:rsidRPr="0076336C" w:rsidRDefault="0076336C" w:rsidP="0076336C">
            <w:pPr>
              <w:rPr>
                <w:i/>
                <w:iCs/>
              </w:rPr>
            </w:pPr>
            <w:r w:rsidRPr="0076336C">
              <w:rPr>
                <w:i/>
                <w:iCs/>
              </w:rPr>
              <w:t xml:space="preserve">Fusarium </w:t>
            </w:r>
            <w:proofErr w:type="spellStart"/>
            <w:r w:rsidRPr="0076336C">
              <w:rPr>
                <w:i/>
                <w:iCs/>
              </w:rPr>
              <w:t>avenaceum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DF5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t>ISO2-125-MKR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6970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178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  <w:tr w:rsidR="0076336C" w:rsidRPr="0076336C" w14:paraId="775AE0B9" w14:textId="77777777" w:rsidTr="009C54ED">
        <w:trPr>
          <w:trHeight w:val="46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D769" w14:textId="77777777" w:rsidR="0076336C" w:rsidRPr="0076336C" w:rsidRDefault="0076336C" w:rsidP="0076336C">
            <w:pPr>
              <w:rPr>
                <w:i/>
                <w:iCs/>
              </w:rPr>
            </w:pPr>
            <w:r w:rsidRPr="0076336C">
              <w:rPr>
                <w:i/>
                <w:iCs/>
              </w:rPr>
              <w:t xml:space="preserve">Fusarium </w:t>
            </w:r>
            <w:proofErr w:type="spellStart"/>
            <w:r w:rsidRPr="0076336C">
              <w:rPr>
                <w:i/>
                <w:iCs/>
              </w:rPr>
              <w:t>proliferatum</w:t>
            </w:r>
            <w:proofErr w:type="spellEnd"/>
            <w:r w:rsidRPr="0076336C">
              <w:rPr>
                <w:i/>
                <w:iCs/>
              </w:rPr>
              <w:t xml:space="preserve"> </w:t>
            </w:r>
            <w:r w:rsidRPr="0076336C">
              <w:rPr>
                <w:lang w:val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B10F" w14:textId="77777777" w:rsidR="0076336C" w:rsidRPr="0076336C" w:rsidRDefault="0076336C" w:rsidP="0076336C">
            <w:pPr>
              <w:rPr>
                <w:lang w:val="en-US"/>
              </w:rPr>
            </w:pPr>
            <w:proofErr w:type="spellStart"/>
            <w:r w:rsidRPr="0076336C">
              <w:rPr>
                <w:lang w:val="en-US"/>
              </w:rPr>
              <w:t>Tiste</w:t>
            </w:r>
            <w:proofErr w:type="spellEnd"/>
            <w:r w:rsidRPr="0076336C">
              <w:rPr>
                <w:lang w:val="en-US"/>
              </w:rPr>
              <w:t xml:space="preserve"> </w:t>
            </w:r>
            <w:proofErr w:type="spellStart"/>
            <w:r w:rsidRPr="0076336C">
              <w:rPr>
                <w:lang w:val="en-US"/>
              </w:rPr>
              <w:t>Koe</w:t>
            </w:r>
            <w:proofErr w:type="spellEnd"/>
            <w:r w:rsidRPr="0076336C">
              <w:rPr>
                <w:lang w:val="en-US"/>
              </w:rPr>
              <w:t xml:space="preserve"> 25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6518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i/>
                <w:iCs/>
              </w:rPr>
              <w:t xml:space="preserve">Fragaria </w:t>
            </w:r>
            <w:proofErr w:type="spellStart"/>
            <w:r w:rsidRPr="0076336C">
              <w:rPr>
                <w:i/>
                <w:iCs/>
              </w:rPr>
              <w:t>ananassa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F8A1" w14:textId="77777777" w:rsidR="0076336C" w:rsidRPr="0076336C" w:rsidRDefault="0076336C" w:rsidP="0076336C">
            <w:pPr>
              <w:rPr>
                <w:lang w:val="en-US"/>
              </w:rPr>
            </w:pPr>
            <w:r w:rsidRPr="0076336C">
              <w:rPr>
                <w:lang w:val="en-US"/>
              </w:rPr>
              <w:t>Finland</w:t>
            </w:r>
          </w:p>
        </w:tc>
      </w:tr>
    </w:tbl>
    <w:p w14:paraId="480E6B27" w14:textId="77777777" w:rsidR="006E0FBA" w:rsidRDefault="006E0FBA" w:rsidP="009C54ED">
      <w:pPr>
        <w:spacing w:after="0" w:line="240" w:lineRule="auto"/>
      </w:pPr>
    </w:p>
    <w:sectPr w:rsidR="006E0FBA" w:rsidSect="00982370">
      <w:pgSz w:w="11906" w:h="16838"/>
      <w:pgMar w:top="3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default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32"/>
    <w:rsid w:val="00304332"/>
    <w:rsid w:val="003C6C20"/>
    <w:rsid w:val="003F0915"/>
    <w:rsid w:val="006E0FBA"/>
    <w:rsid w:val="0076336C"/>
    <w:rsid w:val="007F4DA0"/>
    <w:rsid w:val="00982370"/>
    <w:rsid w:val="009C54ED"/>
    <w:rsid w:val="00B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6ED5"/>
  <w15:chartTrackingRefBased/>
  <w15:docId w15:val="{8F602578-1BA3-4C8C-BF52-D41F441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Title">
    <w:name w:val="BA_Title"/>
    <w:basedOn w:val="Normal"/>
    <w:next w:val="BBAuthorName"/>
    <w:autoRedefine/>
    <w:rsid w:val="0076336C"/>
    <w:pPr>
      <w:spacing w:before="1400" w:after="180" w:line="240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7F4DA0"/>
    <w:pPr>
      <w:spacing w:after="0" w:line="240" w:lineRule="auto"/>
      <w:jc w:val="center"/>
    </w:pPr>
    <w:rPr>
      <w:rFonts w:ascii="Arno Pro" w:eastAsia="Times New Roman" w:hAnsi="Arno Pro" w:cs="Times New Roman"/>
      <w:b/>
      <w:bCs/>
      <w:kern w:val="26"/>
      <w:sz w:val="32"/>
      <w:szCs w:val="32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76336C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3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Munawar</dc:creator>
  <cp:keywords/>
  <dc:description/>
  <cp:lastModifiedBy>Mustafa Munawar</cp:lastModifiedBy>
  <cp:revision>8</cp:revision>
  <cp:lastPrinted>2019-12-03T11:45:00Z</cp:lastPrinted>
  <dcterms:created xsi:type="dcterms:W3CDTF">2019-12-03T11:25:00Z</dcterms:created>
  <dcterms:modified xsi:type="dcterms:W3CDTF">2020-05-06T21:07:00Z</dcterms:modified>
</cp:coreProperties>
</file>