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CC86E" w14:textId="40985767" w:rsidR="00414862" w:rsidRPr="00414862" w:rsidRDefault="00414862" w:rsidP="001F551F">
      <w:pPr>
        <w:spacing w:line="24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14862">
        <w:rPr>
          <w:rFonts w:ascii="Times New Roman" w:hAnsi="Times New Roman" w:cs="Times New Roman"/>
          <w:b/>
          <w:bCs/>
          <w:sz w:val="20"/>
          <w:szCs w:val="20"/>
          <w:lang w:val="en-US"/>
        </w:rPr>
        <w:t>Oligonucleotide blockers used in hybridization capture</w:t>
      </w:r>
    </w:p>
    <w:p w14:paraId="3D21CBAE" w14:textId="6BAA86A8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05FDD">
        <w:rPr>
          <w:rFonts w:ascii="Times New Roman" w:hAnsi="Times New Roman" w:cs="Times New Roman"/>
          <w:sz w:val="20"/>
          <w:szCs w:val="20"/>
          <w:lang w:val="en-US"/>
        </w:rPr>
        <w:t>Thruplex</w:t>
      </w:r>
      <w:proofErr w:type="spellEnd"/>
      <w:r w:rsidRPr="00705FDD">
        <w:rPr>
          <w:rFonts w:ascii="Times New Roman" w:hAnsi="Times New Roman" w:cs="Times New Roman"/>
          <w:sz w:val="20"/>
          <w:szCs w:val="20"/>
          <w:lang w:val="en-US"/>
        </w:rPr>
        <w:t xml:space="preserve"> p5-UMI-11nt </w:t>
      </w:r>
      <w:proofErr w:type="spellStart"/>
      <w:r w:rsidRPr="00705FDD">
        <w:rPr>
          <w:rFonts w:ascii="Times New Roman" w:hAnsi="Times New Roman" w:cs="Times New Roman"/>
          <w:sz w:val="20"/>
          <w:szCs w:val="20"/>
          <w:lang w:val="en-US"/>
        </w:rPr>
        <w:t>ext</w:t>
      </w:r>
      <w:proofErr w:type="spellEnd"/>
    </w:p>
    <w:p w14:paraId="548FAD3F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AATGATACGG</w:t>
      </w:r>
      <w:bookmarkStart w:id="0" w:name="_GoBack"/>
      <w:bookmarkEnd w:id="0"/>
      <w:r w:rsidRPr="00705FDD">
        <w:rPr>
          <w:rFonts w:ascii="Times New Roman" w:hAnsi="Times New Roman" w:cs="Times New Roman"/>
          <w:sz w:val="20"/>
          <w:szCs w:val="20"/>
          <w:lang w:val="en-US"/>
        </w:rPr>
        <w:t>CGACCACCGAGATCTACACAGGCGAAGACACTCTTTCCCTACACGACGCTCTTC</w:t>
      </w:r>
    </w:p>
    <w:p w14:paraId="26F63E54" w14:textId="4FA0310D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CGATCTXXXXXXTCAGTAGCTCA/3block/</w:t>
      </w:r>
    </w:p>
    <w:p w14:paraId="4F86AC25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4FC1DA55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05FDD">
        <w:rPr>
          <w:rFonts w:ascii="Times New Roman" w:hAnsi="Times New Roman" w:cs="Times New Roman"/>
          <w:sz w:val="20"/>
          <w:szCs w:val="20"/>
          <w:lang w:val="en-US"/>
        </w:rPr>
        <w:t>Thruplex</w:t>
      </w:r>
      <w:proofErr w:type="spellEnd"/>
      <w:r w:rsidRPr="00705FDD">
        <w:rPr>
          <w:rFonts w:ascii="Times New Roman" w:hAnsi="Times New Roman" w:cs="Times New Roman"/>
          <w:sz w:val="20"/>
          <w:szCs w:val="20"/>
          <w:lang w:val="en-US"/>
        </w:rPr>
        <w:t xml:space="preserve"> p5-UMI-8nt </w:t>
      </w:r>
      <w:proofErr w:type="spellStart"/>
      <w:r w:rsidRPr="00705FDD">
        <w:rPr>
          <w:rFonts w:ascii="Times New Roman" w:hAnsi="Times New Roman" w:cs="Times New Roman"/>
          <w:sz w:val="20"/>
          <w:szCs w:val="20"/>
          <w:lang w:val="en-US"/>
        </w:rPr>
        <w:t>ext</w:t>
      </w:r>
      <w:proofErr w:type="spellEnd"/>
    </w:p>
    <w:p w14:paraId="5AE1C319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AATGATACGGCGACCACCGAGATCTACACAGGCGAAGACACTCTTTCCCTACACGACGCTCTTC</w:t>
      </w:r>
    </w:p>
    <w:p w14:paraId="22067638" w14:textId="7C86DAE8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CGATCTXXXXXXGTAGCTCA/3block/</w:t>
      </w:r>
    </w:p>
    <w:p w14:paraId="5C8903D2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CF1F78A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05FDD">
        <w:rPr>
          <w:rFonts w:ascii="Times New Roman" w:hAnsi="Times New Roman" w:cs="Times New Roman"/>
          <w:sz w:val="20"/>
          <w:szCs w:val="20"/>
          <w:lang w:val="en-US"/>
        </w:rPr>
        <w:t>Thruplex</w:t>
      </w:r>
      <w:proofErr w:type="spellEnd"/>
      <w:r w:rsidRPr="00705FDD">
        <w:rPr>
          <w:rFonts w:ascii="Times New Roman" w:hAnsi="Times New Roman" w:cs="Times New Roman"/>
          <w:sz w:val="20"/>
          <w:szCs w:val="20"/>
          <w:lang w:val="en-US"/>
        </w:rPr>
        <w:t xml:space="preserve"> p7-UMI-11nt </w:t>
      </w:r>
      <w:proofErr w:type="spellStart"/>
      <w:r w:rsidRPr="00705FDD">
        <w:rPr>
          <w:rFonts w:ascii="Times New Roman" w:hAnsi="Times New Roman" w:cs="Times New Roman"/>
          <w:sz w:val="20"/>
          <w:szCs w:val="20"/>
          <w:lang w:val="en-US"/>
        </w:rPr>
        <w:t>ext</w:t>
      </w:r>
      <w:proofErr w:type="spellEnd"/>
    </w:p>
    <w:p w14:paraId="19B267FD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CAAGCAGAAGACGGCATACGAGATXXXXXXXXGTGACTGGAGTTCAGACGTGTGCTCTTCCGAT</w:t>
      </w:r>
    </w:p>
    <w:p w14:paraId="6C4C1C50" w14:textId="0F646DC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CTXXXXXXTCAGTAGCTCA/3block/</w:t>
      </w:r>
    </w:p>
    <w:p w14:paraId="1AD420A5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3EE72D3D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705FDD">
        <w:rPr>
          <w:rFonts w:ascii="Times New Roman" w:hAnsi="Times New Roman" w:cs="Times New Roman"/>
          <w:sz w:val="20"/>
          <w:szCs w:val="20"/>
          <w:lang w:val="en-US"/>
        </w:rPr>
        <w:t>Thruplex</w:t>
      </w:r>
      <w:proofErr w:type="spellEnd"/>
      <w:r w:rsidRPr="00705FDD">
        <w:rPr>
          <w:rFonts w:ascii="Times New Roman" w:hAnsi="Times New Roman" w:cs="Times New Roman"/>
          <w:sz w:val="20"/>
          <w:szCs w:val="20"/>
          <w:lang w:val="en-US"/>
        </w:rPr>
        <w:t xml:space="preserve"> p7-UMI-8nt </w:t>
      </w:r>
      <w:proofErr w:type="spellStart"/>
      <w:r w:rsidRPr="00705FDD">
        <w:rPr>
          <w:rFonts w:ascii="Times New Roman" w:hAnsi="Times New Roman" w:cs="Times New Roman"/>
          <w:sz w:val="20"/>
          <w:szCs w:val="20"/>
          <w:lang w:val="en-US"/>
        </w:rPr>
        <w:t>ext</w:t>
      </w:r>
      <w:proofErr w:type="spellEnd"/>
    </w:p>
    <w:p w14:paraId="45BF4085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CAAGCAGAAGACGGCATACGAGATXXXXXXXXGTGACTGGAGTTCAGACGTGTGCTCTTCCGAT</w:t>
      </w:r>
    </w:p>
    <w:p w14:paraId="551B1378" w14:textId="56F51A01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CTXXXXXXGTAGCTCA/3block/</w:t>
      </w:r>
    </w:p>
    <w:p w14:paraId="13F37DD2" w14:textId="77777777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2F618BF1" w14:textId="2713EEDF" w:rsidR="001F551F" w:rsidRPr="00705FDD" w:rsidRDefault="001F551F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705FDD">
        <w:rPr>
          <w:rFonts w:ascii="Times New Roman" w:hAnsi="Times New Roman" w:cs="Times New Roman"/>
          <w:sz w:val="20"/>
          <w:szCs w:val="20"/>
          <w:lang w:val="en-US"/>
        </w:rPr>
        <w:t>Note: ‘X’ represents either sample-unique barcode or unique molecular identifier (UMI) sequence regions.</w:t>
      </w:r>
    </w:p>
    <w:p w14:paraId="42BF9623" w14:textId="4AEF8E3D" w:rsidR="00705FDD" w:rsidRPr="00705FDD" w:rsidRDefault="00705FDD" w:rsidP="001F551F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0E1C3A16" w14:textId="47846F6B" w:rsidR="00705FDD" w:rsidRPr="00414862" w:rsidRDefault="00705FDD" w:rsidP="0070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14862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P5 Primer</w:t>
      </w:r>
      <w:r w:rsidR="00414862" w:rsidRPr="00414862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 for post-capture enrichment</w:t>
      </w:r>
    </w:p>
    <w:p w14:paraId="6BED1BCF" w14:textId="77777777" w:rsidR="00705FDD" w:rsidRPr="00705FDD" w:rsidRDefault="00705FDD" w:rsidP="0070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705FDD">
        <w:rPr>
          <w:rFonts w:ascii="Times New Roman" w:eastAsia="Times New Roman" w:hAnsi="Times New Roman" w:cs="Times New Roman"/>
          <w:sz w:val="20"/>
          <w:szCs w:val="20"/>
          <w:lang w:eastAsia="en-AU"/>
        </w:rPr>
        <w:t>AATGATACGGCGACCACCGA</w:t>
      </w:r>
    </w:p>
    <w:p w14:paraId="0250BF6D" w14:textId="77777777" w:rsidR="00705FDD" w:rsidRPr="00705FDD" w:rsidRDefault="00705FDD" w:rsidP="0070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</w:p>
    <w:p w14:paraId="6ECC6960" w14:textId="6C01F1B4" w:rsidR="00705FDD" w:rsidRPr="00414862" w:rsidRDefault="00705FDD" w:rsidP="0070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</w:pPr>
      <w:r w:rsidRPr="00414862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P7 Primer</w:t>
      </w:r>
      <w:r w:rsidR="00414862" w:rsidRPr="00414862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 xml:space="preserve"> </w:t>
      </w:r>
      <w:r w:rsidR="00414862" w:rsidRPr="00414862">
        <w:rPr>
          <w:rFonts w:ascii="Times New Roman" w:eastAsia="Times New Roman" w:hAnsi="Times New Roman" w:cs="Times New Roman"/>
          <w:b/>
          <w:bCs/>
          <w:sz w:val="20"/>
          <w:szCs w:val="20"/>
          <w:lang w:eastAsia="en-AU"/>
        </w:rPr>
        <w:t>for post-capture enrichment</w:t>
      </w:r>
    </w:p>
    <w:p w14:paraId="32F36B3C" w14:textId="77777777" w:rsidR="00705FDD" w:rsidRPr="00705FDD" w:rsidRDefault="00705FDD" w:rsidP="00705F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AU"/>
        </w:rPr>
      </w:pPr>
      <w:r w:rsidRPr="00705FDD">
        <w:rPr>
          <w:rFonts w:ascii="Times New Roman" w:eastAsia="Times New Roman" w:hAnsi="Times New Roman" w:cs="Times New Roman"/>
          <w:sz w:val="20"/>
          <w:szCs w:val="20"/>
          <w:lang w:eastAsia="en-AU"/>
        </w:rPr>
        <w:t>CAAGCAGAAGACGGCATACGA</w:t>
      </w:r>
    </w:p>
    <w:p w14:paraId="6330859C" w14:textId="77777777" w:rsidR="00705FDD" w:rsidRPr="00705FDD" w:rsidRDefault="00705FDD" w:rsidP="001F55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05FDD" w:rsidRPr="00705F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51F"/>
    <w:rsid w:val="000447B8"/>
    <w:rsid w:val="001373C2"/>
    <w:rsid w:val="001A2345"/>
    <w:rsid w:val="001F551F"/>
    <w:rsid w:val="00414862"/>
    <w:rsid w:val="00673C9C"/>
    <w:rsid w:val="00705FDD"/>
    <w:rsid w:val="0095758F"/>
    <w:rsid w:val="00E7556E"/>
    <w:rsid w:val="00E76D56"/>
    <w:rsid w:val="00FB63F7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A59D3"/>
  <w15:chartTrackingRefBased/>
  <w15:docId w15:val="{5BF92BCE-0E98-4F1E-9B29-2FBB97ED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705F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Fettke</dc:creator>
  <cp:keywords/>
  <dc:description/>
  <cp:lastModifiedBy>Heidi Fettke</cp:lastModifiedBy>
  <cp:revision>3</cp:revision>
  <dcterms:created xsi:type="dcterms:W3CDTF">2020-01-08T02:55:00Z</dcterms:created>
  <dcterms:modified xsi:type="dcterms:W3CDTF">2020-02-07T01:16:00Z</dcterms:modified>
</cp:coreProperties>
</file>