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6096D" w14:textId="77777777" w:rsidR="00210697" w:rsidRPr="009F19BF" w:rsidRDefault="009F19BF" w:rsidP="00D33AE5">
      <w:pPr>
        <w:widowControl w:val="0"/>
        <w:spacing w:line="240" w:lineRule="auto"/>
        <w:jc w:val="both"/>
        <w:rPr>
          <w:color w:val="000000" w:themeColor="text1"/>
          <w:sz w:val="24"/>
          <w:szCs w:val="24"/>
          <w:highlight w:val="white"/>
        </w:rPr>
      </w:pPr>
      <w:r w:rsidRPr="009F19BF">
        <w:rPr>
          <w:color w:val="000000" w:themeColor="text1"/>
          <w:sz w:val="24"/>
          <w:szCs w:val="24"/>
          <w:highlight w:val="white"/>
        </w:rPr>
        <w:t xml:space="preserve">Supplemental Materials for </w:t>
      </w:r>
      <w:r w:rsidRPr="009F19BF">
        <w:rPr>
          <w:color w:val="000000" w:themeColor="text1"/>
          <w:sz w:val="24"/>
          <w:szCs w:val="24"/>
        </w:rPr>
        <w:t xml:space="preserve">An improved gene synthesis method with asymmetric directions of oligonucleotides designed based on a simulation program. </w:t>
      </w:r>
    </w:p>
    <w:p w14:paraId="7336096E" w14:textId="77777777" w:rsidR="00210697" w:rsidRPr="009F19BF" w:rsidRDefault="00210697">
      <w:pPr>
        <w:widowControl w:val="0"/>
        <w:spacing w:line="240" w:lineRule="auto"/>
        <w:jc w:val="both"/>
        <w:rPr>
          <w:color w:val="000000" w:themeColor="text1"/>
          <w:sz w:val="24"/>
          <w:szCs w:val="24"/>
          <w:highlight w:val="white"/>
        </w:rPr>
      </w:pPr>
    </w:p>
    <w:p w14:paraId="7336096F" w14:textId="77777777" w:rsidR="00210697" w:rsidRPr="009F19BF" w:rsidRDefault="009F19BF">
      <w:pPr>
        <w:widowControl w:val="0"/>
        <w:spacing w:line="240" w:lineRule="auto"/>
        <w:jc w:val="both"/>
        <w:rPr>
          <w:rFonts w:ascii="Times New Roman" w:eastAsia="Times New Roman" w:hAnsi="Times New Roman" w:cs="Times New Roman"/>
          <w:b/>
          <w:color w:val="000000" w:themeColor="text1"/>
          <w:highlight w:val="white"/>
        </w:rPr>
      </w:pPr>
      <w:bookmarkStart w:id="0" w:name="_gjdgxs" w:colFirst="0" w:colLast="0"/>
      <w:bookmarkEnd w:id="0"/>
      <w:r w:rsidRPr="009F19BF">
        <w:rPr>
          <w:b/>
          <w:color w:val="000000" w:themeColor="text1"/>
          <w:sz w:val="24"/>
          <w:szCs w:val="24"/>
          <w:highlight w:val="white"/>
        </w:rPr>
        <w:t>Supplement1</w:t>
      </w:r>
      <w:r w:rsidRPr="009F19BF">
        <w:rPr>
          <w:color w:val="000000" w:themeColor="text1"/>
          <w:sz w:val="24"/>
          <w:szCs w:val="24"/>
          <w:highlight w:val="white"/>
        </w:rPr>
        <w:t xml:space="preserve"> </w:t>
      </w:r>
      <w:r w:rsidRPr="009F19BF">
        <w:rPr>
          <w:rFonts w:ascii="Times New Roman" w:eastAsia="Times New Roman" w:hAnsi="Times New Roman" w:cs="Times New Roman"/>
          <w:b/>
          <w:color w:val="000000" w:themeColor="text1"/>
          <w:highlight w:val="white"/>
        </w:rPr>
        <w:t>Oligonucleotides of AESOE reactions</w:t>
      </w:r>
    </w:p>
    <w:p w14:paraId="73360970" w14:textId="77777777" w:rsidR="00210697" w:rsidRPr="009F19BF" w:rsidRDefault="00210697">
      <w:pPr>
        <w:widowControl w:val="0"/>
        <w:spacing w:line="240" w:lineRule="auto"/>
        <w:jc w:val="both"/>
        <w:rPr>
          <w:color w:val="000000" w:themeColor="text1"/>
          <w:sz w:val="24"/>
          <w:szCs w:val="24"/>
          <w:highlight w:val="white"/>
        </w:rPr>
      </w:pPr>
    </w:p>
    <w:p w14:paraId="73360971" w14:textId="106CF34E" w:rsidR="00210697" w:rsidRPr="009F19BF" w:rsidRDefault="001841D9">
      <w:pPr>
        <w:widowControl w:val="0"/>
        <w:spacing w:line="240" w:lineRule="auto"/>
        <w:jc w:val="both"/>
        <w:rPr>
          <w:rFonts w:ascii="Times New Roman" w:eastAsia="Times New Roman" w:hAnsi="Times New Roman" w:cs="Times New Roman"/>
          <w:b/>
          <w:color w:val="000000" w:themeColor="text1"/>
          <w:highlight w:val="white"/>
        </w:rPr>
      </w:pPr>
      <w:r>
        <w:rPr>
          <w:rFonts w:ascii="Times New Roman" w:eastAsia="Times New Roman" w:hAnsi="Times New Roman" w:cs="Times New Roman"/>
          <w:b/>
          <w:color w:val="000000" w:themeColor="text1"/>
          <w:highlight w:val="white"/>
        </w:rPr>
        <w:t xml:space="preserve">Table S1 </w:t>
      </w:r>
      <w:r w:rsidR="009F19BF" w:rsidRPr="009F19BF">
        <w:rPr>
          <w:rFonts w:ascii="Times New Roman" w:eastAsia="Times New Roman" w:hAnsi="Times New Roman" w:cs="Times New Roman"/>
          <w:b/>
          <w:color w:val="000000" w:themeColor="text1"/>
          <w:highlight w:val="white"/>
        </w:rPr>
        <w:t xml:space="preserve">Name, length and nucleotide sequence of </w:t>
      </w:r>
      <w:r w:rsidR="009F19BF" w:rsidRPr="009F19BF">
        <w:rPr>
          <w:rFonts w:ascii="Times New Roman" w:eastAsia="Times New Roman" w:hAnsi="Times New Roman" w:cs="Times New Roman"/>
          <w:b/>
          <w:color w:val="000000" w:themeColor="text1"/>
        </w:rPr>
        <w:t>oligonucleotide used in AESOE reaction</w:t>
      </w:r>
    </w:p>
    <w:p w14:paraId="73360972" w14:textId="77777777" w:rsidR="00210697" w:rsidRPr="009F19BF" w:rsidRDefault="00210697">
      <w:pPr>
        <w:widowControl w:val="0"/>
        <w:spacing w:line="240" w:lineRule="auto"/>
        <w:jc w:val="both"/>
        <w:rPr>
          <w:rFonts w:ascii="Times New Roman" w:eastAsia="Times New Roman" w:hAnsi="Times New Roman" w:cs="Times New Roman"/>
          <w:b/>
          <w:color w:val="000000" w:themeColor="text1"/>
          <w:highlight w:val="white"/>
        </w:rPr>
      </w:pPr>
    </w:p>
    <w:tbl>
      <w:tblPr>
        <w:tblStyle w:val="a"/>
        <w:tblW w:w="9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005"/>
        <w:gridCol w:w="1125"/>
        <w:gridCol w:w="1215"/>
        <w:gridCol w:w="5550"/>
      </w:tblGrid>
      <w:tr w:rsidR="009F19BF" w:rsidRPr="009F19BF" w14:paraId="73360978" w14:textId="77777777">
        <w:tc>
          <w:tcPr>
            <w:tcW w:w="1035" w:type="dxa"/>
            <w:vAlign w:val="center"/>
          </w:tcPr>
          <w:p w14:paraId="73360973" w14:textId="77777777" w:rsidR="00210697" w:rsidRPr="009F19BF" w:rsidRDefault="009F19BF">
            <w:pPr>
              <w:widowControl/>
              <w:jc w:val="left"/>
              <w:rPr>
                <w:rFonts w:ascii="Helvetica Neue" w:eastAsia="Helvetica Neue" w:hAnsi="Helvetica Neue" w:cs="Helvetica Neue"/>
                <w:b/>
                <w:color w:val="000000" w:themeColor="text1"/>
                <w:sz w:val="16"/>
                <w:szCs w:val="16"/>
                <w:highlight w:val="white"/>
              </w:rPr>
            </w:pPr>
            <w:r w:rsidRPr="009F19BF">
              <w:rPr>
                <w:rFonts w:ascii="Helvetica Neue" w:eastAsia="Helvetica Neue" w:hAnsi="Helvetica Neue" w:cs="Helvetica Neue"/>
                <w:b/>
                <w:color w:val="000000" w:themeColor="text1"/>
                <w:sz w:val="16"/>
                <w:szCs w:val="16"/>
              </w:rPr>
              <w:t>Product Name</w:t>
            </w:r>
          </w:p>
        </w:tc>
        <w:tc>
          <w:tcPr>
            <w:tcW w:w="1005" w:type="dxa"/>
            <w:vAlign w:val="center"/>
          </w:tcPr>
          <w:p w14:paraId="73360974" w14:textId="77777777" w:rsidR="00210697" w:rsidRPr="009F19BF" w:rsidRDefault="009F19BF">
            <w:pPr>
              <w:widowControl/>
              <w:jc w:val="left"/>
              <w:rPr>
                <w:rFonts w:ascii="Helvetica Neue" w:eastAsia="Helvetica Neue" w:hAnsi="Helvetica Neue" w:cs="Helvetica Neue"/>
                <w:b/>
                <w:color w:val="000000" w:themeColor="text1"/>
                <w:sz w:val="16"/>
                <w:szCs w:val="16"/>
                <w:highlight w:val="white"/>
              </w:rPr>
            </w:pPr>
            <w:r w:rsidRPr="009F19BF">
              <w:rPr>
                <w:rFonts w:ascii="Helvetica Neue" w:eastAsia="Helvetica Neue" w:hAnsi="Helvetica Neue" w:cs="Helvetica Neue"/>
                <w:b/>
                <w:color w:val="000000" w:themeColor="text1"/>
                <w:sz w:val="16"/>
                <w:szCs w:val="16"/>
              </w:rPr>
              <w:t>Oligomer number</w:t>
            </w:r>
          </w:p>
        </w:tc>
        <w:tc>
          <w:tcPr>
            <w:tcW w:w="1125" w:type="dxa"/>
            <w:vAlign w:val="center"/>
          </w:tcPr>
          <w:p w14:paraId="73360975" w14:textId="77777777" w:rsidR="00210697" w:rsidRPr="009F19BF" w:rsidRDefault="009F19BF">
            <w:pPr>
              <w:widowControl/>
              <w:jc w:val="left"/>
              <w:rPr>
                <w:rFonts w:ascii="Helvetica Neue" w:eastAsia="Helvetica Neue" w:hAnsi="Helvetica Neue" w:cs="Helvetica Neue"/>
                <w:b/>
                <w:color w:val="000000" w:themeColor="text1"/>
                <w:sz w:val="16"/>
                <w:szCs w:val="16"/>
                <w:highlight w:val="white"/>
              </w:rPr>
            </w:pPr>
            <w:r w:rsidRPr="009F19BF">
              <w:rPr>
                <w:rFonts w:ascii="Helvetica Neue" w:eastAsia="Helvetica Neue" w:hAnsi="Helvetica Neue" w:cs="Helvetica Neue"/>
                <w:b/>
                <w:color w:val="000000" w:themeColor="text1"/>
                <w:sz w:val="16"/>
                <w:szCs w:val="16"/>
              </w:rPr>
              <w:t>Sense</w:t>
            </w:r>
          </w:p>
        </w:tc>
        <w:tc>
          <w:tcPr>
            <w:tcW w:w="1215" w:type="dxa"/>
          </w:tcPr>
          <w:p w14:paraId="73360976" w14:textId="77777777" w:rsidR="00210697" w:rsidRPr="009F19BF" w:rsidRDefault="009F19BF">
            <w:pPr>
              <w:rPr>
                <w:rFonts w:ascii="Helvetica Neue" w:eastAsia="Helvetica Neue" w:hAnsi="Helvetica Neue" w:cs="Helvetica Neue"/>
                <w:b/>
                <w:color w:val="000000" w:themeColor="text1"/>
                <w:sz w:val="16"/>
                <w:szCs w:val="16"/>
              </w:rPr>
            </w:pPr>
            <w:r w:rsidRPr="009F19BF">
              <w:rPr>
                <w:rFonts w:ascii="Helvetica Neue" w:eastAsia="Helvetica Neue" w:hAnsi="Helvetica Neue" w:cs="Helvetica Neue"/>
                <w:b/>
                <w:color w:val="000000" w:themeColor="text1"/>
                <w:sz w:val="16"/>
                <w:szCs w:val="16"/>
              </w:rPr>
              <w:t>Oligomer length</w:t>
            </w:r>
          </w:p>
        </w:tc>
        <w:tc>
          <w:tcPr>
            <w:tcW w:w="5550" w:type="dxa"/>
            <w:vAlign w:val="center"/>
          </w:tcPr>
          <w:p w14:paraId="73360977" w14:textId="77777777" w:rsidR="00210697" w:rsidRPr="009F19BF" w:rsidRDefault="009F19BF">
            <w:pPr>
              <w:widowControl/>
              <w:jc w:val="left"/>
              <w:rPr>
                <w:rFonts w:ascii="Helvetica Neue" w:eastAsia="Helvetica Neue" w:hAnsi="Helvetica Neue" w:cs="Helvetica Neue"/>
                <w:b/>
                <w:color w:val="000000" w:themeColor="text1"/>
                <w:sz w:val="16"/>
                <w:szCs w:val="16"/>
                <w:highlight w:val="white"/>
              </w:rPr>
            </w:pPr>
            <w:r w:rsidRPr="009F19BF">
              <w:rPr>
                <w:rFonts w:ascii="Helvetica Neue" w:eastAsia="Helvetica Neue" w:hAnsi="Helvetica Neue" w:cs="Helvetica Neue"/>
                <w:b/>
                <w:color w:val="000000" w:themeColor="text1"/>
                <w:sz w:val="16"/>
                <w:szCs w:val="16"/>
              </w:rPr>
              <w:t>Nucleotide Sequence</w:t>
            </w:r>
          </w:p>
        </w:tc>
      </w:tr>
      <w:tr w:rsidR="009F19BF" w:rsidRPr="009F19BF" w14:paraId="7336097E" w14:textId="77777777">
        <w:tc>
          <w:tcPr>
            <w:tcW w:w="1035" w:type="dxa"/>
            <w:vMerge w:val="restart"/>
            <w:vAlign w:val="center"/>
          </w:tcPr>
          <w:p w14:paraId="7336097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DEV1-4-1</w:t>
            </w:r>
          </w:p>
        </w:tc>
        <w:tc>
          <w:tcPr>
            <w:tcW w:w="1005" w:type="dxa"/>
            <w:vAlign w:val="center"/>
          </w:tcPr>
          <w:p w14:paraId="7336097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97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97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59</w:t>
            </w:r>
          </w:p>
        </w:tc>
        <w:tc>
          <w:tcPr>
            <w:tcW w:w="5550" w:type="dxa"/>
            <w:vAlign w:val="center"/>
          </w:tcPr>
          <w:p w14:paraId="7336097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GGAAACATTGTGTCGGCAGTGAACATGACATCCAGAATGTTACTGAATCGATTCACAAT</w:t>
            </w:r>
          </w:p>
        </w:tc>
      </w:tr>
      <w:tr w:rsidR="009F19BF" w:rsidRPr="009F19BF" w14:paraId="73360984" w14:textId="77777777">
        <w:tc>
          <w:tcPr>
            <w:tcW w:w="1035" w:type="dxa"/>
            <w:vMerge/>
            <w:vAlign w:val="center"/>
          </w:tcPr>
          <w:p w14:paraId="7336097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8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98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8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8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TTCCAGCGCCTAAGTCCACGTCTCTTTCATATGTTGGCTTCCTGTGAGCCATTGTGAATCGATTCAG</w:t>
            </w:r>
          </w:p>
        </w:tc>
      </w:tr>
      <w:tr w:rsidR="009F19BF" w:rsidRPr="009F19BF" w14:paraId="7336098A" w14:textId="77777777">
        <w:trPr>
          <w:trHeight w:val="405"/>
        </w:trPr>
        <w:tc>
          <w:tcPr>
            <w:tcW w:w="1035" w:type="dxa"/>
            <w:vMerge/>
            <w:vAlign w:val="center"/>
          </w:tcPr>
          <w:p w14:paraId="7336098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8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98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8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8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GCCAATGATATCTAGGTTGGCTACCTCTGGTTCCACTGCCACATGTCTTGTTCCAGCGCCTAAGTCC</w:t>
            </w:r>
          </w:p>
        </w:tc>
      </w:tr>
      <w:tr w:rsidR="009F19BF" w:rsidRPr="009F19BF" w14:paraId="73360990" w14:textId="77777777">
        <w:tc>
          <w:tcPr>
            <w:tcW w:w="1035" w:type="dxa"/>
            <w:vMerge/>
            <w:vAlign w:val="center"/>
          </w:tcPr>
          <w:p w14:paraId="7336098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8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98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8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8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TCATAGTGCCATGTTGACTTGTGTTCATTTTTTATATTCTCTATCCTCTGGCCAATGATATCTAGGT</w:t>
            </w:r>
          </w:p>
        </w:tc>
      </w:tr>
      <w:tr w:rsidR="009F19BF" w:rsidRPr="009F19BF" w14:paraId="73360996" w14:textId="77777777">
        <w:tc>
          <w:tcPr>
            <w:tcW w:w="1035" w:type="dxa"/>
            <w:vMerge w:val="restart"/>
            <w:vAlign w:val="center"/>
          </w:tcPr>
          <w:p w14:paraId="7336099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DEV1-4-2</w:t>
            </w:r>
          </w:p>
        </w:tc>
        <w:tc>
          <w:tcPr>
            <w:tcW w:w="1005" w:type="dxa"/>
            <w:vAlign w:val="center"/>
          </w:tcPr>
          <w:p w14:paraId="7336099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99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99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69</w:t>
            </w:r>
          </w:p>
        </w:tc>
        <w:tc>
          <w:tcPr>
            <w:tcW w:w="5550" w:type="dxa"/>
            <w:vAlign w:val="center"/>
          </w:tcPr>
          <w:p w14:paraId="7336099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TCAACATGGCACTATGATGAGGACAATCCATACAAAACATGGGCCTATCATGGATCATATGAGGTCAAG</w:t>
            </w:r>
          </w:p>
        </w:tc>
      </w:tr>
      <w:tr w:rsidR="009F19BF" w:rsidRPr="009F19BF" w14:paraId="7336099C" w14:textId="77777777">
        <w:tc>
          <w:tcPr>
            <w:tcW w:w="1035" w:type="dxa"/>
            <w:vMerge/>
            <w:vAlign w:val="center"/>
          </w:tcPr>
          <w:p w14:paraId="7336099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9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99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9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9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GTGAGCAATCTCACCACTCCATTCACCATAGATGAGGCTGATCCTGATGGCTTGACCTCATATGATC</w:t>
            </w:r>
          </w:p>
        </w:tc>
      </w:tr>
      <w:tr w:rsidR="009F19BF" w:rsidRPr="009F19BF" w14:paraId="733609A2" w14:textId="77777777">
        <w:tc>
          <w:tcPr>
            <w:tcW w:w="1035" w:type="dxa"/>
            <w:vMerge/>
            <w:vAlign w:val="center"/>
          </w:tcPr>
          <w:p w14:paraId="7336099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9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99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A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A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TATCGGTCATAGCTATTTGTGTGACCATGGGGATAACATCCCATGGTTTTGTGAGCAATCTCACCAC</w:t>
            </w:r>
          </w:p>
        </w:tc>
      </w:tr>
      <w:tr w:rsidR="009F19BF" w:rsidRPr="009F19BF" w14:paraId="733609A8" w14:textId="77777777">
        <w:tc>
          <w:tcPr>
            <w:tcW w:w="1035" w:type="dxa"/>
            <w:vMerge/>
            <w:vAlign w:val="center"/>
          </w:tcPr>
          <w:p w14:paraId="733609A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A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9A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A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A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GCGCGTGTCAACTTTCTCTTTGAACACTCTCTGTTGTCCAAAGGGTGTGGTATCGGTCATAGCTATT</w:t>
            </w:r>
          </w:p>
        </w:tc>
      </w:tr>
      <w:tr w:rsidR="009F19BF" w:rsidRPr="009F19BF" w14:paraId="733609AE" w14:textId="77777777">
        <w:tc>
          <w:tcPr>
            <w:tcW w:w="1035" w:type="dxa"/>
            <w:vMerge w:val="restart"/>
            <w:vAlign w:val="center"/>
          </w:tcPr>
          <w:p w14:paraId="733609A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DEV1-4-3</w:t>
            </w:r>
          </w:p>
        </w:tc>
        <w:tc>
          <w:tcPr>
            <w:tcW w:w="1005" w:type="dxa"/>
            <w:vAlign w:val="center"/>
          </w:tcPr>
          <w:p w14:paraId="733609A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9A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9A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69</w:t>
            </w:r>
          </w:p>
        </w:tc>
        <w:tc>
          <w:tcPr>
            <w:tcW w:w="5550" w:type="dxa"/>
            <w:vAlign w:val="center"/>
          </w:tcPr>
          <w:p w14:paraId="733609A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AGAAAGTTGACACGCGCACACCAAGAGCAAAACGAGGCACAACACAAATTATGGAGGTGACAGCCAAGT</w:t>
            </w:r>
          </w:p>
        </w:tc>
      </w:tr>
      <w:tr w:rsidR="009F19BF" w:rsidRPr="009F19BF" w14:paraId="733609B4" w14:textId="77777777">
        <w:tc>
          <w:tcPr>
            <w:tcW w:w="1035" w:type="dxa"/>
            <w:vMerge/>
            <w:vAlign w:val="center"/>
          </w:tcPr>
          <w:p w14:paraId="733609A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B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9B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B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B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TCTTGTGCAGATTCTGGGTTTTTTGTTTCTGGAAAGGAAACCCCATAACCACTTGGCTGTCACCTCC</w:t>
            </w:r>
          </w:p>
        </w:tc>
      </w:tr>
      <w:tr w:rsidR="009F19BF" w:rsidRPr="009F19BF" w14:paraId="733609BA" w14:textId="77777777">
        <w:tc>
          <w:tcPr>
            <w:tcW w:w="1035" w:type="dxa"/>
            <w:vMerge/>
            <w:vAlign w:val="center"/>
          </w:tcPr>
          <w:p w14:paraId="733609B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B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9B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B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9B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AACACTGCTCCTATTGCTGCGTTTGACCTAACCTTTCTTGTGAACTCCTCTCTTGTGCAGATTCTGG</w:t>
            </w:r>
          </w:p>
        </w:tc>
      </w:tr>
      <w:tr w:rsidR="009F19BF" w:rsidRPr="009F19BF" w14:paraId="733609C0" w14:textId="77777777">
        <w:tc>
          <w:tcPr>
            <w:tcW w:w="1035" w:type="dxa"/>
            <w:vMerge/>
            <w:vAlign w:val="center"/>
          </w:tcPr>
          <w:p w14:paraId="733609B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B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9B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B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9B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TTCCACTGCTTCTTTTGCTGAGTTCCATTGGTTTTCATCAACGAACACTGCTCCTATTGC</w:t>
            </w:r>
          </w:p>
        </w:tc>
      </w:tr>
      <w:tr w:rsidR="009F19BF" w:rsidRPr="009F19BF" w14:paraId="733609C6" w14:textId="77777777">
        <w:tc>
          <w:tcPr>
            <w:tcW w:w="1035" w:type="dxa"/>
            <w:vMerge w:val="restart"/>
            <w:vAlign w:val="center"/>
          </w:tcPr>
          <w:p w14:paraId="733609C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DEV2-2-1</w:t>
            </w:r>
          </w:p>
        </w:tc>
        <w:tc>
          <w:tcPr>
            <w:tcW w:w="1005" w:type="dxa"/>
            <w:vAlign w:val="center"/>
          </w:tcPr>
          <w:p w14:paraId="733609C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9C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9C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58</w:t>
            </w:r>
          </w:p>
        </w:tc>
        <w:tc>
          <w:tcPr>
            <w:tcW w:w="5550" w:type="dxa"/>
            <w:vAlign w:val="center"/>
          </w:tcPr>
          <w:p w14:paraId="733609C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GTGAGGAATCCACTCTCACGAAACTCCACGCATGAAATGTACTGGGTATCTAATGCCA</w:t>
            </w:r>
          </w:p>
        </w:tc>
      </w:tr>
      <w:tr w:rsidR="009F19BF" w:rsidRPr="009F19BF" w14:paraId="733609CC" w14:textId="77777777">
        <w:tc>
          <w:tcPr>
            <w:tcW w:w="1035" w:type="dxa"/>
            <w:vMerge/>
            <w:vAlign w:val="center"/>
          </w:tcPr>
          <w:p w14:paraId="733609C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C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9C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C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9C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TTAATCAACATCCTTGAAATCATATTCACTGATGACACTATGTTTCCGGTGGCATTAGATACCCAG</w:t>
            </w:r>
          </w:p>
        </w:tc>
      </w:tr>
      <w:tr w:rsidR="009F19BF" w:rsidRPr="009F19BF" w14:paraId="733609D2" w14:textId="77777777">
        <w:tc>
          <w:tcPr>
            <w:tcW w:w="1035" w:type="dxa"/>
            <w:vMerge/>
            <w:vAlign w:val="center"/>
          </w:tcPr>
          <w:p w14:paraId="733609C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C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9C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D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9D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GTCAACATCTGGCTCGTAGGTGGCTTTCTTGTGTTTCATTGTGAATCTGTTAATCAACATCCTTGA</w:t>
            </w:r>
          </w:p>
        </w:tc>
      </w:tr>
      <w:tr w:rsidR="009F19BF" w:rsidRPr="009F19BF" w14:paraId="733609D8" w14:textId="77777777">
        <w:tc>
          <w:tcPr>
            <w:tcW w:w="1035" w:type="dxa"/>
            <w:vMerge/>
            <w:vAlign w:val="center"/>
          </w:tcPr>
          <w:p w14:paraId="733609D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D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9D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D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9D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GATTTGGTATCTCACTTTCAATTCCAATGTTGCGGGTTCCACTTCCTAGGTCAACATCTGGCTCGT</w:t>
            </w:r>
          </w:p>
        </w:tc>
      </w:tr>
      <w:tr w:rsidR="009F19BF" w:rsidRPr="009F19BF" w14:paraId="733609DE" w14:textId="77777777">
        <w:tc>
          <w:tcPr>
            <w:tcW w:w="1035" w:type="dxa"/>
            <w:vMerge w:val="restart"/>
            <w:vAlign w:val="center"/>
          </w:tcPr>
          <w:p w14:paraId="733609D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DEV2-2-2</w:t>
            </w:r>
          </w:p>
        </w:tc>
        <w:tc>
          <w:tcPr>
            <w:tcW w:w="1005" w:type="dxa"/>
            <w:vAlign w:val="center"/>
          </w:tcPr>
          <w:p w14:paraId="733609D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9D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9D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69</w:t>
            </w:r>
          </w:p>
        </w:tc>
        <w:tc>
          <w:tcPr>
            <w:tcW w:w="5550" w:type="dxa"/>
            <w:vAlign w:val="center"/>
          </w:tcPr>
          <w:p w14:paraId="733609D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AAGTGAGATACCAAATCTAGACATAATAGGAAAGAGAATAGAGAAAATAAAACAAGAGCATGAAACATC</w:t>
            </w:r>
          </w:p>
        </w:tc>
      </w:tr>
      <w:tr w:rsidR="009F19BF" w:rsidRPr="009F19BF" w14:paraId="733609E4" w14:textId="77777777">
        <w:tc>
          <w:tcPr>
            <w:tcW w:w="1035" w:type="dxa"/>
            <w:vMerge/>
            <w:vAlign w:val="center"/>
          </w:tcPr>
          <w:p w14:paraId="733609D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E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9E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E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9E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GCCGTGGTAAGCCCACGTTTTGTATGGGTGGTCTTGATCATAGTGCCATGATGTTTCATGCTCTTG</w:t>
            </w:r>
          </w:p>
        </w:tc>
      </w:tr>
      <w:tr w:rsidR="009F19BF" w:rsidRPr="009F19BF" w14:paraId="733609EA" w14:textId="77777777">
        <w:tc>
          <w:tcPr>
            <w:tcW w:w="1035" w:type="dxa"/>
            <w:vMerge/>
            <w:vAlign w:val="center"/>
          </w:tcPr>
          <w:p w14:paraId="733609E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E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9E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E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9E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CTCCGTTCACCATAGATGATGCTGATCCAGTTTGTTTTGTTTCATAGCTGCCGTGGTAAGCCCACG</w:t>
            </w:r>
          </w:p>
        </w:tc>
      </w:tr>
      <w:tr w:rsidR="009F19BF" w:rsidRPr="009F19BF" w14:paraId="733609F0" w14:textId="77777777">
        <w:tc>
          <w:tcPr>
            <w:tcW w:w="1035" w:type="dxa"/>
            <w:vMerge/>
            <w:vAlign w:val="center"/>
          </w:tcPr>
          <w:p w14:paraId="733609E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E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9E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E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9E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TGTGTCACCATAGGGACGACGTCCCAAGGTTTTGTCAGCAGTCTGACCACTCCGTTCACCATAGAT</w:t>
            </w:r>
          </w:p>
        </w:tc>
      </w:tr>
      <w:tr w:rsidR="009F19BF" w:rsidRPr="009F19BF" w14:paraId="733609F6" w14:textId="77777777">
        <w:tc>
          <w:tcPr>
            <w:tcW w:w="1035" w:type="dxa"/>
            <w:vMerge w:val="restart"/>
            <w:vAlign w:val="center"/>
          </w:tcPr>
          <w:p w14:paraId="733609F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DEV2-2-3</w:t>
            </w:r>
          </w:p>
        </w:tc>
        <w:tc>
          <w:tcPr>
            <w:tcW w:w="1005" w:type="dxa"/>
            <w:vAlign w:val="center"/>
          </w:tcPr>
          <w:p w14:paraId="733609F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9F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9F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69</w:t>
            </w:r>
          </w:p>
        </w:tc>
        <w:tc>
          <w:tcPr>
            <w:tcW w:w="5550" w:type="dxa"/>
            <w:vAlign w:val="center"/>
          </w:tcPr>
          <w:p w14:paraId="733609F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GTCCCTATGGTGACACAGATGGCAATGACAGACACGACTCCATTTGGACAACAGCGCGTTTTTAAAGAG</w:t>
            </w:r>
          </w:p>
        </w:tc>
      </w:tr>
      <w:tr w:rsidR="009F19BF" w:rsidRPr="009F19BF" w14:paraId="733609FC" w14:textId="77777777">
        <w:tc>
          <w:tcPr>
            <w:tcW w:w="1035" w:type="dxa"/>
            <w:vMerge/>
            <w:vAlign w:val="center"/>
          </w:tcPr>
          <w:p w14:paraId="733609F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F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9F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9F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9F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TCAGCTTCTTTGTGCCTTCTTTCGGTTCTTGGGTTCTCGTGTCCACCTTCTCTTTAAAAACGCGCT</w:t>
            </w:r>
          </w:p>
        </w:tc>
      </w:tr>
      <w:tr w:rsidR="009F19BF" w:rsidRPr="009F19BF" w14:paraId="73360A02" w14:textId="77777777">
        <w:tc>
          <w:tcPr>
            <w:tcW w:w="1035" w:type="dxa"/>
            <w:vMerge/>
            <w:vAlign w:val="center"/>
          </w:tcPr>
          <w:p w14:paraId="733609F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9F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9F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0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A0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GTCTTTTTCTTTCCTAGTTCTTTCCAAAGCCACTCTGCCGTGATTCTCATCAGCTTCTTTGTGCCT</w:t>
            </w:r>
          </w:p>
        </w:tc>
      </w:tr>
      <w:tr w:rsidR="009F19BF" w:rsidRPr="009F19BF" w14:paraId="73360A08" w14:textId="77777777">
        <w:tc>
          <w:tcPr>
            <w:tcW w:w="1035" w:type="dxa"/>
            <w:vMerge/>
            <w:vAlign w:val="center"/>
          </w:tcPr>
          <w:p w14:paraId="73360A0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0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0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0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A0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GTTGCTTCTCACTTTTCTTGTGAATTCTTCTCTGGTACACATTCTAGGGGTCTTTTTCTTTCCTAG</w:t>
            </w:r>
          </w:p>
        </w:tc>
      </w:tr>
      <w:tr w:rsidR="009F19BF" w:rsidRPr="009F19BF" w14:paraId="73360A0E" w14:textId="77777777">
        <w:tc>
          <w:tcPr>
            <w:tcW w:w="1035" w:type="dxa"/>
            <w:vMerge w:val="restart"/>
            <w:vAlign w:val="center"/>
          </w:tcPr>
          <w:p w14:paraId="73360A0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DEV2-2-4</w:t>
            </w:r>
          </w:p>
        </w:tc>
        <w:tc>
          <w:tcPr>
            <w:tcW w:w="1005" w:type="dxa"/>
            <w:vAlign w:val="center"/>
          </w:tcPr>
          <w:p w14:paraId="73360A0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0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0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69</w:t>
            </w:r>
          </w:p>
        </w:tc>
        <w:tc>
          <w:tcPr>
            <w:tcW w:w="5550" w:type="dxa"/>
            <w:vAlign w:val="center"/>
          </w:tcPr>
          <w:p w14:paraId="73360A0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GAAAAGTGAGAAGCAACGCAGCCTTGGGGGCCATATTCACTGATGAGAACAAATGGAAATCGGCACGTG</w:t>
            </w:r>
          </w:p>
        </w:tc>
      </w:tr>
      <w:tr w:rsidR="009F19BF" w:rsidRPr="009F19BF" w14:paraId="73360A14" w14:textId="77777777">
        <w:tc>
          <w:tcPr>
            <w:tcW w:w="1035" w:type="dxa"/>
            <w:vMerge/>
            <w:vAlign w:val="center"/>
          </w:tcPr>
          <w:p w14:paraId="73360A0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1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1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1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A1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TTTCTTTCCCTGTCAACCAGCTCCCAAAACCTACCATCTTCAACAGCCTCACGTGCCGATTTCCAT</w:t>
            </w:r>
          </w:p>
        </w:tc>
      </w:tr>
      <w:tr w:rsidR="009F19BF" w:rsidRPr="009F19BF" w14:paraId="73360A1A" w14:textId="77777777">
        <w:tc>
          <w:tcPr>
            <w:tcW w:w="1035" w:type="dxa"/>
            <w:vMerge/>
            <w:vAlign w:val="center"/>
          </w:tcPr>
          <w:p w14:paraId="73360A1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1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1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1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66</w:t>
            </w:r>
          </w:p>
        </w:tc>
        <w:tc>
          <w:tcPr>
            <w:tcW w:w="5550" w:type="dxa"/>
            <w:vAlign w:val="center"/>
          </w:tcPr>
          <w:p w14:paraId="73360A1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TCCCATCATGTTGTACACACATGTTTCACACTTTCCTTCAAGATGGAGATTTCTTTCCCTGTCAAC</w:t>
            </w:r>
          </w:p>
        </w:tc>
      </w:tr>
      <w:tr w:rsidR="009F19BF" w:rsidRPr="009F19BF" w14:paraId="73360A20" w14:textId="77777777">
        <w:tc>
          <w:tcPr>
            <w:tcW w:w="1035" w:type="dxa"/>
            <w:vMerge/>
            <w:vAlign w:val="center"/>
          </w:tcPr>
          <w:p w14:paraId="73360A1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1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1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1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62</w:t>
            </w:r>
          </w:p>
        </w:tc>
        <w:tc>
          <w:tcPr>
            <w:tcW w:w="5550" w:type="dxa"/>
            <w:vAlign w:val="center"/>
          </w:tcPr>
          <w:p w14:paraId="73360A1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GCTGCCTTTTGCCTTGCCGAACTCCCCTAGTTTCTTCTCTCTTTTTCCCATCATGTTGTACA</w:t>
            </w:r>
          </w:p>
        </w:tc>
      </w:tr>
      <w:tr w:rsidR="009F19BF" w:rsidRPr="009F19BF" w14:paraId="73360A26" w14:textId="77777777">
        <w:tc>
          <w:tcPr>
            <w:tcW w:w="1035" w:type="dxa"/>
            <w:vMerge w:val="restart"/>
            <w:vAlign w:val="center"/>
          </w:tcPr>
          <w:p w14:paraId="73360A2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DEV2-4-1</w:t>
            </w:r>
          </w:p>
        </w:tc>
        <w:tc>
          <w:tcPr>
            <w:tcW w:w="1005" w:type="dxa"/>
            <w:vAlign w:val="center"/>
          </w:tcPr>
          <w:p w14:paraId="73360A2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2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2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59</w:t>
            </w:r>
          </w:p>
        </w:tc>
        <w:tc>
          <w:tcPr>
            <w:tcW w:w="5550" w:type="dxa"/>
            <w:vAlign w:val="center"/>
          </w:tcPr>
          <w:p w14:paraId="73360A2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TGACATAGGGGAGTCATCACCAAATCCCACAGTGGAAGCAGGACGAACACTCAGAGTCC</w:t>
            </w:r>
          </w:p>
        </w:tc>
      </w:tr>
      <w:tr w:rsidR="009F19BF" w:rsidRPr="009F19BF" w14:paraId="73360A2C" w14:textId="77777777">
        <w:tc>
          <w:tcPr>
            <w:tcW w:w="1035" w:type="dxa"/>
            <w:vMerge/>
            <w:vAlign w:val="center"/>
          </w:tcPr>
          <w:p w14:paraId="73360A2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2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2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2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2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TTTTATGCAAAATTGAGTGTTGTTGTTCAACCAATTTTCTACTAAGTTAAGGACTCTGAGTGTTCGT</w:t>
            </w:r>
          </w:p>
        </w:tc>
      </w:tr>
      <w:tr w:rsidR="009F19BF" w:rsidRPr="009F19BF" w14:paraId="73360A32" w14:textId="77777777">
        <w:tc>
          <w:tcPr>
            <w:tcW w:w="1035" w:type="dxa"/>
            <w:vMerge/>
            <w:vAlign w:val="center"/>
          </w:tcPr>
          <w:p w14:paraId="73360A2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2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2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3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3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TGCAGTGCTTCCATTTTTTCTATAACTGAGGGCATATATGGGTTGAGAACTTTTATGCAAAATTGAG</w:t>
            </w:r>
          </w:p>
        </w:tc>
      </w:tr>
      <w:tr w:rsidR="009F19BF" w:rsidRPr="009F19BF" w14:paraId="73360A38" w14:textId="77777777">
        <w:tc>
          <w:tcPr>
            <w:tcW w:w="1035" w:type="dxa"/>
            <w:vMerge/>
            <w:vAlign w:val="center"/>
          </w:tcPr>
          <w:p w14:paraId="73360A3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3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3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3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3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TGGAGTTCCGTGAGAGTGGATTTCTCACTAAGGCTCCTCCATATTTCCTTTGCAGTGCTTCCATTTT</w:t>
            </w:r>
          </w:p>
        </w:tc>
      </w:tr>
      <w:tr w:rsidR="009F19BF" w:rsidRPr="009F19BF" w14:paraId="73360A3E" w14:textId="77777777">
        <w:tc>
          <w:tcPr>
            <w:tcW w:w="1035" w:type="dxa"/>
            <w:vMerge w:val="restart"/>
            <w:vAlign w:val="center"/>
          </w:tcPr>
          <w:p w14:paraId="73360A3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DEV2-4-2</w:t>
            </w:r>
          </w:p>
        </w:tc>
        <w:tc>
          <w:tcPr>
            <w:tcW w:w="1005" w:type="dxa"/>
            <w:vAlign w:val="center"/>
          </w:tcPr>
          <w:p w14:paraId="73360A3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3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3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68</w:t>
            </w:r>
          </w:p>
        </w:tc>
        <w:tc>
          <w:tcPr>
            <w:tcW w:w="5550" w:type="dxa"/>
            <w:vAlign w:val="center"/>
          </w:tcPr>
          <w:p w14:paraId="73360A3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ACTCTCACGGAACTCCACACATGAGATGTACTGGGTATCCAATGCTTCTGGGAACATAGTGTCATCGG</w:t>
            </w:r>
          </w:p>
        </w:tc>
      </w:tr>
      <w:tr w:rsidR="009F19BF" w:rsidRPr="009F19BF" w14:paraId="73360A44" w14:textId="77777777">
        <w:tc>
          <w:tcPr>
            <w:tcW w:w="1035" w:type="dxa"/>
            <w:vMerge/>
            <w:vAlign w:val="center"/>
          </w:tcPr>
          <w:p w14:paraId="73360A3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4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4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4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4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CTTGTGTCTCATTGTGAATCTGTTGATCAACATCCTTGAAATCATGTTCACCGATGACACTATGTTC</w:t>
            </w:r>
          </w:p>
        </w:tc>
      </w:tr>
      <w:tr w:rsidR="009F19BF" w:rsidRPr="009F19BF" w14:paraId="73360A4A" w14:textId="77777777">
        <w:tc>
          <w:tcPr>
            <w:tcW w:w="1035" w:type="dxa"/>
            <w:vMerge/>
            <w:vAlign w:val="center"/>
          </w:tcPr>
          <w:p w14:paraId="73360A4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4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4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4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4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ATGTTGCGGGTTCCGCTTCCGAGGTCAACATCCGGCTCGTAAGTGGCTTTCTTGTGTCTCATTGTGA</w:t>
            </w:r>
          </w:p>
        </w:tc>
      </w:tr>
      <w:tr w:rsidR="009F19BF" w:rsidRPr="009F19BF" w14:paraId="73360A50" w14:textId="77777777">
        <w:tc>
          <w:tcPr>
            <w:tcW w:w="1035" w:type="dxa"/>
            <w:vMerge/>
            <w:vAlign w:val="center"/>
          </w:tcPr>
          <w:p w14:paraId="73360A4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4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4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4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4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CTATTCTTTTCCCAATTATGTCTAGGTTTGGTATTTCACTTTCAATTCCAATGTTGCGGGTTCCGCT</w:t>
            </w:r>
          </w:p>
        </w:tc>
      </w:tr>
      <w:tr w:rsidR="009F19BF" w:rsidRPr="009F19BF" w14:paraId="73360A56" w14:textId="77777777">
        <w:tc>
          <w:tcPr>
            <w:tcW w:w="1035" w:type="dxa"/>
            <w:vMerge w:val="restart"/>
            <w:vAlign w:val="center"/>
          </w:tcPr>
          <w:p w14:paraId="73360A5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DEV2-4-3</w:t>
            </w:r>
          </w:p>
        </w:tc>
        <w:tc>
          <w:tcPr>
            <w:tcW w:w="1005" w:type="dxa"/>
            <w:vAlign w:val="center"/>
          </w:tcPr>
          <w:p w14:paraId="73360A5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5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5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68</w:t>
            </w:r>
          </w:p>
        </w:tc>
        <w:tc>
          <w:tcPr>
            <w:tcW w:w="5550" w:type="dxa"/>
            <w:vAlign w:val="center"/>
          </w:tcPr>
          <w:p w14:paraId="73360A5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AATTGGGAAAAGAATAGAAAAAATAAAGCAAGAGCATGAAACATCATGGCACTACGATCAAGACCACC</w:t>
            </w:r>
          </w:p>
        </w:tc>
      </w:tr>
      <w:tr w:rsidR="009F19BF" w:rsidRPr="009F19BF" w14:paraId="73360A5C" w14:textId="77777777">
        <w:tc>
          <w:tcPr>
            <w:tcW w:w="1035" w:type="dxa"/>
            <w:vMerge/>
            <w:vAlign w:val="center"/>
          </w:tcPr>
          <w:p w14:paraId="73360A5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5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5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5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5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TCCAGTCTGTTTTGTTTCATAGCTACCATGGTATGCCCACGTTTTGTATGGGTGGTCTTGATCGTAG</w:t>
            </w:r>
          </w:p>
        </w:tc>
      </w:tr>
      <w:tr w:rsidR="009F19BF" w:rsidRPr="009F19BF" w14:paraId="73360A62" w14:textId="77777777">
        <w:tc>
          <w:tcPr>
            <w:tcW w:w="1035" w:type="dxa"/>
            <w:vMerge/>
            <w:vAlign w:val="center"/>
          </w:tcPr>
          <w:p w14:paraId="73360A5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5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5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6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6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CAAGGTTTTGTCAGCAGCCTGACCACTCCGTTGACCATGGATGATGCTGATCCAGTCTGTTTTGTTT</w:t>
            </w:r>
          </w:p>
        </w:tc>
      </w:tr>
      <w:tr w:rsidR="009F19BF" w:rsidRPr="009F19BF" w14:paraId="73360A68" w14:textId="77777777">
        <w:tc>
          <w:tcPr>
            <w:tcW w:w="1035" w:type="dxa"/>
            <w:vMerge/>
            <w:vAlign w:val="center"/>
          </w:tcPr>
          <w:p w14:paraId="73360A6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6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6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6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6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ATGGAGTCGTGTCTGTCATTGCCATCTGTGTCACCGTGGGGAGGACGTCCCAAGGTTTTGTCAGCAG</w:t>
            </w:r>
          </w:p>
        </w:tc>
      </w:tr>
      <w:tr w:rsidR="009F19BF" w:rsidRPr="009F19BF" w14:paraId="73360A6E" w14:textId="77777777">
        <w:tc>
          <w:tcPr>
            <w:tcW w:w="1035" w:type="dxa"/>
            <w:vMerge w:val="restart"/>
            <w:vAlign w:val="center"/>
          </w:tcPr>
          <w:p w14:paraId="73360A6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DEV2-4-4</w:t>
            </w:r>
          </w:p>
        </w:tc>
        <w:tc>
          <w:tcPr>
            <w:tcW w:w="1005" w:type="dxa"/>
            <w:vAlign w:val="center"/>
          </w:tcPr>
          <w:p w14:paraId="73360A6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6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6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68</w:t>
            </w:r>
          </w:p>
        </w:tc>
        <w:tc>
          <w:tcPr>
            <w:tcW w:w="5550" w:type="dxa"/>
            <w:vAlign w:val="center"/>
          </w:tcPr>
          <w:p w14:paraId="73360A6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GACAGACACGACTCCATTTGGACAACAGCGTGTTTTTAAAGAAAAAGTGGACACGAGAACCCAAGAAC</w:t>
            </w:r>
          </w:p>
        </w:tc>
      </w:tr>
      <w:tr w:rsidR="009F19BF" w:rsidRPr="009F19BF" w14:paraId="73360A74" w14:textId="77777777">
        <w:tc>
          <w:tcPr>
            <w:tcW w:w="1035" w:type="dxa"/>
            <w:vMerge/>
            <w:vAlign w:val="center"/>
          </w:tcPr>
          <w:p w14:paraId="73360A6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7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7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7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7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CCACAGCCATTCTGCTGTGATTTTCATTAATTTCTTCGTGCCTTCTTTCGGTTCTTGGGTTCTCGTG</w:t>
            </w:r>
          </w:p>
        </w:tc>
      </w:tr>
      <w:tr w:rsidR="009F19BF" w:rsidRPr="009F19BF" w14:paraId="73360A7A" w14:textId="77777777">
        <w:tc>
          <w:tcPr>
            <w:tcW w:w="1035" w:type="dxa"/>
            <w:vMerge/>
            <w:vAlign w:val="center"/>
          </w:tcPr>
          <w:p w14:paraId="73360A7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7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7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7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7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AATTCTTCTCTGGTGCACATCCTAGGTGTCTTTTTCTTCCCCAATTCTTTCCACAGCCATTCTGCTG</w:t>
            </w:r>
          </w:p>
        </w:tc>
      </w:tr>
      <w:tr w:rsidR="009F19BF" w:rsidRPr="009F19BF" w14:paraId="73360A80" w14:textId="77777777">
        <w:tc>
          <w:tcPr>
            <w:tcW w:w="1035" w:type="dxa"/>
            <w:vMerge/>
            <w:vAlign w:val="center"/>
          </w:tcPr>
          <w:p w14:paraId="73360A7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7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7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7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7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CGTCAGTGAATATGGCCCCCAAGGCTGCATTGCTTCTCACCTTTCTTGTGAATTCTTCTCTGGTGCA</w:t>
            </w:r>
          </w:p>
        </w:tc>
      </w:tr>
      <w:tr w:rsidR="009F19BF" w:rsidRPr="009F19BF" w14:paraId="73360A86" w14:textId="77777777">
        <w:tc>
          <w:tcPr>
            <w:tcW w:w="1035" w:type="dxa"/>
            <w:vMerge w:val="restart"/>
            <w:vAlign w:val="center"/>
          </w:tcPr>
          <w:p w14:paraId="73360A8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DEV2-4-5</w:t>
            </w:r>
          </w:p>
        </w:tc>
        <w:tc>
          <w:tcPr>
            <w:tcW w:w="1005" w:type="dxa"/>
            <w:vAlign w:val="center"/>
          </w:tcPr>
          <w:p w14:paraId="73360A8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8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8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68</w:t>
            </w:r>
          </w:p>
        </w:tc>
        <w:tc>
          <w:tcPr>
            <w:tcW w:w="5550" w:type="dxa"/>
            <w:vAlign w:val="center"/>
          </w:tcPr>
          <w:p w14:paraId="73360A8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GGCCATATTCACTGACGAGAATAAGTGGAAGTCGGCACGTGAGGCTGTTGAAGATAGTAGGTTTTGGG</w:t>
            </w:r>
          </w:p>
        </w:tc>
      </w:tr>
      <w:tr w:rsidR="009F19BF" w:rsidRPr="009F19BF" w14:paraId="73360A8C" w14:textId="77777777">
        <w:tc>
          <w:tcPr>
            <w:tcW w:w="1035" w:type="dxa"/>
            <w:vMerge/>
            <w:vAlign w:val="center"/>
          </w:tcPr>
          <w:p w14:paraId="73360A8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8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8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8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8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TGTCTCACACTTTCCTTCAAGATGGAGATTCCTTTCCTTGTCAACCAGCTCCCAAAACCTACTATCT</w:t>
            </w:r>
          </w:p>
        </w:tc>
      </w:tr>
      <w:tr w:rsidR="009F19BF" w:rsidRPr="009F19BF" w14:paraId="73360A92" w14:textId="77777777">
        <w:tc>
          <w:tcPr>
            <w:tcW w:w="1035" w:type="dxa"/>
            <w:vMerge/>
            <w:vAlign w:val="center"/>
          </w:tcPr>
          <w:p w14:paraId="73360A8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8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8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9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A9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CCGAATTCCCCTAGCTTCTTTTCTCTTTTTCCCATCATGTTGTACACACATGTCTCACACTTTCCTT</w:t>
            </w:r>
          </w:p>
        </w:tc>
      </w:tr>
      <w:tr w:rsidR="009F19BF" w:rsidRPr="009F19BF" w14:paraId="73360A98" w14:textId="77777777">
        <w:tc>
          <w:tcPr>
            <w:tcW w:w="1035" w:type="dxa"/>
            <w:vMerge/>
            <w:vAlign w:val="center"/>
          </w:tcPr>
          <w:p w14:paraId="73360A9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9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9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9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A9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CTCCAAGCCACATGTACCATATGGCTCTGCTGCCTTTTGCCTTGCCGAATTCCCCTAGCTT</w:t>
            </w:r>
          </w:p>
        </w:tc>
      </w:tr>
      <w:tr w:rsidR="009F19BF" w:rsidRPr="009F19BF" w14:paraId="73360A9E" w14:textId="77777777">
        <w:tc>
          <w:tcPr>
            <w:tcW w:w="1035" w:type="dxa"/>
            <w:vMerge w:val="restart"/>
            <w:vAlign w:val="center"/>
          </w:tcPr>
          <w:p w14:paraId="73360A9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DEV2-5-1</w:t>
            </w:r>
          </w:p>
        </w:tc>
        <w:tc>
          <w:tcPr>
            <w:tcW w:w="1005" w:type="dxa"/>
            <w:vAlign w:val="center"/>
          </w:tcPr>
          <w:p w14:paraId="73360A9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9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9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53</w:t>
            </w:r>
          </w:p>
        </w:tc>
        <w:tc>
          <w:tcPr>
            <w:tcW w:w="5550" w:type="dxa"/>
            <w:vAlign w:val="center"/>
          </w:tcPr>
          <w:p w14:paraId="73360A9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GGACACGAAGAACCCATTCCCATGTCAACATATGGTTGGAATCTGGTGCGTCT</w:t>
            </w:r>
          </w:p>
        </w:tc>
      </w:tr>
      <w:tr w:rsidR="009F19BF" w:rsidRPr="009F19BF" w14:paraId="73360AA4" w14:textId="77777777">
        <w:tc>
          <w:tcPr>
            <w:tcW w:w="1035" w:type="dxa"/>
            <w:vMerge/>
            <w:vAlign w:val="center"/>
          </w:tcPr>
          <w:p w14:paraId="73360A9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A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A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A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AA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CACACTTTTCTGGCGGAGTAAAAAAGACATCGACTCCACTTTGCAGACGCACCAGATTCCA</w:t>
            </w:r>
          </w:p>
        </w:tc>
      </w:tr>
      <w:tr w:rsidR="009F19BF" w:rsidRPr="009F19BF" w14:paraId="73360AAA" w14:textId="77777777">
        <w:tc>
          <w:tcPr>
            <w:tcW w:w="1035" w:type="dxa"/>
            <w:vMerge/>
            <w:vAlign w:val="center"/>
          </w:tcPr>
          <w:p w14:paraId="73360AA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A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A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A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AA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CGTGGGGTTTGGTGACGACTCCCCTATGTCACACAGCAATGTGTCACACTTTTCTGGCGGA</w:t>
            </w:r>
          </w:p>
        </w:tc>
      </w:tr>
      <w:tr w:rsidR="009F19BF" w:rsidRPr="009F19BF" w14:paraId="73360AB0" w14:textId="77777777">
        <w:tc>
          <w:tcPr>
            <w:tcW w:w="1035" w:type="dxa"/>
            <w:vMerge/>
            <w:vAlign w:val="center"/>
          </w:tcPr>
          <w:p w14:paraId="73360AA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A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A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A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AA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TTTTCCACTAAGTTTAGAACTCTGAGTGTTCGTCCTGCCTCGACCGTGGGGTTTGGTGACG</w:t>
            </w:r>
          </w:p>
        </w:tc>
      </w:tr>
      <w:tr w:rsidR="009F19BF" w:rsidRPr="009F19BF" w14:paraId="73360AB6" w14:textId="77777777">
        <w:tc>
          <w:tcPr>
            <w:tcW w:w="1035" w:type="dxa"/>
            <w:vMerge w:val="restart"/>
            <w:vAlign w:val="center"/>
          </w:tcPr>
          <w:p w14:paraId="73360AB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DEV2-5-2</w:t>
            </w:r>
          </w:p>
        </w:tc>
        <w:tc>
          <w:tcPr>
            <w:tcW w:w="1005" w:type="dxa"/>
            <w:vAlign w:val="center"/>
          </w:tcPr>
          <w:p w14:paraId="73360AB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B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B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62</w:t>
            </w:r>
          </w:p>
        </w:tc>
        <w:tc>
          <w:tcPr>
            <w:tcW w:w="5550" w:type="dxa"/>
            <w:vAlign w:val="center"/>
          </w:tcPr>
          <w:p w14:paraId="73360AB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CTAAACTTAGTGGAAAACTGGCTGAACAATAATACCCAATTTTGCATAAAGGTTCTTAATCC</w:t>
            </w:r>
          </w:p>
        </w:tc>
      </w:tr>
      <w:tr w:rsidR="009F19BF" w:rsidRPr="009F19BF" w14:paraId="73360ABC" w14:textId="77777777">
        <w:tc>
          <w:tcPr>
            <w:tcW w:w="1035" w:type="dxa"/>
            <w:vMerge/>
            <w:vAlign w:val="center"/>
          </w:tcPr>
          <w:p w14:paraId="73360AB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B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B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B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AB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TCCTTTGTAGTGCTTCCATTTTTTCTATAACTGAGGGCATATATGGATTAAGAACCTTTAT</w:t>
            </w:r>
          </w:p>
        </w:tc>
      </w:tr>
      <w:tr w:rsidR="009F19BF" w:rsidRPr="009F19BF" w14:paraId="73360AC2" w14:textId="77777777">
        <w:tc>
          <w:tcPr>
            <w:tcW w:w="1035" w:type="dxa"/>
            <w:vMerge/>
            <w:vAlign w:val="center"/>
          </w:tcPr>
          <w:p w14:paraId="73360AB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B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B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C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AC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GGAATTTCGTGAGGGTGGATTCCTCACCAAAGCTCCTCCGTATCTCCTTTGTAGTGCTTCC</w:t>
            </w:r>
          </w:p>
        </w:tc>
      </w:tr>
      <w:tr w:rsidR="009F19BF" w:rsidRPr="009F19BF" w14:paraId="73360AC8" w14:textId="77777777">
        <w:tc>
          <w:tcPr>
            <w:tcW w:w="1035" w:type="dxa"/>
            <w:vMerge/>
            <w:vAlign w:val="center"/>
          </w:tcPr>
          <w:p w14:paraId="73360AC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C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C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C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54</w:t>
            </w:r>
          </w:p>
        </w:tc>
        <w:tc>
          <w:tcPr>
            <w:tcW w:w="5550" w:type="dxa"/>
            <w:vAlign w:val="center"/>
          </w:tcPr>
          <w:p w14:paraId="73360AC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TCCCGGAAGCATTGGATACCCAGTACATCTCGTGTGTGGAATTTCGTGAGGGTG</w:t>
            </w:r>
          </w:p>
        </w:tc>
      </w:tr>
      <w:tr w:rsidR="009F19BF" w:rsidRPr="009F19BF" w14:paraId="73360ACE" w14:textId="77777777">
        <w:tc>
          <w:tcPr>
            <w:tcW w:w="1035" w:type="dxa"/>
            <w:vMerge w:val="restart"/>
            <w:vAlign w:val="center"/>
          </w:tcPr>
          <w:p w14:paraId="73360AC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DEV2-6-1</w:t>
            </w:r>
          </w:p>
        </w:tc>
        <w:tc>
          <w:tcPr>
            <w:tcW w:w="1005" w:type="dxa"/>
            <w:vAlign w:val="center"/>
          </w:tcPr>
          <w:p w14:paraId="73360AC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C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C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52</w:t>
            </w:r>
          </w:p>
        </w:tc>
        <w:tc>
          <w:tcPr>
            <w:tcW w:w="5550" w:type="dxa"/>
            <w:vAlign w:val="center"/>
          </w:tcPr>
          <w:p w14:paraId="73360AC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TGGTGACACAGATGGCAATGACAGACACGACCCCATTTGGACAACAGCGTGT</w:t>
            </w:r>
          </w:p>
        </w:tc>
      </w:tr>
      <w:tr w:rsidR="009F19BF" w:rsidRPr="009F19BF" w14:paraId="73360AD4" w14:textId="77777777">
        <w:tc>
          <w:tcPr>
            <w:tcW w:w="1035" w:type="dxa"/>
            <w:vMerge/>
            <w:vAlign w:val="center"/>
          </w:tcPr>
          <w:p w14:paraId="73360AC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D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D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D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AD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TTCTTTTGGTTCTTGGGTTCTCGTGTCCACTTTCTCTTTGAAAACACGCTGTTGTCCAAA</w:t>
            </w:r>
          </w:p>
        </w:tc>
      </w:tr>
      <w:tr w:rsidR="009F19BF" w:rsidRPr="009F19BF" w14:paraId="73360ADA" w14:textId="77777777">
        <w:tc>
          <w:tcPr>
            <w:tcW w:w="1035" w:type="dxa"/>
            <w:vMerge/>
            <w:vAlign w:val="center"/>
          </w:tcPr>
          <w:p w14:paraId="73360AD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D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D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D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AD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TCCAGAGCCATTCAGCCGTGATTTTCATTAGTTTCTTCGTGCCTTCTTTTGGTTCTTGGG</w:t>
            </w:r>
          </w:p>
        </w:tc>
      </w:tr>
      <w:tr w:rsidR="009F19BF" w:rsidRPr="009F19BF" w14:paraId="73360AE0" w14:textId="77777777">
        <w:tc>
          <w:tcPr>
            <w:tcW w:w="1035" w:type="dxa"/>
            <w:vMerge/>
            <w:vAlign w:val="center"/>
          </w:tcPr>
          <w:p w14:paraId="73360AD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D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D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D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AD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TCTCTAGTGCACATCCTAGGTGTCTTTTTCTTTCCTAGTTCTTTCCAGAGCCATTCAGCC</w:t>
            </w:r>
          </w:p>
        </w:tc>
      </w:tr>
      <w:tr w:rsidR="009F19BF" w:rsidRPr="009F19BF" w14:paraId="73360AE6" w14:textId="77777777">
        <w:tc>
          <w:tcPr>
            <w:tcW w:w="1035" w:type="dxa"/>
            <w:vMerge w:val="restart"/>
            <w:vAlign w:val="center"/>
          </w:tcPr>
          <w:p w14:paraId="73360AE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DEV2-6-2</w:t>
            </w:r>
          </w:p>
        </w:tc>
        <w:tc>
          <w:tcPr>
            <w:tcW w:w="1005" w:type="dxa"/>
            <w:vAlign w:val="center"/>
          </w:tcPr>
          <w:p w14:paraId="73360AE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E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E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63</w:t>
            </w:r>
          </w:p>
        </w:tc>
        <w:tc>
          <w:tcPr>
            <w:tcW w:w="5550" w:type="dxa"/>
            <w:vAlign w:val="center"/>
          </w:tcPr>
          <w:p w14:paraId="73360AE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AGGATGTGCACTAGAGAAGAATTCACAAGAAAGGTGAGAAGCAATGCAGCCCTAGGTGCCATA</w:t>
            </w:r>
          </w:p>
        </w:tc>
      </w:tr>
      <w:tr w:rsidR="009F19BF" w:rsidRPr="009F19BF" w14:paraId="73360AEC" w14:textId="77777777">
        <w:tc>
          <w:tcPr>
            <w:tcW w:w="1035" w:type="dxa"/>
            <w:vMerge/>
            <w:vAlign w:val="center"/>
          </w:tcPr>
          <w:p w14:paraId="73360AE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E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AE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E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AE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CAACAGCCTCACGTGCCGACTTCCACTTGTTCTCATCAGTGAATATGGCACCTAGGGCTG</w:t>
            </w:r>
          </w:p>
        </w:tc>
      </w:tr>
      <w:tr w:rsidR="009F19BF" w:rsidRPr="009F19BF" w14:paraId="73360AF2" w14:textId="77777777">
        <w:tc>
          <w:tcPr>
            <w:tcW w:w="1035" w:type="dxa"/>
            <w:vMerge/>
            <w:vAlign w:val="center"/>
          </w:tcPr>
          <w:p w14:paraId="73360AE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E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AE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F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AF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AGATTCCTTTCTTTGTCAACCAGTTCCCAAAATCTGCTGTCTTCAACAGCCTCACGTGCC</w:t>
            </w:r>
          </w:p>
        </w:tc>
      </w:tr>
      <w:tr w:rsidR="009F19BF" w:rsidRPr="009F19BF" w14:paraId="73360AF8" w14:textId="77777777">
        <w:tc>
          <w:tcPr>
            <w:tcW w:w="1035" w:type="dxa"/>
            <w:vMerge/>
            <w:vAlign w:val="center"/>
          </w:tcPr>
          <w:p w14:paraId="73360AF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AF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AF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AF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AF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CATCATGTTGTACACACATGTCTCACACTTTCCTTCAAGATGGAGATTCCTTTCTTTGTC</w:t>
            </w:r>
          </w:p>
        </w:tc>
      </w:tr>
      <w:tr w:rsidR="009F19BF" w:rsidRPr="009F19BF" w14:paraId="73360AFE" w14:textId="77777777">
        <w:tc>
          <w:tcPr>
            <w:tcW w:w="1035" w:type="dxa"/>
            <w:vMerge w:val="restart"/>
            <w:vAlign w:val="center"/>
          </w:tcPr>
          <w:p w14:paraId="73360AF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DEV2-6-3</w:t>
            </w:r>
          </w:p>
        </w:tc>
        <w:tc>
          <w:tcPr>
            <w:tcW w:w="1005" w:type="dxa"/>
            <w:vAlign w:val="center"/>
          </w:tcPr>
          <w:p w14:paraId="73360AF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AF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AF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63</w:t>
            </w:r>
          </w:p>
        </w:tc>
        <w:tc>
          <w:tcPr>
            <w:tcW w:w="5550" w:type="dxa"/>
            <w:vAlign w:val="center"/>
          </w:tcPr>
          <w:p w14:paraId="73360AF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GTGTGTACAACATGATGGGAAAGAGAGAGAAGAAGCTAGGGGAATTCGGCAAAGCAAAAGGCA</w:t>
            </w:r>
          </w:p>
        </w:tc>
      </w:tr>
      <w:tr w:rsidR="009F19BF" w:rsidRPr="009F19BF" w14:paraId="73360B04" w14:textId="77777777">
        <w:tc>
          <w:tcPr>
            <w:tcW w:w="1035" w:type="dxa"/>
            <w:vMerge/>
            <w:vAlign w:val="center"/>
          </w:tcPr>
          <w:p w14:paraId="73360AF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0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0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0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B0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TCTAAGAAGCGTGCTCCAAGCCACATGTACCATATGGCTCTGCTGCCTTTTGCTTTGCCG</w:t>
            </w:r>
          </w:p>
        </w:tc>
      </w:tr>
      <w:tr w:rsidR="009F19BF" w:rsidRPr="009F19BF" w14:paraId="73360B0A" w14:textId="77777777">
        <w:tc>
          <w:tcPr>
            <w:tcW w:w="1035" w:type="dxa"/>
            <w:vMerge/>
            <w:vAlign w:val="center"/>
          </w:tcPr>
          <w:p w14:paraId="73360B0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0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0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0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60</w:t>
            </w:r>
          </w:p>
        </w:tc>
        <w:tc>
          <w:tcPr>
            <w:tcW w:w="5550" w:type="dxa"/>
            <w:vAlign w:val="center"/>
          </w:tcPr>
          <w:p w14:paraId="73360B0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GGAAAACCAGTGATCCTCATTCAAGAATCCTAGGGCTTCAAACTCTAAGAAGCGTGCTCC</w:t>
            </w:r>
          </w:p>
        </w:tc>
      </w:tr>
      <w:tr w:rsidR="009F19BF" w:rsidRPr="009F19BF" w14:paraId="73360B10" w14:textId="77777777">
        <w:tc>
          <w:tcPr>
            <w:tcW w:w="1035" w:type="dxa"/>
            <w:vMerge/>
            <w:vAlign w:val="center"/>
          </w:tcPr>
          <w:p w14:paraId="73360B0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0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B0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0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56</w:t>
            </w:r>
          </w:p>
        </w:tc>
        <w:tc>
          <w:tcPr>
            <w:tcW w:w="5550" w:type="dxa"/>
            <w:vAlign w:val="center"/>
          </w:tcPr>
          <w:p w14:paraId="73360B0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CAGCCCTTCTCCTTCCACTCCACTCAGAGAGTTTTCTCGGGAAAACCAGTGATCCT</w:t>
            </w:r>
          </w:p>
        </w:tc>
      </w:tr>
      <w:tr w:rsidR="009F19BF" w:rsidRPr="009F19BF" w14:paraId="73360B16" w14:textId="77777777">
        <w:tc>
          <w:tcPr>
            <w:tcW w:w="1035" w:type="dxa"/>
            <w:vMerge w:val="restart"/>
            <w:vAlign w:val="center"/>
          </w:tcPr>
          <w:p w14:paraId="73360B1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DEV3-1-1</w:t>
            </w:r>
          </w:p>
        </w:tc>
        <w:tc>
          <w:tcPr>
            <w:tcW w:w="1005" w:type="dxa"/>
            <w:vAlign w:val="center"/>
          </w:tcPr>
          <w:p w14:paraId="73360B1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1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1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59</w:t>
            </w:r>
          </w:p>
        </w:tc>
        <w:tc>
          <w:tcPr>
            <w:tcW w:w="5550" w:type="dxa"/>
            <w:vAlign w:val="center"/>
          </w:tcPr>
          <w:p w14:paraId="73360B1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GTCAACATGGTATCTAGACTGCTACTGAACAGGTTCACGATGACACACAGAAGACCCAC</w:t>
            </w:r>
          </w:p>
        </w:tc>
      </w:tr>
      <w:tr w:rsidR="009F19BF" w:rsidRPr="009F19BF" w14:paraId="73360B1C" w14:textId="77777777">
        <w:tc>
          <w:tcPr>
            <w:tcW w:w="1035" w:type="dxa"/>
            <w:vMerge/>
            <w:vAlign w:val="center"/>
          </w:tcPr>
          <w:p w14:paraId="73360B17"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1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1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1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B1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CCGCATTAACATGTCGAGTTCCTGCTCCTAAATCCACATCTTTCTCAATGGTGGGTCTTCTGTGTGT</w:t>
            </w:r>
          </w:p>
        </w:tc>
      </w:tr>
      <w:tr w:rsidR="009F19BF" w:rsidRPr="009F19BF" w14:paraId="73360B22" w14:textId="77777777">
        <w:tc>
          <w:tcPr>
            <w:tcW w:w="1035" w:type="dxa"/>
            <w:vMerge/>
            <w:vAlign w:val="center"/>
          </w:tcPr>
          <w:p w14:paraId="73360B1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1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1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2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B2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GATCCTTTTTATTCTTTCCCCAATGACATCCATGTTGGGTGTTTCTGGTTCCGCATTAACATGTCGA</w:t>
            </w:r>
          </w:p>
        </w:tc>
      </w:tr>
      <w:tr w:rsidR="009F19BF" w:rsidRPr="009F19BF" w14:paraId="73360B28" w14:textId="77777777">
        <w:tc>
          <w:tcPr>
            <w:tcW w:w="1035" w:type="dxa"/>
            <w:vMerge w:val="restart"/>
            <w:vAlign w:val="center"/>
          </w:tcPr>
          <w:p w14:paraId="73360B2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DEV3-1-2</w:t>
            </w:r>
          </w:p>
        </w:tc>
        <w:tc>
          <w:tcPr>
            <w:tcW w:w="1005" w:type="dxa"/>
            <w:vAlign w:val="center"/>
          </w:tcPr>
          <w:p w14:paraId="73360B2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2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2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69</w:t>
            </w:r>
          </w:p>
        </w:tc>
        <w:tc>
          <w:tcPr>
            <w:tcW w:w="5550" w:type="dxa"/>
            <w:vAlign w:val="center"/>
          </w:tcPr>
          <w:p w14:paraId="73360B2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AAAGAATAAAAAGGATCAAGGAGGAGCATAATTCAACATGGCACTATGATGACGAAAACCCCTACAAAA</w:t>
            </w:r>
          </w:p>
        </w:tc>
      </w:tr>
      <w:tr w:rsidR="009F19BF" w:rsidRPr="009F19BF" w14:paraId="73360B2E" w14:textId="77777777">
        <w:tc>
          <w:tcPr>
            <w:tcW w:w="1035" w:type="dxa"/>
            <w:vMerge/>
            <w:vAlign w:val="center"/>
          </w:tcPr>
          <w:p w14:paraId="73360B29"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2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2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2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B2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GGAGGCTGAGCCTGTGGCTTTGACTTCATAAGATCCATGGTAAGCCCACGTTTTGTAGGGGTTTTCG</w:t>
            </w:r>
          </w:p>
        </w:tc>
      </w:tr>
      <w:tr w:rsidR="009F19BF" w:rsidRPr="009F19BF" w14:paraId="73360B34" w14:textId="77777777">
        <w:tc>
          <w:tcPr>
            <w:tcW w:w="1035" w:type="dxa"/>
            <w:vMerge/>
            <w:vAlign w:val="center"/>
          </w:tcPr>
          <w:p w14:paraId="73360B2F"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3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3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3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B3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ACCACATCCCATGGTTTAGTGAGGAGTTTCACGACTCCATTTATCATGGAGGAGGCTGAGCCTGTGG</w:t>
            </w:r>
          </w:p>
        </w:tc>
      </w:tr>
      <w:tr w:rsidR="009F19BF" w:rsidRPr="009F19BF" w14:paraId="73360B3A" w14:textId="77777777">
        <w:tc>
          <w:tcPr>
            <w:tcW w:w="1035" w:type="dxa"/>
            <w:vMerge w:val="restart"/>
            <w:vAlign w:val="center"/>
          </w:tcPr>
          <w:p w14:paraId="73360B3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DEV3-1-3</w:t>
            </w:r>
          </w:p>
        </w:tc>
        <w:tc>
          <w:tcPr>
            <w:tcW w:w="1005" w:type="dxa"/>
            <w:vAlign w:val="center"/>
          </w:tcPr>
          <w:p w14:paraId="73360B3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3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3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69</w:t>
            </w:r>
          </w:p>
        </w:tc>
        <w:tc>
          <w:tcPr>
            <w:tcW w:w="5550" w:type="dxa"/>
            <w:vAlign w:val="center"/>
          </w:tcPr>
          <w:p w14:paraId="73360B3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AAACCATGGGATGTGGTGCCCATGGTGACACAGATGGCAATGACAGATACAACTCCATTTGGCCAGCAG</w:t>
            </w:r>
          </w:p>
        </w:tc>
      </w:tr>
      <w:tr w:rsidR="009F19BF" w:rsidRPr="009F19BF" w14:paraId="73360B40" w14:textId="77777777">
        <w:tc>
          <w:tcPr>
            <w:tcW w:w="1035" w:type="dxa"/>
            <w:vMerge/>
            <w:vAlign w:val="center"/>
          </w:tcPr>
          <w:p w14:paraId="73360B3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3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3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3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67</w:t>
            </w:r>
          </w:p>
        </w:tc>
        <w:tc>
          <w:tcPr>
            <w:tcW w:w="5550" w:type="dxa"/>
            <w:vAlign w:val="center"/>
          </w:tcPr>
          <w:p w14:paraId="73360B3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CCTGGCATGGACCTGGGTGTCCTGGTGTCCACTTTCTCTTTAAAGACTCTCTGCTGGCCAAATGGAG</w:t>
            </w:r>
          </w:p>
        </w:tc>
      </w:tr>
      <w:tr w:rsidR="009F19BF" w:rsidRPr="009F19BF" w14:paraId="73360B46" w14:textId="77777777">
        <w:tc>
          <w:tcPr>
            <w:tcW w:w="1035" w:type="dxa"/>
            <w:vMerge/>
            <w:vAlign w:val="center"/>
          </w:tcPr>
          <w:p w14:paraId="73360B41"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4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4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4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4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TTCTCCAGAGCCACTCCGCTGTGATCCCCATAACCCTTCTTGTTCCTGGCATGGACCTGGG</w:t>
            </w:r>
          </w:p>
        </w:tc>
      </w:tr>
      <w:tr w:rsidR="009F19BF" w:rsidRPr="009F19BF" w14:paraId="73360B4C" w14:textId="77777777">
        <w:tc>
          <w:tcPr>
            <w:tcW w:w="1035" w:type="dxa"/>
            <w:vMerge w:val="restart"/>
            <w:vAlign w:val="center"/>
          </w:tcPr>
          <w:p w14:paraId="73360B4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DEV4-2-1</w:t>
            </w:r>
          </w:p>
        </w:tc>
        <w:tc>
          <w:tcPr>
            <w:tcW w:w="1005" w:type="dxa"/>
            <w:vAlign w:val="center"/>
          </w:tcPr>
          <w:p w14:paraId="73360B4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4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4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53</w:t>
            </w:r>
          </w:p>
        </w:tc>
        <w:tc>
          <w:tcPr>
            <w:tcW w:w="5550" w:type="dxa"/>
            <w:vAlign w:val="center"/>
          </w:tcPr>
          <w:p w14:paraId="73360B4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ATGGTGGAAGTCTTGTCAGATGCCCGCTATCTAGGAATTCCACTCACGAGATG</w:t>
            </w:r>
          </w:p>
        </w:tc>
      </w:tr>
      <w:tr w:rsidR="009F19BF" w:rsidRPr="009F19BF" w14:paraId="73360B52" w14:textId="77777777">
        <w:tc>
          <w:tcPr>
            <w:tcW w:w="1035" w:type="dxa"/>
            <w:vMerge/>
            <w:vAlign w:val="center"/>
          </w:tcPr>
          <w:p w14:paraId="73360B4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4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4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5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5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TTTACAGAGCTCACGATGTTTCCCGACACACCTGACACCCAATACATCTCGTGAGTGGAAT</w:t>
            </w:r>
          </w:p>
        </w:tc>
      </w:tr>
      <w:tr w:rsidR="009F19BF" w:rsidRPr="009F19BF" w14:paraId="73360B58" w14:textId="77777777">
        <w:tc>
          <w:tcPr>
            <w:tcW w:w="1035" w:type="dxa"/>
            <w:vMerge/>
            <w:vAlign w:val="center"/>
          </w:tcPr>
          <w:p w14:paraId="73360B5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5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5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5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5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TATGCCTTGTGGTAAATCTGTTCAACAACATCTTTGATGTTGTGTTTACAGAGCTCACGAT</w:t>
            </w:r>
          </w:p>
        </w:tc>
      </w:tr>
      <w:tr w:rsidR="009F19BF" w:rsidRPr="009F19BF" w14:paraId="73360B5E" w14:textId="77777777">
        <w:tc>
          <w:tcPr>
            <w:tcW w:w="1035" w:type="dxa"/>
            <w:vMerge/>
            <w:vAlign w:val="center"/>
          </w:tcPr>
          <w:p w14:paraId="73360B59"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5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B5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5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5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CGTTCCTGCTCCAAGGTCTACGTCCTTCTCATAAGTGGGTTTTCTATGCCTTGTGGTAAAT</w:t>
            </w:r>
          </w:p>
        </w:tc>
      </w:tr>
      <w:tr w:rsidR="009F19BF" w:rsidRPr="009F19BF" w14:paraId="73360B64" w14:textId="77777777">
        <w:tc>
          <w:tcPr>
            <w:tcW w:w="1035" w:type="dxa"/>
            <w:vMerge w:val="restart"/>
            <w:vAlign w:val="center"/>
          </w:tcPr>
          <w:p w14:paraId="73360B5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DEV4-2-2</w:t>
            </w:r>
          </w:p>
        </w:tc>
        <w:tc>
          <w:tcPr>
            <w:tcW w:w="1005" w:type="dxa"/>
            <w:vAlign w:val="center"/>
          </w:tcPr>
          <w:p w14:paraId="73360B6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6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6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64</w:t>
            </w:r>
          </w:p>
        </w:tc>
        <w:tc>
          <w:tcPr>
            <w:tcW w:w="5550" w:type="dxa"/>
            <w:vAlign w:val="center"/>
          </w:tcPr>
          <w:p w14:paraId="73360B6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ACCTTGGAGCAGGAACGAGAAGTGTCTCCACTGAAACAGAAAAACCGGACATGACAATCATTGG</w:t>
            </w:r>
          </w:p>
        </w:tc>
      </w:tr>
      <w:tr w:rsidR="009F19BF" w:rsidRPr="009F19BF" w14:paraId="73360B6A" w14:textId="77777777">
        <w:tc>
          <w:tcPr>
            <w:tcW w:w="1035" w:type="dxa"/>
            <w:vMerge/>
            <w:vAlign w:val="center"/>
          </w:tcPr>
          <w:p w14:paraId="73360B6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6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6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6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6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GCCAAGTTTCTTTGTGCTCTTCTTGCAGTCGCTGAAGCCTTCTCCCAATGATTGTCATGTC</w:t>
            </w:r>
          </w:p>
        </w:tc>
      </w:tr>
      <w:tr w:rsidR="009F19BF" w:rsidRPr="009F19BF" w14:paraId="73360B70" w14:textId="77777777">
        <w:tc>
          <w:tcPr>
            <w:tcW w:w="1035" w:type="dxa"/>
            <w:vMerge/>
            <w:vAlign w:val="center"/>
          </w:tcPr>
          <w:p w14:paraId="73360B6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6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6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6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6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TCCATGATACGCCCAGGTTCTGTATGGGTTTTCCTGATCATAGTGCCAAGTTTCTTTGTGC</w:t>
            </w:r>
          </w:p>
        </w:tc>
      </w:tr>
      <w:tr w:rsidR="009F19BF" w:rsidRPr="009F19BF" w14:paraId="73360B76" w14:textId="77777777">
        <w:tc>
          <w:tcPr>
            <w:tcW w:w="1035" w:type="dxa"/>
            <w:vMerge/>
            <w:vAlign w:val="center"/>
          </w:tcPr>
          <w:p w14:paraId="73360B71"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7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B7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7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7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TTCACCATGGAGGATGCTGAGCCTGTCGAAGGAGCTTCATAGCTTCCATGATACGCCCAGG</w:t>
            </w:r>
          </w:p>
        </w:tc>
      </w:tr>
      <w:tr w:rsidR="009F19BF" w:rsidRPr="009F19BF" w14:paraId="73360B7C" w14:textId="77777777">
        <w:tc>
          <w:tcPr>
            <w:tcW w:w="1035" w:type="dxa"/>
            <w:vMerge w:val="restart"/>
            <w:vAlign w:val="center"/>
          </w:tcPr>
          <w:p w14:paraId="73360B7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DEV4-2-3</w:t>
            </w:r>
          </w:p>
        </w:tc>
        <w:tc>
          <w:tcPr>
            <w:tcW w:w="1005" w:type="dxa"/>
            <w:vAlign w:val="center"/>
          </w:tcPr>
          <w:p w14:paraId="73360B7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7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7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64</w:t>
            </w:r>
          </w:p>
        </w:tc>
        <w:tc>
          <w:tcPr>
            <w:tcW w:w="5550" w:type="dxa"/>
            <w:vAlign w:val="center"/>
          </w:tcPr>
          <w:p w14:paraId="73360B7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GCATCCTCCATGGTGAACGGGGTAGTAAAATTGCTGACAAAACCCTGGGACGTGATTCCAATGG</w:t>
            </w:r>
          </w:p>
        </w:tc>
      </w:tr>
      <w:tr w:rsidR="009F19BF" w:rsidRPr="009F19BF" w14:paraId="73360B82" w14:textId="77777777">
        <w:tc>
          <w:tcPr>
            <w:tcW w:w="1035" w:type="dxa"/>
            <w:vMerge/>
            <w:vAlign w:val="center"/>
          </w:tcPr>
          <w:p w14:paraId="73360B7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7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7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8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8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CTGTTGCCCAAAAGGGGTTGTGTCTGTCATAGCCAACTGGGTCACCATTGGAATCACGTCC</w:t>
            </w:r>
          </w:p>
        </w:tc>
      </w:tr>
      <w:tr w:rsidR="009F19BF" w:rsidRPr="009F19BF" w14:paraId="73360B88" w14:textId="77777777">
        <w:tc>
          <w:tcPr>
            <w:tcW w:w="1035" w:type="dxa"/>
            <w:vMerge/>
            <w:vAlign w:val="center"/>
          </w:tcPr>
          <w:p w14:paraId="73360B8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8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8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8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8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TTTGGTTGTGGTGTTCTGGTGTCCACCTTCTCTTTAAACACTCTCTGTTGCCCAAAAGGGG</w:t>
            </w:r>
          </w:p>
        </w:tc>
      </w:tr>
      <w:tr w:rsidR="009F19BF" w:rsidRPr="009F19BF" w14:paraId="73360B8E" w14:textId="77777777">
        <w:tc>
          <w:tcPr>
            <w:tcW w:w="1035" w:type="dxa"/>
            <w:vMerge/>
            <w:vAlign w:val="center"/>
          </w:tcPr>
          <w:p w14:paraId="73360B89"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8A"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B8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8C"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8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ACAGCCAGTTAGCTGTCGTGGTCATAACCATTCGTGTGCCGGGTTTTGGTTGTGGTGTTCT</w:t>
            </w:r>
          </w:p>
        </w:tc>
      </w:tr>
      <w:tr w:rsidR="009F19BF" w:rsidRPr="009F19BF" w14:paraId="73360B94" w14:textId="77777777">
        <w:tc>
          <w:tcPr>
            <w:tcW w:w="1035" w:type="dxa"/>
            <w:vMerge w:val="restart"/>
            <w:vAlign w:val="center"/>
          </w:tcPr>
          <w:p w14:paraId="73360B8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DEV4-2-4</w:t>
            </w:r>
          </w:p>
        </w:tc>
        <w:tc>
          <w:tcPr>
            <w:tcW w:w="1005" w:type="dxa"/>
            <w:vAlign w:val="center"/>
          </w:tcPr>
          <w:p w14:paraId="73360B90"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9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92"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64</w:t>
            </w:r>
          </w:p>
        </w:tc>
        <w:tc>
          <w:tcPr>
            <w:tcW w:w="5550" w:type="dxa"/>
            <w:vAlign w:val="center"/>
          </w:tcPr>
          <w:p w14:paraId="73360B9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GACAGCTAACTGGCTGTGGGCTCTCCTCGGGAAGAAGAAAAATCCCAGACTGTGCACAAGGGAA</w:t>
            </w:r>
          </w:p>
        </w:tc>
      </w:tr>
      <w:tr w:rsidR="009F19BF" w:rsidRPr="009F19BF" w14:paraId="73360B9A" w14:textId="77777777">
        <w:tc>
          <w:tcPr>
            <w:tcW w:w="1035" w:type="dxa"/>
            <w:vMerge/>
            <w:vAlign w:val="center"/>
          </w:tcPr>
          <w:p w14:paraId="73360B95"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96"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9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98"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9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ACTGCGCCTATGGCTGCGTTTGACCTAACTTTTGAGATGAACTCTTCCCTTGTGCACAGTC</w:t>
            </w:r>
          </w:p>
        </w:tc>
      </w:tr>
      <w:tr w:rsidR="009F19BF" w:rsidRPr="009F19BF" w14:paraId="73360BA0" w14:textId="77777777">
        <w:tc>
          <w:tcPr>
            <w:tcW w:w="1035" w:type="dxa"/>
            <w:vMerge/>
            <w:vAlign w:val="center"/>
          </w:tcPr>
          <w:p w14:paraId="73360B9B"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9C"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9D"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9E"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61</w:t>
            </w:r>
          </w:p>
        </w:tc>
        <w:tc>
          <w:tcPr>
            <w:tcW w:w="5550" w:type="dxa"/>
            <w:vAlign w:val="center"/>
          </w:tcPr>
          <w:p w14:paraId="73360B9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TCACAGCTTCACTGGCTGATGTCCATCCCTGTTCTTCCTGAAAGACTGCGCCTATGGCTGC</w:t>
            </w:r>
          </w:p>
        </w:tc>
      </w:tr>
      <w:tr w:rsidR="009F19BF" w:rsidRPr="009F19BF" w14:paraId="73360BA6" w14:textId="77777777">
        <w:tc>
          <w:tcPr>
            <w:tcW w:w="1035" w:type="dxa"/>
            <w:vMerge/>
            <w:vAlign w:val="center"/>
          </w:tcPr>
          <w:p w14:paraId="73360BA1"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A2"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4</w:t>
            </w:r>
          </w:p>
        </w:tc>
        <w:tc>
          <w:tcPr>
            <w:tcW w:w="1125" w:type="dxa"/>
            <w:vAlign w:val="center"/>
          </w:tcPr>
          <w:p w14:paraId="73360BA3"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A4"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58</w:t>
            </w:r>
          </w:p>
        </w:tc>
        <w:tc>
          <w:tcPr>
            <w:tcW w:w="5550" w:type="dxa"/>
            <w:vAlign w:val="center"/>
          </w:tcPr>
          <w:p w14:paraId="73360BA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AGCCCTTTCTTTGTCAACCAGTTCCCAAAATCGGCTGTCATTCACAGCTTCACTGGCT</w:t>
            </w:r>
          </w:p>
        </w:tc>
      </w:tr>
      <w:tr w:rsidR="009F19BF" w:rsidRPr="009F19BF" w14:paraId="73360BAC" w14:textId="77777777">
        <w:tc>
          <w:tcPr>
            <w:tcW w:w="1035" w:type="dxa"/>
            <w:vMerge w:val="restart"/>
            <w:vAlign w:val="center"/>
          </w:tcPr>
          <w:p w14:paraId="73360BA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Zika1</w:t>
            </w:r>
          </w:p>
        </w:tc>
        <w:tc>
          <w:tcPr>
            <w:tcW w:w="1005" w:type="dxa"/>
            <w:vAlign w:val="center"/>
          </w:tcPr>
          <w:p w14:paraId="73360BA8"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1</w:t>
            </w:r>
          </w:p>
        </w:tc>
        <w:tc>
          <w:tcPr>
            <w:tcW w:w="1125" w:type="dxa"/>
            <w:vAlign w:val="center"/>
          </w:tcPr>
          <w:p w14:paraId="73360BA9"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f</w:t>
            </w:r>
          </w:p>
        </w:tc>
        <w:tc>
          <w:tcPr>
            <w:tcW w:w="1215" w:type="dxa"/>
          </w:tcPr>
          <w:p w14:paraId="73360BAA"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50</w:t>
            </w:r>
          </w:p>
        </w:tc>
        <w:tc>
          <w:tcPr>
            <w:tcW w:w="5550" w:type="dxa"/>
            <w:vAlign w:val="center"/>
          </w:tcPr>
          <w:p w14:paraId="73360BAB"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GATGTGGCAGAGGGGGCTGGAGTTACTACGCCGCCACCATCCGCAAAGTT</w:t>
            </w:r>
          </w:p>
        </w:tc>
      </w:tr>
      <w:tr w:rsidR="009F19BF" w:rsidRPr="009F19BF" w14:paraId="73360BB2" w14:textId="77777777">
        <w:tc>
          <w:tcPr>
            <w:tcW w:w="1035" w:type="dxa"/>
            <w:vMerge/>
            <w:vAlign w:val="center"/>
          </w:tcPr>
          <w:p w14:paraId="73360BAD"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AE"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2</w:t>
            </w:r>
          </w:p>
        </w:tc>
        <w:tc>
          <w:tcPr>
            <w:tcW w:w="1125" w:type="dxa"/>
            <w:vAlign w:val="center"/>
          </w:tcPr>
          <w:p w14:paraId="73360BAF"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B0"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58</w:t>
            </w:r>
          </w:p>
        </w:tc>
        <w:tc>
          <w:tcPr>
            <w:tcW w:w="5550" w:type="dxa"/>
            <w:vAlign w:val="center"/>
          </w:tcPr>
          <w:p w14:paraId="73360BB1"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TCATGACCAGGGCCTCCTTTTGTGTATCCTTTCACTTCTTGAACTTTGCGGATGGTGG</w:t>
            </w:r>
          </w:p>
        </w:tc>
      </w:tr>
      <w:tr w:rsidR="009F19BF" w:rsidRPr="009F19BF" w14:paraId="73360BB8" w14:textId="77777777">
        <w:tc>
          <w:tcPr>
            <w:tcW w:w="1035" w:type="dxa"/>
            <w:vMerge/>
            <w:vAlign w:val="center"/>
          </w:tcPr>
          <w:p w14:paraId="73360BB3" w14:textId="77777777" w:rsidR="00210697" w:rsidRPr="009F19BF" w:rsidRDefault="00210697">
            <w:pPr>
              <w:pBdr>
                <w:top w:val="nil"/>
                <w:left w:val="nil"/>
                <w:bottom w:val="nil"/>
                <w:right w:val="nil"/>
                <w:between w:val="nil"/>
              </w:pBdr>
              <w:spacing w:line="276" w:lineRule="auto"/>
              <w:jc w:val="left"/>
              <w:rPr>
                <w:rFonts w:ascii="Arial" w:eastAsia="Arial" w:hAnsi="Arial" w:cs="Arial"/>
                <w:b/>
                <w:color w:val="000000" w:themeColor="text1"/>
                <w:sz w:val="14"/>
                <w:szCs w:val="14"/>
                <w:highlight w:val="white"/>
              </w:rPr>
            </w:pPr>
          </w:p>
        </w:tc>
        <w:tc>
          <w:tcPr>
            <w:tcW w:w="1005" w:type="dxa"/>
            <w:vAlign w:val="center"/>
          </w:tcPr>
          <w:p w14:paraId="73360BB4"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3</w:t>
            </w:r>
          </w:p>
        </w:tc>
        <w:tc>
          <w:tcPr>
            <w:tcW w:w="1125" w:type="dxa"/>
            <w:vAlign w:val="center"/>
          </w:tcPr>
          <w:p w14:paraId="73360BB5"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r</w:t>
            </w:r>
          </w:p>
        </w:tc>
        <w:tc>
          <w:tcPr>
            <w:tcW w:w="1215" w:type="dxa"/>
          </w:tcPr>
          <w:p w14:paraId="73360BB6" w14:textId="77777777" w:rsidR="00210697" w:rsidRPr="009F19BF" w:rsidRDefault="009F19BF">
            <w:pPr>
              <w:rPr>
                <w:rFonts w:ascii="Helvetica Neue" w:eastAsia="Helvetica Neue" w:hAnsi="Helvetica Neue" w:cs="Helvetica Neue"/>
                <w:color w:val="000000" w:themeColor="text1"/>
                <w:sz w:val="16"/>
                <w:szCs w:val="16"/>
              </w:rPr>
            </w:pPr>
            <w:r w:rsidRPr="009F19BF">
              <w:rPr>
                <w:rFonts w:ascii="Helvetica Neue" w:eastAsia="Helvetica Neue" w:hAnsi="Helvetica Neue" w:cs="Helvetica Neue"/>
                <w:color w:val="000000" w:themeColor="text1"/>
                <w:sz w:val="16"/>
                <w:szCs w:val="16"/>
              </w:rPr>
              <w:t>50</w:t>
            </w:r>
          </w:p>
        </w:tc>
        <w:tc>
          <w:tcPr>
            <w:tcW w:w="5550" w:type="dxa"/>
            <w:vAlign w:val="center"/>
          </w:tcPr>
          <w:p w14:paraId="73360BB7" w14:textId="77777777" w:rsidR="00210697" w:rsidRPr="009F19BF" w:rsidRDefault="009F19BF">
            <w:pPr>
              <w:widowControl/>
              <w:jc w:val="left"/>
              <w:rPr>
                <w:rFonts w:ascii="Helvetica Neue" w:eastAsia="Helvetica Neue" w:hAnsi="Helvetica Neue" w:cs="Helvetica Neue"/>
                <w:color w:val="000000" w:themeColor="text1"/>
                <w:sz w:val="16"/>
                <w:szCs w:val="16"/>
                <w:highlight w:val="white"/>
              </w:rPr>
            </w:pPr>
            <w:r w:rsidRPr="009F19BF">
              <w:rPr>
                <w:rFonts w:ascii="Helvetica Neue" w:eastAsia="Helvetica Neue" w:hAnsi="Helvetica Neue" w:cs="Helvetica Neue"/>
                <w:color w:val="000000" w:themeColor="text1"/>
                <w:sz w:val="16"/>
                <w:szCs w:val="16"/>
              </w:rPr>
              <w:t>TTCCACCCATAGCTTTGCACCAACACGGGTTCTTCATGACCAGGGCCTCC</w:t>
            </w:r>
          </w:p>
        </w:tc>
      </w:tr>
    </w:tbl>
    <w:p w14:paraId="73360BB9" w14:textId="77777777" w:rsidR="00210697" w:rsidRPr="009F19BF" w:rsidRDefault="00210697">
      <w:pPr>
        <w:widowControl w:val="0"/>
        <w:spacing w:line="240" w:lineRule="auto"/>
        <w:jc w:val="both"/>
        <w:rPr>
          <w:rFonts w:ascii="Times New Roman" w:eastAsia="Times New Roman" w:hAnsi="Times New Roman" w:cs="Times New Roman"/>
          <w:color w:val="000000" w:themeColor="text1"/>
          <w:highlight w:val="white"/>
        </w:rPr>
      </w:pPr>
    </w:p>
    <w:p w14:paraId="73360BBA" w14:textId="77777777" w:rsidR="00210697" w:rsidRPr="009F19BF" w:rsidRDefault="00210697">
      <w:pPr>
        <w:widowControl w:val="0"/>
        <w:spacing w:line="240" w:lineRule="auto"/>
        <w:jc w:val="both"/>
        <w:rPr>
          <w:color w:val="000000" w:themeColor="text1"/>
          <w:sz w:val="24"/>
          <w:szCs w:val="24"/>
          <w:highlight w:val="white"/>
        </w:rPr>
      </w:pPr>
    </w:p>
    <w:p w14:paraId="73360BBB" w14:textId="77777777" w:rsidR="00210697" w:rsidRPr="009F19BF" w:rsidRDefault="009F19BF">
      <w:pPr>
        <w:widowControl w:val="0"/>
        <w:spacing w:line="240" w:lineRule="auto"/>
        <w:jc w:val="both"/>
        <w:rPr>
          <w:rFonts w:ascii="Calibri" w:eastAsia="Calibri" w:hAnsi="Calibri" w:cs="Calibri"/>
          <w:b/>
          <w:color w:val="000000" w:themeColor="text1"/>
          <w:sz w:val="24"/>
          <w:szCs w:val="24"/>
          <w:highlight w:val="white"/>
        </w:rPr>
      </w:pPr>
      <w:r w:rsidRPr="009F19BF">
        <w:rPr>
          <w:rFonts w:ascii="Calibri" w:eastAsia="Calibri" w:hAnsi="Calibri" w:cs="Calibri"/>
          <w:b/>
          <w:color w:val="000000" w:themeColor="text1"/>
          <w:sz w:val="24"/>
          <w:szCs w:val="24"/>
          <w:highlight w:val="white"/>
        </w:rPr>
        <w:t>Supplement2. Gel electrophoresis of AESOE-synthesized DNA-fragments</w:t>
      </w:r>
    </w:p>
    <w:p w14:paraId="73360BBC" w14:textId="77777777" w:rsidR="00210697" w:rsidRPr="009F19BF" w:rsidRDefault="00210697">
      <w:pPr>
        <w:widowControl w:val="0"/>
        <w:spacing w:line="240" w:lineRule="auto"/>
        <w:jc w:val="both"/>
        <w:rPr>
          <w:color w:val="000000" w:themeColor="text1"/>
          <w:sz w:val="24"/>
          <w:szCs w:val="24"/>
          <w:highlight w:val="white"/>
        </w:rPr>
      </w:pPr>
    </w:p>
    <w:p w14:paraId="73360BBD" w14:textId="77777777" w:rsidR="00210697" w:rsidRPr="009F19BF" w:rsidRDefault="009F19BF">
      <w:pPr>
        <w:widowControl w:val="0"/>
        <w:spacing w:line="240" w:lineRule="auto"/>
        <w:jc w:val="both"/>
        <w:rPr>
          <w:rFonts w:ascii="Times New Roman" w:eastAsia="Times New Roman" w:hAnsi="Times New Roman" w:cs="Times New Roman"/>
          <w:b/>
          <w:color w:val="000000" w:themeColor="text1"/>
          <w:highlight w:val="white"/>
        </w:rPr>
      </w:pPr>
      <w:r w:rsidRPr="009F19BF">
        <w:rPr>
          <w:rFonts w:ascii="Times New Roman" w:eastAsia="Times New Roman" w:hAnsi="Times New Roman" w:cs="Times New Roman"/>
          <w:b/>
          <w:color w:val="000000" w:themeColor="text1"/>
          <w:highlight w:val="white"/>
        </w:rPr>
        <w:t xml:space="preserve">Figure S1 </w:t>
      </w:r>
      <w:r w:rsidRPr="009F19BF">
        <w:rPr>
          <w:rFonts w:ascii="Times New Roman" w:eastAsia="Times New Roman" w:hAnsi="Times New Roman" w:cs="Times New Roman"/>
          <w:b/>
          <w:color w:val="000000" w:themeColor="text1"/>
        </w:rPr>
        <w:t>Gel electrophoresis of AESOE-synthesized DNA-fragments</w:t>
      </w:r>
    </w:p>
    <w:p w14:paraId="73360BBE" w14:textId="77777777" w:rsidR="00210697" w:rsidRPr="009F19BF" w:rsidRDefault="009F19BF">
      <w:pPr>
        <w:widowControl w:val="0"/>
        <w:spacing w:line="240" w:lineRule="auto"/>
        <w:jc w:val="both"/>
        <w:rPr>
          <w:rFonts w:ascii="Times New Roman" w:eastAsia="Times New Roman" w:hAnsi="Times New Roman" w:cs="Times New Roman"/>
          <w:color w:val="000000" w:themeColor="text1"/>
          <w:highlight w:val="white"/>
        </w:rPr>
      </w:pPr>
      <w:r w:rsidRPr="009F19BF">
        <w:rPr>
          <w:rFonts w:ascii="Times New Roman" w:eastAsia="Times New Roman" w:hAnsi="Times New Roman" w:cs="Times New Roman"/>
          <w:noProof/>
          <w:color w:val="000000" w:themeColor="text1"/>
          <w:lang w:val="en-GB" w:eastAsia="en-GB" w:bidi="he-IL"/>
        </w:rPr>
        <w:lastRenderedPageBreak/>
        <w:drawing>
          <wp:inline distT="0" distB="0" distL="0" distR="0" wp14:anchorId="73360D17" wp14:editId="73360D18">
            <wp:extent cx="4633494" cy="2476613"/>
            <wp:effectExtent l="0" t="0" r="0" b="0"/>
            <wp:docPr id="1" name="image5.png" descr="文字と写真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5.png" descr="文字と写真のスクリーンショット&#10;&#10;自動的に生成された説明"/>
                    <pic:cNvPicPr preferRelativeResize="0"/>
                  </pic:nvPicPr>
                  <pic:blipFill>
                    <a:blip r:embed="rId5"/>
                    <a:srcRect b="4967"/>
                    <a:stretch>
                      <a:fillRect/>
                    </a:stretch>
                  </pic:blipFill>
                  <pic:spPr>
                    <a:xfrm>
                      <a:off x="0" y="0"/>
                      <a:ext cx="4633494" cy="2476613"/>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19" wp14:editId="73360D1A">
            <wp:extent cx="4641788" cy="2423482"/>
            <wp:effectExtent l="0" t="0" r="0" b="0"/>
            <wp:docPr id="3" name="image8.png" descr="文字と写真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文字と写真のスクリーンショット&#10;&#10;自動的に生成された説明"/>
                    <pic:cNvPicPr preferRelativeResize="0"/>
                  </pic:nvPicPr>
                  <pic:blipFill>
                    <a:blip r:embed="rId6"/>
                    <a:srcRect b="7172"/>
                    <a:stretch>
                      <a:fillRect/>
                    </a:stretch>
                  </pic:blipFill>
                  <pic:spPr>
                    <a:xfrm>
                      <a:off x="0" y="0"/>
                      <a:ext cx="4641788" cy="2423482"/>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1B" wp14:editId="73360D1C">
            <wp:extent cx="4600066" cy="2464450"/>
            <wp:effectExtent l="0" t="0" r="0" b="0"/>
            <wp:docPr id="2" name="image13.png" descr="時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3.png" descr="時計 が含まれている画像&#10;&#10;自動的に生成された説明"/>
                    <pic:cNvPicPr preferRelativeResize="0"/>
                  </pic:nvPicPr>
                  <pic:blipFill>
                    <a:blip r:embed="rId7"/>
                    <a:srcRect b="4746"/>
                    <a:stretch>
                      <a:fillRect/>
                    </a:stretch>
                  </pic:blipFill>
                  <pic:spPr>
                    <a:xfrm>
                      <a:off x="0" y="0"/>
                      <a:ext cx="4600066" cy="2464450"/>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1D" wp14:editId="73360D1E">
            <wp:extent cx="4663719" cy="2521688"/>
            <wp:effectExtent l="0" t="0" r="0" b="0"/>
            <wp:docPr id="5" name="image2.png" descr="回路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png" descr="回路 が含まれている画像&#10;&#10;自動的に生成された説明"/>
                    <pic:cNvPicPr preferRelativeResize="0"/>
                  </pic:nvPicPr>
                  <pic:blipFill>
                    <a:blip r:embed="rId8"/>
                    <a:srcRect b="3864"/>
                    <a:stretch>
                      <a:fillRect/>
                    </a:stretch>
                  </pic:blipFill>
                  <pic:spPr>
                    <a:xfrm>
                      <a:off x="0" y="0"/>
                      <a:ext cx="4663719" cy="2521688"/>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1F" wp14:editId="73360D20">
            <wp:extent cx="4657782" cy="2501148"/>
            <wp:effectExtent l="0" t="0" r="0" b="0"/>
            <wp:docPr id="4" name="image11.png" descr="回路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1.png" descr="回路 が含まれている画像&#10;&#10;自動的に生成された説明"/>
                    <pic:cNvPicPr preferRelativeResize="0"/>
                  </pic:nvPicPr>
                  <pic:blipFill>
                    <a:blip r:embed="rId9"/>
                    <a:srcRect b="4527"/>
                    <a:stretch>
                      <a:fillRect/>
                    </a:stretch>
                  </pic:blipFill>
                  <pic:spPr>
                    <a:xfrm>
                      <a:off x="0" y="0"/>
                      <a:ext cx="4657782" cy="2501148"/>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1" wp14:editId="73360D22">
            <wp:extent cx="4700253" cy="2506467"/>
            <wp:effectExtent l="0" t="0" r="0" b="0"/>
            <wp:docPr id="7" name="image1.png" descr="回路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png" descr="回路 が含まれている画像&#10;&#10;自動的に生成された説明"/>
                    <pic:cNvPicPr preferRelativeResize="0"/>
                  </pic:nvPicPr>
                  <pic:blipFill>
                    <a:blip r:embed="rId10"/>
                    <a:srcRect b="5188"/>
                    <a:stretch>
                      <a:fillRect/>
                    </a:stretch>
                  </pic:blipFill>
                  <pic:spPr>
                    <a:xfrm>
                      <a:off x="0" y="0"/>
                      <a:ext cx="4700253" cy="2506467"/>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3" wp14:editId="73360D24">
            <wp:extent cx="4640916" cy="2555400"/>
            <wp:effectExtent l="0" t="0" r="0" b="0"/>
            <wp:docPr id="6" name="image15.png" descr="コンピュータ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5.png" descr="コンピュータ が含まれている画像&#10;&#10;自動的に生成された説明"/>
                    <pic:cNvPicPr preferRelativeResize="0"/>
                  </pic:nvPicPr>
                  <pic:blipFill>
                    <a:blip r:embed="rId11"/>
                    <a:srcRect b="2100"/>
                    <a:stretch>
                      <a:fillRect/>
                    </a:stretch>
                  </pic:blipFill>
                  <pic:spPr>
                    <a:xfrm>
                      <a:off x="0" y="0"/>
                      <a:ext cx="4640916" cy="2555400"/>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5" wp14:editId="73360D26">
            <wp:extent cx="4666051" cy="2624394"/>
            <wp:effectExtent l="0" t="0" r="0" b="0"/>
            <wp:docPr id="9" name="image16.png" descr="コンピュータ, 時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6.png" descr="コンピュータ, 時計 が含まれている画像&#10;&#10;自動的に生成された説明"/>
                    <pic:cNvPicPr preferRelativeResize="0"/>
                  </pic:nvPicPr>
                  <pic:blipFill>
                    <a:blip r:embed="rId12"/>
                    <a:srcRect/>
                    <a:stretch>
                      <a:fillRect/>
                    </a:stretch>
                  </pic:blipFill>
                  <pic:spPr>
                    <a:xfrm>
                      <a:off x="0" y="0"/>
                      <a:ext cx="4666051" cy="2624394"/>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7" wp14:editId="73360D28">
            <wp:extent cx="4692911" cy="2537471"/>
            <wp:effectExtent l="0" t="0" r="0" b="0"/>
            <wp:docPr id="8" name="image18.png" descr="回路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8.png" descr="回路 が含まれている画像&#10;&#10;自動的に生成された説明"/>
                    <pic:cNvPicPr preferRelativeResize="0"/>
                  </pic:nvPicPr>
                  <pic:blipFill>
                    <a:blip r:embed="rId13"/>
                    <a:srcRect b="3864"/>
                    <a:stretch>
                      <a:fillRect/>
                    </a:stretch>
                  </pic:blipFill>
                  <pic:spPr>
                    <a:xfrm>
                      <a:off x="0" y="0"/>
                      <a:ext cx="4692911" cy="2537471"/>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9" wp14:editId="73360D2A">
            <wp:extent cx="4585771" cy="2434043"/>
            <wp:effectExtent l="0" t="0" r="0" b="0"/>
            <wp:docPr id="12" name="image12.png" descr="回路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2.png" descr="回路 が含まれている画像&#10;&#10;自動的に生成された説明"/>
                    <pic:cNvPicPr preferRelativeResize="0"/>
                  </pic:nvPicPr>
                  <pic:blipFill>
                    <a:blip r:embed="rId14"/>
                    <a:srcRect b="5629"/>
                    <a:stretch>
                      <a:fillRect/>
                    </a:stretch>
                  </pic:blipFill>
                  <pic:spPr>
                    <a:xfrm>
                      <a:off x="0" y="0"/>
                      <a:ext cx="4585771" cy="2434043"/>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B" wp14:editId="73360D2C">
            <wp:extent cx="4617875" cy="2525533"/>
            <wp:effectExtent l="0" t="0" r="0" b="0"/>
            <wp:docPr id="10" name="image17.png" descr="回路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7.png" descr="回路 が含まれている画像&#10;&#10;自動的に生成された説明"/>
                    <pic:cNvPicPr preferRelativeResize="0"/>
                  </pic:nvPicPr>
                  <pic:blipFill>
                    <a:blip r:embed="rId15"/>
                    <a:srcRect b="2762"/>
                    <a:stretch>
                      <a:fillRect/>
                    </a:stretch>
                  </pic:blipFill>
                  <pic:spPr>
                    <a:xfrm>
                      <a:off x="0" y="0"/>
                      <a:ext cx="4617875" cy="2525533"/>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D" wp14:editId="73360D2E">
            <wp:extent cx="4671503" cy="2496928"/>
            <wp:effectExtent l="0" t="0" r="0" b="0"/>
            <wp:docPr id="11" name="image3.png" descr="文字と写真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png" descr="文字と写真のスクリーンショット&#10;&#10;自動的に生成された説明"/>
                    <pic:cNvPicPr preferRelativeResize="0"/>
                  </pic:nvPicPr>
                  <pic:blipFill>
                    <a:blip r:embed="rId16"/>
                    <a:srcRect b="4967"/>
                    <a:stretch>
                      <a:fillRect/>
                    </a:stretch>
                  </pic:blipFill>
                  <pic:spPr>
                    <a:xfrm>
                      <a:off x="0" y="0"/>
                      <a:ext cx="4671503" cy="2496928"/>
                    </a:xfrm>
                    <a:prstGeom prst="rect">
                      <a:avLst/>
                    </a:prstGeom>
                    <a:ln/>
                  </pic:spPr>
                </pic:pic>
              </a:graphicData>
            </a:graphic>
          </wp:inline>
        </w:drawing>
      </w:r>
      <w:r w:rsidRPr="009F19BF">
        <w:rPr>
          <w:rFonts w:ascii="Times New Roman" w:eastAsia="Times New Roman" w:hAnsi="Times New Roman" w:cs="Times New Roman"/>
          <w:noProof/>
          <w:color w:val="000000" w:themeColor="text1"/>
          <w:lang w:val="en-GB" w:eastAsia="en-GB" w:bidi="he-IL"/>
        </w:rPr>
        <w:drawing>
          <wp:inline distT="0" distB="0" distL="0" distR="0" wp14:anchorId="73360D2F" wp14:editId="73360D30">
            <wp:extent cx="4705118" cy="1242820"/>
            <wp:effectExtent l="0" t="0" r="0" b="0"/>
            <wp:docPr id="13" name="image19.png" descr="文字と写真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9.png" descr="文字と写真のスクリーンショット&#10;&#10;自動的に生成された説明"/>
                    <pic:cNvPicPr preferRelativeResize="0"/>
                  </pic:nvPicPr>
                  <pic:blipFill>
                    <a:blip r:embed="rId17"/>
                    <a:srcRect t="6174" b="46862"/>
                    <a:stretch>
                      <a:fillRect/>
                    </a:stretch>
                  </pic:blipFill>
                  <pic:spPr>
                    <a:xfrm>
                      <a:off x="0" y="0"/>
                      <a:ext cx="4705118" cy="1242820"/>
                    </a:xfrm>
                    <a:prstGeom prst="rect">
                      <a:avLst/>
                    </a:prstGeom>
                    <a:ln/>
                  </pic:spPr>
                </pic:pic>
              </a:graphicData>
            </a:graphic>
          </wp:inline>
        </w:drawing>
      </w:r>
    </w:p>
    <w:p w14:paraId="73360BBF" w14:textId="77777777" w:rsidR="00210697" w:rsidRPr="009F19BF" w:rsidRDefault="00210697">
      <w:pPr>
        <w:widowControl w:val="0"/>
        <w:spacing w:line="240" w:lineRule="auto"/>
        <w:jc w:val="both"/>
        <w:rPr>
          <w:rFonts w:ascii="Times New Roman" w:eastAsia="Times New Roman" w:hAnsi="Times New Roman" w:cs="Times New Roman"/>
          <w:color w:val="000000" w:themeColor="text1"/>
          <w:highlight w:val="white"/>
        </w:rPr>
      </w:pPr>
    </w:p>
    <w:p w14:paraId="73360BC0" w14:textId="77777777" w:rsidR="00210697" w:rsidRPr="009F19BF" w:rsidRDefault="009F19BF">
      <w:pPr>
        <w:numPr>
          <w:ilvl w:val="0"/>
          <w:numId w:val="1"/>
        </w:numPr>
        <w:pBdr>
          <w:top w:val="nil"/>
          <w:left w:val="nil"/>
          <w:bottom w:val="nil"/>
          <w:right w:val="nil"/>
          <w:between w:val="nil"/>
        </w:pBdr>
        <w:rPr>
          <w:color w:val="000000" w:themeColor="text1"/>
          <w:highlight w:val="white"/>
        </w:rPr>
      </w:pPr>
      <w:bookmarkStart w:id="1" w:name="_30j0zll" w:colFirst="0" w:colLast="0"/>
      <w:bookmarkEnd w:id="1"/>
      <w:r w:rsidRPr="009F19BF">
        <w:rPr>
          <w:rFonts w:ascii="Times New Roman" w:eastAsia="Times New Roman" w:hAnsi="Times New Roman" w:cs="Times New Roman"/>
          <w:color w:val="000000" w:themeColor="text1"/>
          <w:highlight w:val="white"/>
        </w:rPr>
        <w:t>Five μl of the AESOE reaction solution taken out after the cycle shown on the photograph was analyzed by 1.5% agarose electrophoresis. M: Size marker (100, 200, 300, 400 and 500 bases from the bottom). The name of the oligomer set is shown on the left of the photograph.</w:t>
      </w:r>
    </w:p>
    <w:p w14:paraId="73360BC1" w14:textId="77777777" w:rsidR="00210697" w:rsidRPr="009F19BF" w:rsidRDefault="00210697">
      <w:pPr>
        <w:widowControl w:val="0"/>
        <w:spacing w:line="240" w:lineRule="auto"/>
        <w:jc w:val="both"/>
        <w:rPr>
          <w:color w:val="000000" w:themeColor="text1"/>
          <w:sz w:val="24"/>
          <w:szCs w:val="24"/>
          <w:highlight w:val="white"/>
        </w:rPr>
      </w:pPr>
    </w:p>
    <w:p w14:paraId="73360BC2" w14:textId="77777777" w:rsidR="00210697" w:rsidRPr="009F19BF" w:rsidRDefault="00210697">
      <w:pPr>
        <w:widowControl w:val="0"/>
        <w:spacing w:line="240" w:lineRule="auto"/>
        <w:jc w:val="both"/>
        <w:rPr>
          <w:color w:val="000000" w:themeColor="text1"/>
          <w:sz w:val="24"/>
          <w:szCs w:val="24"/>
          <w:highlight w:val="white"/>
        </w:rPr>
      </w:pPr>
      <w:bookmarkStart w:id="2" w:name="_GoBack"/>
      <w:bookmarkEnd w:id="2"/>
    </w:p>
    <w:p w14:paraId="73360BC3" w14:textId="2B19C795" w:rsidR="00210697" w:rsidRPr="009F19BF" w:rsidRDefault="00DF22D8">
      <w:pPr>
        <w:widowControl w:val="0"/>
        <w:spacing w:line="240" w:lineRule="auto"/>
        <w:jc w:val="both"/>
        <w:rPr>
          <w:rFonts w:ascii="Calibri" w:eastAsia="Calibri" w:hAnsi="Calibri" w:cs="Calibri"/>
          <w:b/>
          <w:color w:val="000000" w:themeColor="text1"/>
          <w:sz w:val="24"/>
          <w:szCs w:val="24"/>
          <w:highlight w:val="white"/>
        </w:rPr>
      </w:pPr>
      <w:r>
        <w:rPr>
          <w:rFonts w:ascii="Calibri" w:eastAsia="Calibri" w:hAnsi="Calibri" w:cs="Calibri"/>
          <w:b/>
          <w:color w:val="000000" w:themeColor="text1"/>
          <w:sz w:val="24"/>
          <w:szCs w:val="24"/>
          <w:highlight w:val="white"/>
        </w:rPr>
        <w:t>Supplemental method</w:t>
      </w:r>
      <w:r w:rsidR="009F19BF" w:rsidRPr="009F19BF">
        <w:rPr>
          <w:rFonts w:ascii="Calibri" w:eastAsia="Calibri" w:hAnsi="Calibri" w:cs="Calibri"/>
          <w:b/>
          <w:color w:val="000000" w:themeColor="text1"/>
          <w:sz w:val="24"/>
          <w:szCs w:val="24"/>
          <w:highlight w:val="white"/>
        </w:rPr>
        <w:t>. Simulator for Oligomer Polymerization</w:t>
      </w:r>
    </w:p>
    <w:p w14:paraId="73360BC4" w14:textId="77777777" w:rsidR="00210697" w:rsidRPr="009F19BF" w:rsidRDefault="00210697">
      <w:pPr>
        <w:widowControl w:val="0"/>
        <w:spacing w:line="240" w:lineRule="auto"/>
        <w:jc w:val="both"/>
        <w:rPr>
          <w:color w:val="000000" w:themeColor="text1"/>
          <w:sz w:val="24"/>
          <w:szCs w:val="24"/>
          <w:highlight w:val="white"/>
        </w:rPr>
      </w:pPr>
    </w:p>
    <w:p w14:paraId="73360BC5" w14:textId="77777777" w:rsidR="00210697" w:rsidRPr="009F19BF" w:rsidRDefault="009F19BF">
      <w:pPr>
        <w:widowControl w:val="0"/>
        <w:spacing w:line="240" w:lineRule="auto"/>
        <w:jc w:val="both"/>
        <w:rPr>
          <w:rFonts w:ascii="Calibri" w:eastAsia="Calibri" w:hAnsi="Calibri" w:cs="Calibri"/>
          <w:b/>
          <w:color w:val="000000" w:themeColor="text1"/>
          <w:sz w:val="24"/>
          <w:szCs w:val="24"/>
          <w:highlight w:val="white"/>
        </w:rPr>
      </w:pPr>
      <w:r w:rsidRPr="009F19BF">
        <w:rPr>
          <w:rFonts w:ascii="Calibri" w:eastAsia="Calibri" w:hAnsi="Calibri" w:cs="Calibri"/>
          <w:b/>
          <w:color w:val="000000" w:themeColor="text1"/>
          <w:sz w:val="24"/>
          <w:szCs w:val="24"/>
          <w:highlight w:val="white"/>
        </w:rPr>
        <w:t>3-1 Principle and calculation method to simulate extensions</w:t>
      </w:r>
    </w:p>
    <w:p w14:paraId="73360BC6" w14:textId="77777777" w:rsidR="00210697" w:rsidRPr="009F19BF" w:rsidRDefault="00210697">
      <w:pPr>
        <w:widowControl w:val="0"/>
        <w:spacing w:line="240" w:lineRule="auto"/>
        <w:jc w:val="both"/>
        <w:rPr>
          <w:color w:val="000000" w:themeColor="text1"/>
          <w:sz w:val="24"/>
          <w:szCs w:val="24"/>
          <w:highlight w:val="white"/>
        </w:rPr>
      </w:pPr>
    </w:p>
    <w:p w14:paraId="73360BC7"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We have created a reaction simulator program using Ruby program (</w:t>
      </w:r>
      <w:r w:rsidRPr="009F19BF">
        <w:rPr>
          <w:color w:val="000000" w:themeColor="text1"/>
          <w:sz w:val="24"/>
          <w:szCs w:val="24"/>
        </w:rPr>
        <w:t>https://github.com/daijiendoh/aesoe_extension_simulator</w:t>
      </w:r>
      <w:r w:rsidRPr="009F19BF">
        <w:rPr>
          <w:color w:val="000000" w:themeColor="text1"/>
          <w:sz w:val="24"/>
          <w:szCs w:val="24"/>
          <w:highlight w:val="white"/>
        </w:rPr>
        <w:t>) to search for the optimal conditions for DNA synthesis by oligomer annealing and extension reaction. Here, single-stranded DNA (ssDNA), single-stranded oligomer or synthetic DNA is collectively referred to as ‘ssDNA.’ In order to simulate the annealing and extension reaction of the oligomer, it is represented by a different integer for each type (Figure 4A in the manuscript). For the type of oligomer, all of the ssDNAs generated by possible reactions have been listed, and the oligomer in the forward direction is represented as an odd number, and the oligomer in the reverse direction is represented as an even number. The relative concentration of the oligomer is expressed as an integer number of repeats in the ‘Array.’  Annealing expresses two types of oligomers in the sequence as a combined sequence, and the synthesis of a new oligomer by extension reaction is expressed as substitution of a sequence that is a pair of oligomers after synthesis of the combined sequence of the two oligomers. The simulator has been designed to express the progress of annealing and extension reaction based on the following rules.</w:t>
      </w:r>
    </w:p>
    <w:p w14:paraId="73360BC8" w14:textId="77777777" w:rsidR="00210697" w:rsidRPr="009F19BF" w:rsidRDefault="00210697">
      <w:pPr>
        <w:widowControl w:val="0"/>
        <w:spacing w:line="240" w:lineRule="auto"/>
        <w:jc w:val="both"/>
        <w:rPr>
          <w:color w:val="000000" w:themeColor="text1"/>
          <w:sz w:val="24"/>
          <w:szCs w:val="24"/>
          <w:highlight w:val="white"/>
        </w:rPr>
      </w:pPr>
    </w:p>
    <w:p w14:paraId="73360BC9" w14:textId="77777777" w:rsidR="00210697" w:rsidRPr="009F19BF" w:rsidRDefault="009F19BF">
      <w:pPr>
        <w:widowControl w:val="0"/>
        <w:spacing w:line="240" w:lineRule="auto"/>
        <w:jc w:val="both"/>
        <w:rPr>
          <w:b/>
          <w:color w:val="000000" w:themeColor="text1"/>
          <w:sz w:val="24"/>
          <w:szCs w:val="24"/>
          <w:highlight w:val="white"/>
        </w:rPr>
      </w:pPr>
      <w:r w:rsidRPr="009F19BF">
        <w:rPr>
          <w:b/>
          <w:color w:val="000000" w:themeColor="text1"/>
          <w:sz w:val="24"/>
          <w:szCs w:val="24"/>
          <w:highlight w:val="white"/>
        </w:rPr>
        <w:t>Figure 4A in the manuscript</w:t>
      </w:r>
    </w:p>
    <w:p w14:paraId="73360BCA" w14:textId="77777777" w:rsidR="00210697" w:rsidRPr="009F19BF" w:rsidRDefault="009F19BF">
      <w:pPr>
        <w:widowControl w:val="0"/>
        <w:tabs>
          <w:tab w:val="left" w:pos="6380"/>
        </w:tabs>
        <w:spacing w:line="240" w:lineRule="auto"/>
        <w:jc w:val="both"/>
        <w:rPr>
          <w:color w:val="000000" w:themeColor="text1"/>
          <w:sz w:val="24"/>
          <w:szCs w:val="24"/>
          <w:highlight w:val="white"/>
        </w:rPr>
      </w:pPr>
      <w:r w:rsidRPr="009F19BF">
        <w:rPr>
          <w:rFonts w:ascii="Times New Roman" w:eastAsia="Times New Roman" w:hAnsi="Times New Roman" w:cs="Times New Roman"/>
          <w:noProof/>
          <w:color w:val="000000" w:themeColor="text1"/>
          <w:lang w:val="en-GB" w:eastAsia="en-GB" w:bidi="he-IL"/>
        </w:rPr>
        <w:drawing>
          <wp:inline distT="0" distB="0" distL="0" distR="0" wp14:anchorId="73360D31" wp14:editId="73360D32">
            <wp:extent cx="3141676" cy="3329579"/>
            <wp:effectExtent l="0" t="0" r="0" b="0"/>
            <wp:docPr id="14" name="image6.jpg" descr="異なる, 空気, グループ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6.jpg" descr="異なる, 空気, グループ が含まれている画像&#10;&#10;自動的に生成された説明"/>
                    <pic:cNvPicPr preferRelativeResize="0"/>
                  </pic:nvPicPr>
                  <pic:blipFill>
                    <a:blip r:embed="rId18"/>
                    <a:srcRect l="18152" t="3716" r="16653" b="6864"/>
                    <a:stretch>
                      <a:fillRect/>
                    </a:stretch>
                  </pic:blipFill>
                  <pic:spPr>
                    <a:xfrm>
                      <a:off x="0" y="0"/>
                      <a:ext cx="3141676" cy="3329579"/>
                    </a:xfrm>
                    <a:prstGeom prst="rect">
                      <a:avLst/>
                    </a:prstGeom>
                    <a:ln/>
                  </pic:spPr>
                </pic:pic>
              </a:graphicData>
            </a:graphic>
          </wp:inline>
        </w:drawing>
      </w:r>
    </w:p>
    <w:p w14:paraId="73360BCB"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This figure shows a complete double-stranded DNA that can be constituted from the four oligomers that have been considered in the oligomer annealing/extension reaction. The ssDNA constituting each double strand is indicated by an individual number. Of these, the ones in the  numbers 13 and 14 indicate the final product.</w:t>
      </w:r>
    </w:p>
    <w:p w14:paraId="73360BCC" w14:textId="77777777" w:rsidR="00210697" w:rsidRPr="009F19BF" w:rsidRDefault="00210697">
      <w:pPr>
        <w:widowControl w:val="0"/>
        <w:spacing w:line="240" w:lineRule="auto"/>
        <w:jc w:val="both"/>
        <w:rPr>
          <w:color w:val="000000" w:themeColor="text1"/>
          <w:sz w:val="24"/>
          <w:szCs w:val="24"/>
          <w:highlight w:val="white"/>
        </w:rPr>
      </w:pPr>
    </w:p>
    <w:p w14:paraId="73360BCD" w14:textId="77777777" w:rsidR="00210697" w:rsidRPr="009F19BF" w:rsidRDefault="00210697">
      <w:pPr>
        <w:widowControl w:val="0"/>
        <w:spacing w:line="240" w:lineRule="auto"/>
        <w:jc w:val="both"/>
        <w:rPr>
          <w:color w:val="000000" w:themeColor="text1"/>
          <w:sz w:val="24"/>
          <w:szCs w:val="24"/>
          <w:highlight w:val="white"/>
        </w:rPr>
      </w:pPr>
    </w:p>
    <w:p w14:paraId="73360BCE" w14:textId="77777777" w:rsidR="00210697" w:rsidRPr="009F19BF" w:rsidRDefault="00210697">
      <w:pPr>
        <w:widowControl w:val="0"/>
        <w:spacing w:line="240" w:lineRule="auto"/>
        <w:jc w:val="both"/>
        <w:rPr>
          <w:color w:val="000000" w:themeColor="text1"/>
          <w:sz w:val="24"/>
          <w:szCs w:val="24"/>
          <w:highlight w:val="white"/>
        </w:rPr>
      </w:pPr>
    </w:p>
    <w:p w14:paraId="73360BCF" w14:textId="77777777" w:rsidR="00210697" w:rsidRPr="009F19BF" w:rsidRDefault="009F19BF">
      <w:pPr>
        <w:widowControl w:val="0"/>
        <w:spacing w:line="240" w:lineRule="auto"/>
        <w:jc w:val="both"/>
        <w:rPr>
          <w:rFonts w:ascii="Calibri" w:eastAsia="Calibri" w:hAnsi="Calibri" w:cs="Calibri"/>
          <w:b/>
          <w:color w:val="000000" w:themeColor="text1"/>
          <w:sz w:val="24"/>
          <w:szCs w:val="24"/>
          <w:highlight w:val="white"/>
        </w:rPr>
      </w:pPr>
      <w:r w:rsidRPr="009F19BF">
        <w:rPr>
          <w:rFonts w:ascii="Calibri" w:eastAsia="Calibri" w:hAnsi="Calibri" w:cs="Calibri"/>
          <w:b/>
          <w:color w:val="000000" w:themeColor="text1"/>
          <w:sz w:val="24"/>
          <w:szCs w:val="24"/>
          <w:highlight w:val="white"/>
        </w:rPr>
        <w:t>3-2. Rules on the simulation of reactions</w:t>
      </w:r>
    </w:p>
    <w:p w14:paraId="73360BD0" w14:textId="77777777" w:rsidR="00210697" w:rsidRPr="009F19BF" w:rsidRDefault="00210697">
      <w:pPr>
        <w:widowControl w:val="0"/>
        <w:spacing w:line="240" w:lineRule="auto"/>
        <w:jc w:val="both"/>
        <w:rPr>
          <w:color w:val="000000" w:themeColor="text1"/>
          <w:sz w:val="24"/>
          <w:szCs w:val="24"/>
          <w:highlight w:val="white"/>
        </w:rPr>
      </w:pPr>
    </w:p>
    <w:p w14:paraId="73360BD1"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 xml:space="preserve">We premise that to simulate synthesis of single-stranded DNA by the extension reaction of oligomers, </w:t>
      </w:r>
      <w:r w:rsidRPr="009F19BF">
        <w:rPr>
          <w:color w:val="000000" w:themeColor="text1"/>
          <w:sz w:val="24"/>
          <w:szCs w:val="24"/>
        </w:rPr>
        <w:t xml:space="preserve">a program is  designed </w:t>
      </w:r>
      <w:r w:rsidRPr="009F19BF">
        <w:rPr>
          <w:color w:val="000000" w:themeColor="text1"/>
          <w:sz w:val="24"/>
          <w:szCs w:val="24"/>
          <w:highlight w:val="white"/>
        </w:rPr>
        <w:t xml:space="preserve">(aesoe.rb) </w:t>
      </w:r>
      <w:r w:rsidRPr="009F19BF">
        <w:rPr>
          <w:color w:val="000000" w:themeColor="text1"/>
          <w:sz w:val="24"/>
          <w:szCs w:val="24"/>
        </w:rPr>
        <w:t xml:space="preserve">to reproduce all of the following assumptions. </w:t>
      </w:r>
    </w:p>
    <w:p w14:paraId="73360BD2" w14:textId="77777777" w:rsidR="00210697" w:rsidRPr="009F19BF" w:rsidRDefault="00210697">
      <w:pPr>
        <w:widowControl w:val="0"/>
        <w:spacing w:line="240" w:lineRule="auto"/>
        <w:jc w:val="both"/>
        <w:rPr>
          <w:color w:val="000000" w:themeColor="text1"/>
          <w:sz w:val="24"/>
          <w:szCs w:val="24"/>
          <w:highlight w:val="white"/>
        </w:rPr>
      </w:pPr>
    </w:p>
    <w:p w14:paraId="73360BD3" w14:textId="77777777" w:rsidR="00210697" w:rsidRPr="009F19BF" w:rsidRDefault="009F19BF">
      <w:pPr>
        <w:widowControl w:val="0"/>
        <w:numPr>
          <w:ilvl w:val="0"/>
          <w:numId w:val="3"/>
        </w:numPr>
        <w:spacing w:line="240" w:lineRule="auto"/>
        <w:jc w:val="both"/>
        <w:rPr>
          <w:color w:val="000000" w:themeColor="text1"/>
          <w:sz w:val="24"/>
          <w:szCs w:val="24"/>
          <w:highlight w:val="white"/>
        </w:rPr>
      </w:pPr>
      <w:r w:rsidRPr="009F19BF">
        <w:rPr>
          <w:color w:val="000000" w:themeColor="text1"/>
          <w:sz w:val="24"/>
          <w:szCs w:val="24"/>
          <w:highlight w:val="white"/>
        </w:rPr>
        <w:t>Annealing partial or entire Duplex is formed when some or all the base sequences are complementary.</w:t>
      </w:r>
    </w:p>
    <w:p w14:paraId="73360BD4" w14:textId="77777777" w:rsidR="00210697" w:rsidRPr="009F19BF" w:rsidRDefault="009F19BF">
      <w:pPr>
        <w:widowControl w:val="0"/>
        <w:numPr>
          <w:ilvl w:val="0"/>
          <w:numId w:val="3"/>
        </w:numPr>
        <w:spacing w:line="240" w:lineRule="auto"/>
        <w:jc w:val="both"/>
        <w:rPr>
          <w:color w:val="000000" w:themeColor="text1"/>
          <w:sz w:val="24"/>
          <w:szCs w:val="24"/>
          <w:highlight w:val="white"/>
        </w:rPr>
      </w:pPr>
      <w:r w:rsidRPr="009F19BF">
        <w:rPr>
          <w:color w:val="000000" w:themeColor="text1"/>
          <w:sz w:val="24"/>
          <w:szCs w:val="24"/>
          <w:highlight w:val="white"/>
        </w:rPr>
        <w:t>Extension starts with an incomplete dimer in which a part (3' end) of the oligomer forms a double stranded product.</w:t>
      </w:r>
    </w:p>
    <w:p w14:paraId="73360BD5" w14:textId="77777777" w:rsidR="00210697" w:rsidRPr="009F19BF" w:rsidRDefault="00210697">
      <w:pPr>
        <w:widowControl w:val="0"/>
        <w:spacing w:line="240" w:lineRule="auto"/>
        <w:ind w:left="720"/>
        <w:jc w:val="both"/>
        <w:rPr>
          <w:color w:val="000000" w:themeColor="text1"/>
          <w:sz w:val="24"/>
          <w:szCs w:val="24"/>
          <w:highlight w:val="white"/>
        </w:rPr>
      </w:pPr>
    </w:p>
    <w:p w14:paraId="73360BD6" w14:textId="77777777" w:rsidR="00210697" w:rsidRPr="009F19BF" w:rsidRDefault="009F19BF">
      <w:pPr>
        <w:widowControl w:val="0"/>
        <w:spacing w:line="240" w:lineRule="auto"/>
        <w:ind w:left="720"/>
        <w:jc w:val="both"/>
        <w:rPr>
          <w:color w:val="000000" w:themeColor="text1"/>
          <w:sz w:val="24"/>
          <w:szCs w:val="24"/>
          <w:highlight w:val="white"/>
        </w:rPr>
      </w:pPr>
      <w:r w:rsidRPr="009F19BF">
        <w:rPr>
          <w:color w:val="000000" w:themeColor="text1"/>
          <w:sz w:val="24"/>
          <w:szCs w:val="24"/>
          <w:highlight w:val="white"/>
        </w:rPr>
        <w:t>Figure S3</w:t>
      </w:r>
    </w:p>
    <w:p w14:paraId="73360BD7" w14:textId="77777777" w:rsidR="00210697" w:rsidRPr="009F19BF" w:rsidRDefault="009F19BF">
      <w:pPr>
        <w:widowControl w:val="0"/>
        <w:spacing w:line="240" w:lineRule="auto"/>
        <w:ind w:left="720"/>
        <w:jc w:val="both"/>
        <w:rPr>
          <w:color w:val="000000" w:themeColor="text1"/>
          <w:sz w:val="24"/>
          <w:szCs w:val="24"/>
          <w:highlight w:val="white"/>
        </w:rPr>
      </w:pPr>
      <w:r w:rsidRPr="009F19BF">
        <w:rPr>
          <w:noProof/>
          <w:color w:val="000000" w:themeColor="text1"/>
          <w:sz w:val="24"/>
          <w:szCs w:val="24"/>
          <w:highlight w:val="white"/>
          <w:lang w:val="en-GB" w:eastAsia="en-GB" w:bidi="he-IL"/>
        </w:rPr>
        <w:drawing>
          <wp:inline distT="114300" distB="114300" distL="114300" distR="114300" wp14:anchorId="73360D33" wp14:editId="73360D34">
            <wp:extent cx="1822137" cy="975943"/>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822137" cy="975943"/>
                    </a:xfrm>
                    <a:prstGeom prst="rect">
                      <a:avLst/>
                    </a:prstGeom>
                    <a:ln/>
                  </pic:spPr>
                </pic:pic>
              </a:graphicData>
            </a:graphic>
          </wp:inline>
        </w:drawing>
      </w:r>
    </w:p>
    <w:p w14:paraId="73360BD8" w14:textId="77777777" w:rsidR="00210697" w:rsidRPr="009F19BF" w:rsidRDefault="00210697">
      <w:pPr>
        <w:widowControl w:val="0"/>
        <w:spacing w:line="240" w:lineRule="auto"/>
        <w:ind w:left="720"/>
        <w:jc w:val="both"/>
        <w:rPr>
          <w:color w:val="000000" w:themeColor="text1"/>
          <w:sz w:val="24"/>
          <w:szCs w:val="24"/>
          <w:highlight w:val="white"/>
        </w:rPr>
      </w:pPr>
    </w:p>
    <w:p w14:paraId="73360BD9" w14:textId="77777777" w:rsidR="00210697" w:rsidRPr="009F19BF" w:rsidRDefault="009F19BF">
      <w:pPr>
        <w:widowControl w:val="0"/>
        <w:numPr>
          <w:ilvl w:val="0"/>
          <w:numId w:val="1"/>
        </w:numPr>
        <w:pBdr>
          <w:top w:val="nil"/>
          <w:left w:val="nil"/>
          <w:bottom w:val="nil"/>
          <w:right w:val="nil"/>
          <w:between w:val="nil"/>
        </w:pBdr>
        <w:spacing w:line="240" w:lineRule="auto"/>
        <w:ind w:left="1134"/>
        <w:jc w:val="both"/>
        <w:rPr>
          <w:color w:val="000000" w:themeColor="text1"/>
          <w:sz w:val="24"/>
          <w:szCs w:val="24"/>
          <w:highlight w:val="white"/>
        </w:rPr>
      </w:pPr>
      <w:r w:rsidRPr="009F19BF">
        <w:rPr>
          <w:color w:val="000000" w:themeColor="text1"/>
          <w:sz w:val="24"/>
          <w:szCs w:val="24"/>
        </w:rPr>
        <w:t>Schematic diagram of the incomplete dimer from which an extension reaction is initiated. The direction of the arrow indicates the direction of the base sequence of the oligomer (5’-&gt;3’).</w:t>
      </w:r>
    </w:p>
    <w:p w14:paraId="73360BDA" w14:textId="77777777" w:rsidR="00210697" w:rsidRPr="009F19BF" w:rsidRDefault="00210697">
      <w:pPr>
        <w:widowControl w:val="0"/>
        <w:pBdr>
          <w:top w:val="nil"/>
          <w:left w:val="nil"/>
          <w:bottom w:val="nil"/>
          <w:right w:val="nil"/>
          <w:between w:val="nil"/>
        </w:pBdr>
        <w:spacing w:line="240" w:lineRule="auto"/>
        <w:ind w:left="1134" w:hanging="720"/>
        <w:jc w:val="both"/>
        <w:rPr>
          <w:color w:val="000000" w:themeColor="text1"/>
          <w:sz w:val="24"/>
          <w:szCs w:val="24"/>
          <w:highlight w:val="white"/>
        </w:rPr>
      </w:pPr>
    </w:p>
    <w:p w14:paraId="73360BDB" w14:textId="77777777" w:rsidR="00210697" w:rsidRPr="009F19BF" w:rsidRDefault="009F19BF">
      <w:pPr>
        <w:widowControl w:val="0"/>
        <w:numPr>
          <w:ilvl w:val="0"/>
          <w:numId w:val="3"/>
        </w:numPr>
        <w:spacing w:line="240" w:lineRule="auto"/>
        <w:jc w:val="both"/>
        <w:rPr>
          <w:color w:val="000000" w:themeColor="text1"/>
          <w:sz w:val="24"/>
          <w:szCs w:val="24"/>
          <w:highlight w:val="white"/>
        </w:rPr>
      </w:pPr>
      <w:r w:rsidRPr="009F19BF">
        <w:rPr>
          <w:color w:val="000000" w:themeColor="text1"/>
          <w:sz w:val="24"/>
          <w:szCs w:val="24"/>
          <w:highlight w:val="white"/>
        </w:rPr>
        <w:t>There is no extension for a complete dimer or a dimer that becomes double-stranded at the 5' end.</w:t>
      </w:r>
    </w:p>
    <w:p w14:paraId="73360BDC" w14:textId="77777777" w:rsidR="00210697" w:rsidRPr="009F19BF" w:rsidRDefault="00210697">
      <w:pPr>
        <w:widowControl w:val="0"/>
        <w:spacing w:line="240" w:lineRule="auto"/>
        <w:ind w:left="720"/>
        <w:jc w:val="both"/>
        <w:rPr>
          <w:color w:val="000000" w:themeColor="text1"/>
          <w:sz w:val="24"/>
          <w:szCs w:val="24"/>
          <w:highlight w:val="white"/>
        </w:rPr>
      </w:pPr>
    </w:p>
    <w:p w14:paraId="73360BDD" w14:textId="77777777" w:rsidR="00210697" w:rsidRPr="009F19BF" w:rsidRDefault="009F19BF">
      <w:pPr>
        <w:widowControl w:val="0"/>
        <w:spacing w:line="240" w:lineRule="auto"/>
        <w:ind w:left="720"/>
        <w:jc w:val="both"/>
        <w:rPr>
          <w:color w:val="000000" w:themeColor="text1"/>
          <w:sz w:val="24"/>
          <w:szCs w:val="24"/>
          <w:highlight w:val="white"/>
        </w:rPr>
      </w:pPr>
      <w:r w:rsidRPr="009F19BF">
        <w:rPr>
          <w:color w:val="000000" w:themeColor="text1"/>
          <w:sz w:val="24"/>
          <w:szCs w:val="24"/>
          <w:highlight w:val="white"/>
        </w:rPr>
        <w:t>Figure S4</w:t>
      </w:r>
    </w:p>
    <w:p w14:paraId="73360BDE" w14:textId="77777777" w:rsidR="00210697" w:rsidRPr="009F19BF" w:rsidRDefault="009F19BF">
      <w:pPr>
        <w:widowControl w:val="0"/>
        <w:spacing w:line="240" w:lineRule="auto"/>
        <w:ind w:left="720"/>
        <w:jc w:val="both"/>
        <w:rPr>
          <w:color w:val="000000" w:themeColor="text1"/>
          <w:sz w:val="24"/>
          <w:szCs w:val="24"/>
          <w:highlight w:val="white"/>
        </w:rPr>
      </w:pPr>
      <w:r w:rsidRPr="009F19BF">
        <w:rPr>
          <w:noProof/>
          <w:color w:val="000000" w:themeColor="text1"/>
          <w:sz w:val="24"/>
          <w:szCs w:val="24"/>
          <w:highlight w:val="white"/>
          <w:lang w:val="en-GB" w:eastAsia="en-GB" w:bidi="he-IL"/>
        </w:rPr>
        <w:drawing>
          <wp:inline distT="114300" distB="114300" distL="114300" distR="114300" wp14:anchorId="73360D35" wp14:editId="73360D36">
            <wp:extent cx="2419350" cy="90487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419350" cy="904875"/>
                    </a:xfrm>
                    <a:prstGeom prst="rect">
                      <a:avLst/>
                    </a:prstGeom>
                    <a:ln/>
                  </pic:spPr>
                </pic:pic>
              </a:graphicData>
            </a:graphic>
          </wp:inline>
        </w:drawing>
      </w:r>
    </w:p>
    <w:p w14:paraId="73360BDF" w14:textId="77777777" w:rsidR="00210697" w:rsidRPr="009F19BF" w:rsidRDefault="00210697">
      <w:pPr>
        <w:widowControl w:val="0"/>
        <w:spacing w:line="240" w:lineRule="auto"/>
        <w:ind w:left="720"/>
        <w:jc w:val="both"/>
        <w:rPr>
          <w:color w:val="000000" w:themeColor="text1"/>
          <w:sz w:val="24"/>
          <w:szCs w:val="24"/>
          <w:highlight w:val="white"/>
        </w:rPr>
      </w:pPr>
    </w:p>
    <w:p w14:paraId="73360BE0" w14:textId="77777777" w:rsidR="00210697" w:rsidRPr="009F19BF" w:rsidRDefault="009F19BF">
      <w:pPr>
        <w:widowControl w:val="0"/>
        <w:numPr>
          <w:ilvl w:val="0"/>
          <w:numId w:val="1"/>
        </w:numPr>
        <w:pBdr>
          <w:top w:val="nil"/>
          <w:left w:val="nil"/>
          <w:bottom w:val="nil"/>
          <w:right w:val="nil"/>
          <w:between w:val="nil"/>
        </w:pBdr>
        <w:spacing w:line="240" w:lineRule="auto"/>
        <w:ind w:left="851" w:hanging="142"/>
        <w:jc w:val="both"/>
        <w:rPr>
          <w:color w:val="000000" w:themeColor="text1"/>
          <w:sz w:val="24"/>
          <w:szCs w:val="24"/>
          <w:highlight w:val="white"/>
        </w:rPr>
      </w:pPr>
      <w:bookmarkStart w:id="3" w:name="_1fob9te" w:colFirst="0" w:colLast="0"/>
      <w:bookmarkEnd w:id="3"/>
      <w:r w:rsidRPr="009F19BF">
        <w:rPr>
          <w:color w:val="000000" w:themeColor="text1"/>
          <w:sz w:val="24"/>
          <w:szCs w:val="24"/>
        </w:rPr>
        <w:t>Schematic diagram of the dimers from which any extension reaction is not initiated. The direction of the arrow indicates the direction of the base sequence of the oligomer (5’-&gt;3’).</w:t>
      </w:r>
    </w:p>
    <w:p w14:paraId="73360BE1" w14:textId="77777777" w:rsidR="00210697" w:rsidRPr="009F19BF" w:rsidRDefault="00210697">
      <w:pPr>
        <w:widowControl w:val="0"/>
        <w:pBdr>
          <w:top w:val="nil"/>
          <w:left w:val="nil"/>
          <w:bottom w:val="nil"/>
          <w:right w:val="nil"/>
          <w:between w:val="nil"/>
        </w:pBdr>
        <w:spacing w:line="240" w:lineRule="auto"/>
        <w:ind w:left="851" w:hanging="720"/>
        <w:jc w:val="both"/>
        <w:rPr>
          <w:color w:val="000000" w:themeColor="text1"/>
          <w:sz w:val="24"/>
          <w:szCs w:val="24"/>
          <w:highlight w:val="white"/>
        </w:rPr>
      </w:pPr>
    </w:p>
    <w:p w14:paraId="73360BE2" w14:textId="77777777" w:rsidR="00210697" w:rsidRPr="009F19BF" w:rsidRDefault="009F19BF">
      <w:pPr>
        <w:widowControl w:val="0"/>
        <w:numPr>
          <w:ilvl w:val="0"/>
          <w:numId w:val="3"/>
        </w:numPr>
        <w:spacing w:line="240" w:lineRule="auto"/>
        <w:jc w:val="both"/>
        <w:rPr>
          <w:color w:val="000000" w:themeColor="text1"/>
          <w:sz w:val="24"/>
          <w:szCs w:val="24"/>
          <w:highlight w:val="white"/>
        </w:rPr>
      </w:pPr>
      <w:r w:rsidRPr="009F19BF">
        <w:rPr>
          <w:color w:val="000000" w:themeColor="text1"/>
          <w:sz w:val="24"/>
          <w:szCs w:val="24"/>
          <w:highlight w:val="white"/>
        </w:rPr>
        <w:t>When there is a plurality of combinations that form a dimer, it is depicted that the longer is the double-stranded region, then a higher possibility of dimer formation becomes evident.</w:t>
      </w:r>
    </w:p>
    <w:p w14:paraId="73360BE3" w14:textId="77777777" w:rsidR="00210697" w:rsidRPr="009F19BF" w:rsidRDefault="00210697">
      <w:pPr>
        <w:widowControl w:val="0"/>
        <w:spacing w:line="240" w:lineRule="auto"/>
        <w:ind w:left="720"/>
        <w:jc w:val="both"/>
        <w:rPr>
          <w:color w:val="000000" w:themeColor="text1"/>
          <w:sz w:val="24"/>
          <w:szCs w:val="24"/>
          <w:highlight w:val="white"/>
        </w:rPr>
      </w:pPr>
    </w:p>
    <w:p w14:paraId="73360BE4" w14:textId="77777777" w:rsidR="00210697" w:rsidRPr="009F19BF" w:rsidRDefault="009F19BF">
      <w:pPr>
        <w:widowControl w:val="0"/>
        <w:spacing w:line="240" w:lineRule="auto"/>
        <w:ind w:left="720"/>
        <w:jc w:val="both"/>
        <w:rPr>
          <w:color w:val="000000" w:themeColor="text1"/>
          <w:sz w:val="24"/>
          <w:szCs w:val="24"/>
          <w:highlight w:val="white"/>
        </w:rPr>
      </w:pPr>
      <w:r w:rsidRPr="009F19BF">
        <w:rPr>
          <w:color w:val="000000" w:themeColor="text1"/>
          <w:sz w:val="24"/>
          <w:szCs w:val="24"/>
          <w:highlight w:val="white"/>
        </w:rPr>
        <w:t>Figure S5</w:t>
      </w:r>
    </w:p>
    <w:p w14:paraId="73360BE5" w14:textId="77777777" w:rsidR="00210697" w:rsidRPr="009F19BF" w:rsidRDefault="009F19BF">
      <w:pPr>
        <w:widowControl w:val="0"/>
        <w:spacing w:line="240" w:lineRule="auto"/>
        <w:ind w:left="720"/>
        <w:jc w:val="both"/>
        <w:rPr>
          <w:color w:val="000000" w:themeColor="text1"/>
          <w:sz w:val="24"/>
          <w:szCs w:val="24"/>
          <w:highlight w:val="white"/>
        </w:rPr>
      </w:pPr>
      <w:r w:rsidRPr="009F19BF">
        <w:rPr>
          <w:noProof/>
          <w:color w:val="000000" w:themeColor="text1"/>
          <w:sz w:val="24"/>
          <w:szCs w:val="24"/>
          <w:lang w:val="en-GB" w:eastAsia="en-GB" w:bidi="he-IL"/>
        </w:rPr>
        <w:drawing>
          <wp:inline distT="0" distB="0" distL="0" distR="0" wp14:anchorId="73360D37" wp14:editId="73360D38">
            <wp:extent cx="3430876" cy="2044836"/>
            <wp:effectExtent l="0" t="0" r="0" b="0"/>
            <wp:docPr id="17" name="image14.jpg" descr="座る, テーブル, 空気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4.jpg" descr="座る, テーブル, 空気 が含まれている画像&#10;&#10;自動的に生成された説明"/>
                    <pic:cNvPicPr preferRelativeResize="0"/>
                  </pic:nvPicPr>
                  <pic:blipFill>
                    <a:blip r:embed="rId21"/>
                    <a:srcRect l="9999" t="26744" r="8104" b="4273"/>
                    <a:stretch>
                      <a:fillRect/>
                    </a:stretch>
                  </pic:blipFill>
                  <pic:spPr>
                    <a:xfrm>
                      <a:off x="0" y="0"/>
                      <a:ext cx="3430876" cy="2044836"/>
                    </a:xfrm>
                    <a:prstGeom prst="rect">
                      <a:avLst/>
                    </a:prstGeom>
                    <a:ln/>
                  </pic:spPr>
                </pic:pic>
              </a:graphicData>
            </a:graphic>
          </wp:inline>
        </w:drawing>
      </w:r>
    </w:p>
    <w:p w14:paraId="73360BE6" w14:textId="77777777" w:rsidR="00210697" w:rsidRPr="009F19BF" w:rsidRDefault="00210697">
      <w:pPr>
        <w:widowControl w:val="0"/>
        <w:spacing w:line="240" w:lineRule="auto"/>
        <w:ind w:left="720"/>
        <w:jc w:val="both"/>
        <w:rPr>
          <w:color w:val="000000" w:themeColor="text1"/>
          <w:sz w:val="24"/>
          <w:szCs w:val="24"/>
          <w:highlight w:val="white"/>
        </w:rPr>
      </w:pPr>
    </w:p>
    <w:p w14:paraId="73360BE7" w14:textId="77777777" w:rsidR="00210697" w:rsidRPr="009F19BF" w:rsidRDefault="009F19BF">
      <w:pPr>
        <w:widowControl w:val="0"/>
        <w:numPr>
          <w:ilvl w:val="0"/>
          <w:numId w:val="1"/>
        </w:numPr>
        <w:pBdr>
          <w:top w:val="nil"/>
          <w:left w:val="nil"/>
          <w:bottom w:val="nil"/>
          <w:right w:val="nil"/>
          <w:between w:val="nil"/>
        </w:pBdr>
        <w:spacing w:line="240" w:lineRule="auto"/>
        <w:ind w:left="1134"/>
        <w:jc w:val="both"/>
        <w:rPr>
          <w:color w:val="000000" w:themeColor="text1"/>
          <w:sz w:val="24"/>
          <w:szCs w:val="24"/>
          <w:highlight w:val="white"/>
        </w:rPr>
      </w:pPr>
      <w:bookmarkStart w:id="4" w:name="_3znysh7" w:colFirst="0" w:colLast="0"/>
      <w:bookmarkEnd w:id="4"/>
      <w:r w:rsidRPr="009F19BF">
        <w:rPr>
          <w:color w:val="000000" w:themeColor="text1"/>
          <w:sz w:val="24"/>
          <w:szCs w:val="24"/>
        </w:rPr>
        <w:t>Schematic diagram of tendency on reconstruction of original duplex of DNA comparing incomplete dimer formation. The direction of the arrow indicates the direction of the base sequence of the oligomer (5’-&gt;3’). Black and red arrows indicate original duplex DNA and short oligomer respectively.</w:t>
      </w:r>
    </w:p>
    <w:p w14:paraId="73360BE8" w14:textId="77777777" w:rsidR="00210697" w:rsidRPr="009F19BF" w:rsidRDefault="00210697">
      <w:pPr>
        <w:widowControl w:val="0"/>
        <w:spacing w:line="240" w:lineRule="auto"/>
        <w:ind w:left="720"/>
        <w:jc w:val="both"/>
        <w:rPr>
          <w:color w:val="000000" w:themeColor="text1"/>
          <w:sz w:val="24"/>
          <w:szCs w:val="24"/>
          <w:highlight w:val="white"/>
        </w:rPr>
      </w:pPr>
    </w:p>
    <w:p w14:paraId="73360BE9" w14:textId="77777777" w:rsidR="00210697" w:rsidRPr="009F19BF" w:rsidRDefault="009F19BF">
      <w:pPr>
        <w:widowControl w:val="0"/>
        <w:numPr>
          <w:ilvl w:val="0"/>
          <w:numId w:val="3"/>
        </w:numPr>
        <w:spacing w:line="240" w:lineRule="auto"/>
        <w:jc w:val="both"/>
        <w:rPr>
          <w:color w:val="000000" w:themeColor="text1"/>
          <w:sz w:val="24"/>
          <w:szCs w:val="24"/>
          <w:highlight w:val="white"/>
        </w:rPr>
      </w:pPr>
      <w:r w:rsidRPr="009F19BF">
        <w:rPr>
          <w:color w:val="000000" w:themeColor="text1"/>
          <w:sz w:val="24"/>
          <w:szCs w:val="24"/>
          <w:highlight w:val="white"/>
        </w:rPr>
        <w:t>When two or more ssDNAs form a dimer in the same annealing region, it is shown that the shorter the length of the ssDNA, the higher the possibility of dimer formation is seen. This assumption was partially simulated in the aesoe.rb program</w:t>
      </w:r>
    </w:p>
    <w:p w14:paraId="73360BEA" w14:textId="77777777" w:rsidR="00210697" w:rsidRPr="009F19BF" w:rsidRDefault="00210697">
      <w:pPr>
        <w:widowControl w:val="0"/>
        <w:spacing w:line="240" w:lineRule="auto"/>
        <w:ind w:left="720"/>
        <w:jc w:val="both"/>
        <w:rPr>
          <w:color w:val="000000" w:themeColor="text1"/>
          <w:sz w:val="24"/>
          <w:szCs w:val="24"/>
          <w:highlight w:val="white"/>
        </w:rPr>
      </w:pPr>
    </w:p>
    <w:p w14:paraId="73360BEB" w14:textId="77777777" w:rsidR="00210697" w:rsidRPr="009F19BF" w:rsidRDefault="009F19BF">
      <w:pPr>
        <w:widowControl w:val="0"/>
        <w:spacing w:line="240" w:lineRule="auto"/>
        <w:ind w:left="720"/>
        <w:jc w:val="both"/>
        <w:rPr>
          <w:color w:val="000000" w:themeColor="text1"/>
          <w:sz w:val="24"/>
          <w:szCs w:val="24"/>
          <w:highlight w:val="white"/>
        </w:rPr>
      </w:pPr>
      <w:r w:rsidRPr="009F19BF">
        <w:rPr>
          <w:color w:val="000000" w:themeColor="text1"/>
          <w:sz w:val="24"/>
          <w:szCs w:val="24"/>
          <w:highlight w:val="white"/>
        </w:rPr>
        <w:t>Figure S6</w:t>
      </w:r>
    </w:p>
    <w:p w14:paraId="73360BEC" w14:textId="77777777" w:rsidR="00210697" w:rsidRPr="009F19BF" w:rsidRDefault="009F19BF">
      <w:pPr>
        <w:widowControl w:val="0"/>
        <w:spacing w:line="240" w:lineRule="auto"/>
        <w:ind w:left="720"/>
        <w:jc w:val="both"/>
        <w:rPr>
          <w:color w:val="000000" w:themeColor="text1"/>
          <w:sz w:val="24"/>
          <w:szCs w:val="24"/>
          <w:highlight w:val="white"/>
        </w:rPr>
      </w:pPr>
      <w:r w:rsidRPr="009F19BF">
        <w:rPr>
          <w:noProof/>
          <w:color w:val="000000" w:themeColor="text1"/>
          <w:sz w:val="24"/>
          <w:szCs w:val="24"/>
          <w:lang w:val="en-GB" w:eastAsia="en-GB" w:bidi="he-IL"/>
        </w:rPr>
        <w:drawing>
          <wp:inline distT="0" distB="0" distL="0" distR="0" wp14:anchorId="73360D39" wp14:editId="73360D3A">
            <wp:extent cx="4179295" cy="1785920"/>
            <wp:effectExtent l="0" t="0" r="0" b="0"/>
            <wp:docPr id="18" name="image7.jpg" descr="文字と写真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7.jpg" descr="文字と写真のスクリーンショット&#10;&#10;自動的に生成された説明"/>
                    <pic:cNvPicPr preferRelativeResize="0"/>
                  </pic:nvPicPr>
                  <pic:blipFill>
                    <a:blip r:embed="rId22"/>
                    <a:srcRect t="23549" b="16060"/>
                    <a:stretch>
                      <a:fillRect/>
                    </a:stretch>
                  </pic:blipFill>
                  <pic:spPr>
                    <a:xfrm>
                      <a:off x="0" y="0"/>
                      <a:ext cx="4179295" cy="1785920"/>
                    </a:xfrm>
                    <a:prstGeom prst="rect">
                      <a:avLst/>
                    </a:prstGeom>
                    <a:ln/>
                  </pic:spPr>
                </pic:pic>
              </a:graphicData>
            </a:graphic>
          </wp:inline>
        </w:drawing>
      </w:r>
    </w:p>
    <w:p w14:paraId="73360BED" w14:textId="77777777" w:rsidR="00210697" w:rsidRPr="009F19BF" w:rsidRDefault="00210697">
      <w:pPr>
        <w:widowControl w:val="0"/>
        <w:spacing w:line="240" w:lineRule="auto"/>
        <w:ind w:left="720"/>
        <w:jc w:val="both"/>
        <w:rPr>
          <w:color w:val="000000" w:themeColor="text1"/>
          <w:sz w:val="24"/>
          <w:szCs w:val="24"/>
          <w:highlight w:val="white"/>
        </w:rPr>
      </w:pPr>
    </w:p>
    <w:p w14:paraId="73360BEE" w14:textId="77777777" w:rsidR="00210697" w:rsidRPr="009F19BF" w:rsidRDefault="009F19BF">
      <w:pPr>
        <w:numPr>
          <w:ilvl w:val="0"/>
          <w:numId w:val="1"/>
        </w:numPr>
        <w:pBdr>
          <w:top w:val="nil"/>
          <w:left w:val="nil"/>
          <w:bottom w:val="nil"/>
          <w:right w:val="nil"/>
          <w:between w:val="nil"/>
        </w:pBdr>
        <w:ind w:left="1276"/>
        <w:rPr>
          <w:color w:val="000000" w:themeColor="text1"/>
          <w:sz w:val="24"/>
          <w:szCs w:val="24"/>
        </w:rPr>
      </w:pPr>
      <w:bookmarkStart w:id="5" w:name="_2et92p0" w:colFirst="0" w:colLast="0"/>
      <w:bookmarkEnd w:id="5"/>
      <w:r w:rsidRPr="009F19BF">
        <w:rPr>
          <w:color w:val="000000" w:themeColor="text1"/>
          <w:sz w:val="24"/>
          <w:szCs w:val="24"/>
        </w:rPr>
        <w:t xml:space="preserve">Schematic diagram of tendency on dimer formation. Possibility of hybridization with short oligomers is higher than with long oligomers. The direction of the arrow indicates the direction of the base sequence of the oligomer (5’-&gt;3’). </w:t>
      </w:r>
    </w:p>
    <w:p w14:paraId="73360BEF" w14:textId="77777777" w:rsidR="00210697" w:rsidRPr="009F19BF" w:rsidRDefault="00210697">
      <w:pPr>
        <w:widowControl w:val="0"/>
        <w:pBdr>
          <w:top w:val="nil"/>
          <w:left w:val="nil"/>
          <w:bottom w:val="nil"/>
          <w:right w:val="nil"/>
          <w:between w:val="nil"/>
        </w:pBdr>
        <w:spacing w:line="240" w:lineRule="auto"/>
        <w:ind w:left="1276" w:hanging="720"/>
        <w:jc w:val="both"/>
        <w:rPr>
          <w:color w:val="000000" w:themeColor="text1"/>
          <w:sz w:val="24"/>
          <w:szCs w:val="24"/>
          <w:highlight w:val="white"/>
        </w:rPr>
      </w:pPr>
    </w:p>
    <w:p w14:paraId="73360BF0" w14:textId="77777777" w:rsidR="00210697" w:rsidRPr="009F19BF" w:rsidRDefault="00210697">
      <w:pPr>
        <w:widowControl w:val="0"/>
        <w:spacing w:line="240" w:lineRule="auto"/>
        <w:ind w:left="720"/>
        <w:jc w:val="both"/>
        <w:rPr>
          <w:color w:val="000000" w:themeColor="text1"/>
          <w:sz w:val="24"/>
          <w:szCs w:val="24"/>
          <w:highlight w:val="white"/>
        </w:rPr>
      </w:pPr>
    </w:p>
    <w:p w14:paraId="73360BF1" w14:textId="77777777" w:rsidR="00210697" w:rsidRPr="009F19BF" w:rsidRDefault="009F19BF">
      <w:pPr>
        <w:widowControl w:val="0"/>
        <w:numPr>
          <w:ilvl w:val="0"/>
          <w:numId w:val="3"/>
        </w:numPr>
        <w:spacing w:line="240" w:lineRule="auto"/>
        <w:jc w:val="both"/>
        <w:rPr>
          <w:color w:val="000000" w:themeColor="text1"/>
          <w:sz w:val="24"/>
          <w:szCs w:val="24"/>
          <w:highlight w:val="white"/>
        </w:rPr>
      </w:pPr>
      <w:r w:rsidRPr="009F19BF">
        <w:rPr>
          <w:color w:val="000000" w:themeColor="text1"/>
          <w:sz w:val="24"/>
          <w:szCs w:val="24"/>
          <w:highlight w:val="white"/>
        </w:rPr>
        <w:t>When two or more oligomers capable of forming a dimer are present, it is demonstrated that the higher is the concentration, the easier the reaction proceeds.</w:t>
      </w:r>
    </w:p>
    <w:p w14:paraId="73360BF2" w14:textId="77777777" w:rsidR="00210697" w:rsidRPr="009F19BF" w:rsidRDefault="00210697">
      <w:pPr>
        <w:widowControl w:val="0"/>
        <w:spacing w:line="240" w:lineRule="auto"/>
        <w:ind w:left="720"/>
        <w:jc w:val="both"/>
        <w:rPr>
          <w:color w:val="000000" w:themeColor="text1"/>
          <w:sz w:val="24"/>
          <w:szCs w:val="24"/>
          <w:highlight w:val="white"/>
        </w:rPr>
      </w:pPr>
    </w:p>
    <w:p w14:paraId="73360BF3" w14:textId="77777777" w:rsidR="00210697" w:rsidRPr="009F19BF" w:rsidRDefault="00210697">
      <w:pPr>
        <w:widowControl w:val="0"/>
        <w:spacing w:line="240" w:lineRule="auto"/>
        <w:ind w:left="720"/>
        <w:jc w:val="both"/>
        <w:rPr>
          <w:color w:val="000000" w:themeColor="text1"/>
          <w:sz w:val="24"/>
          <w:szCs w:val="24"/>
          <w:highlight w:val="white"/>
        </w:rPr>
      </w:pPr>
    </w:p>
    <w:p w14:paraId="73360BF4" w14:textId="77777777" w:rsidR="00210697" w:rsidRPr="009F19BF" w:rsidRDefault="009F19BF">
      <w:pPr>
        <w:widowControl w:val="0"/>
        <w:spacing w:line="240" w:lineRule="auto"/>
        <w:ind w:left="720"/>
        <w:jc w:val="both"/>
        <w:rPr>
          <w:color w:val="000000" w:themeColor="text1"/>
          <w:sz w:val="24"/>
          <w:szCs w:val="24"/>
          <w:highlight w:val="white"/>
        </w:rPr>
      </w:pPr>
      <w:r w:rsidRPr="009F19BF">
        <w:rPr>
          <w:color w:val="000000" w:themeColor="text1"/>
          <w:sz w:val="24"/>
          <w:szCs w:val="24"/>
          <w:highlight w:val="white"/>
        </w:rPr>
        <w:t>Figure S7</w:t>
      </w:r>
    </w:p>
    <w:p w14:paraId="73360BF5" w14:textId="77777777" w:rsidR="00210697" w:rsidRPr="009F19BF" w:rsidRDefault="009F19BF">
      <w:pPr>
        <w:widowControl w:val="0"/>
        <w:spacing w:line="240" w:lineRule="auto"/>
        <w:jc w:val="both"/>
        <w:rPr>
          <w:color w:val="000000" w:themeColor="text1"/>
          <w:sz w:val="24"/>
          <w:szCs w:val="24"/>
          <w:highlight w:val="white"/>
        </w:rPr>
      </w:pPr>
      <w:r w:rsidRPr="009F19BF">
        <w:rPr>
          <w:noProof/>
          <w:color w:val="000000" w:themeColor="text1"/>
          <w:sz w:val="24"/>
          <w:szCs w:val="24"/>
          <w:lang w:val="en-GB" w:eastAsia="en-GB" w:bidi="he-IL"/>
        </w:rPr>
        <w:drawing>
          <wp:inline distT="0" distB="0" distL="0" distR="0" wp14:anchorId="73360D3B" wp14:editId="73360D3C">
            <wp:extent cx="4798361" cy="2449796"/>
            <wp:effectExtent l="0" t="0" r="0" b="0"/>
            <wp:docPr id="19" name="image10.jpg" descr="テキスト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0.jpg" descr="テキスト が含まれている画像&#10;&#10;自動的に生成された説明"/>
                    <pic:cNvPicPr preferRelativeResize="0"/>
                  </pic:nvPicPr>
                  <pic:blipFill>
                    <a:blip r:embed="rId23"/>
                    <a:srcRect l="953" t="24557" r="15355" b="15058"/>
                    <a:stretch>
                      <a:fillRect/>
                    </a:stretch>
                  </pic:blipFill>
                  <pic:spPr>
                    <a:xfrm>
                      <a:off x="0" y="0"/>
                      <a:ext cx="4798361" cy="2449796"/>
                    </a:xfrm>
                    <a:prstGeom prst="rect">
                      <a:avLst/>
                    </a:prstGeom>
                    <a:ln/>
                  </pic:spPr>
                </pic:pic>
              </a:graphicData>
            </a:graphic>
          </wp:inline>
        </w:drawing>
      </w:r>
    </w:p>
    <w:p w14:paraId="73360BF6" w14:textId="77777777" w:rsidR="00210697" w:rsidRPr="009F19BF" w:rsidRDefault="00210697">
      <w:pPr>
        <w:widowControl w:val="0"/>
        <w:spacing w:line="240" w:lineRule="auto"/>
        <w:jc w:val="both"/>
        <w:rPr>
          <w:color w:val="000000" w:themeColor="text1"/>
          <w:sz w:val="24"/>
          <w:szCs w:val="24"/>
          <w:highlight w:val="white"/>
        </w:rPr>
      </w:pPr>
    </w:p>
    <w:p w14:paraId="73360BF7" w14:textId="77777777" w:rsidR="00210697" w:rsidRPr="009F19BF" w:rsidRDefault="009F19BF">
      <w:pPr>
        <w:widowControl w:val="0"/>
        <w:numPr>
          <w:ilvl w:val="0"/>
          <w:numId w:val="1"/>
        </w:numPr>
        <w:pBdr>
          <w:top w:val="nil"/>
          <w:left w:val="nil"/>
          <w:bottom w:val="nil"/>
          <w:right w:val="nil"/>
          <w:between w:val="nil"/>
        </w:pBdr>
        <w:spacing w:line="240" w:lineRule="auto"/>
        <w:jc w:val="both"/>
        <w:rPr>
          <w:color w:val="000000" w:themeColor="text1"/>
          <w:sz w:val="24"/>
          <w:szCs w:val="24"/>
          <w:highlight w:val="white"/>
        </w:rPr>
      </w:pPr>
      <w:r w:rsidRPr="009F19BF">
        <w:rPr>
          <w:color w:val="000000" w:themeColor="text1"/>
          <w:sz w:val="24"/>
          <w:szCs w:val="24"/>
        </w:rPr>
        <w:t>Schematic diagram of tendency on dimer formation. Possibility of hybridization with oligomers present in high concentration is higher than those in low concentration. The direction of the arrow indicates the direction of the base sequence of the oligomer (5’-&gt;3’).</w:t>
      </w:r>
    </w:p>
    <w:p w14:paraId="73360BF8" w14:textId="77777777" w:rsidR="00210697" w:rsidRPr="009F19BF" w:rsidRDefault="00210697">
      <w:pPr>
        <w:widowControl w:val="0"/>
        <w:pBdr>
          <w:top w:val="nil"/>
          <w:left w:val="nil"/>
          <w:bottom w:val="nil"/>
          <w:right w:val="nil"/>
          <w:between w:val="nil"/>
        </w:pBdr>
        <w:spacing w:line="240" w:lineRule="auto"/>
        <w:ind w:left="720"/>
        <w:jc w:val="both"/>
        <w:rPr>
          <w:color w:val="000000" w:themeColor="text1"/>
          <w:sz w:val="24"/>
          <w:szCs w:val="24"/>
          <w:highlight w:val="white"/>
        </w:rPr>
      </w:pPr>
    </w:p>
    <w:p w14:paraId="73360BF9" w14:textId="77777777" w:rsidR="00210697" w:rsidRPr="009F19BF" w:rsidRDefault="009F19BF">
      <w:pPr>
        <w:widowControl w:val="0"/>
        <w:spacing w:line="240" w:lineRule="auto"/>
        <w:jc w:val="both"/>
        <w:rPr>
          <w:rFonts w:ascii="Calibri" w:eastAsia="Calibri" w:hAnsi="Calibri" w:cs="Calibri"/>
          <w:b/>
          <w:color w:val="000000" w:themeColor="text1"/>
          <w:sz w:val="24"/>
          <w:szCs w:val="24"/>
          <w:highlight w:val="white"/>
        </w:rPr>
      </w:pPr>
      <w:r w:rsidRPr="009F19BF">
        <w:rPr>
          <w:rFonts w:ascii="Calibri" w:eastAsia="Calibri" w:hAnsi="Calibri" w:cs="Calibri"/>
          <w:b/>
          <w:color w:val="000000" w:themeColor="text1"/>
          <w:sz w:val="24"/>
          <w:szCs w:val="24"/>
          <w:highlight w:val="white"/>
        </w:rPr>
        <w:t>3-3. Implementations of the rules</w:t>
      </w:r>
    </w:p>
    <w:p w14:paraId="73360BFA" w14:textId="77777777" w:rsidR="00210697" w:rsidRPr="009F19BF" w:rsidRDefault="00210697">
      <w:pPr>
        <w:widowControl w:val="0"/>
        <w:spacing w:line="240" w:lineRule="auto"/>
        <w:jc w:val="both"/>
        <w:rPr>
          <w:color w:val="000000" w:themeColor="text1"/>
          <w:sz w:val="24"/>
          <w:szCs w:val="24"/>
          <w:highlight w:val="white"/>
        </w:rPr>
      </w:pPr>
    </w:p>
    <w:p w14:paraId="73360BFB"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In order to simulate the reaction on these assumptions, the simulator program has been configured as follows.</w:t>
      </w:r>
    </w:p>
    <w:p w14:paraId="73360BFC" w14:textId="77777777" w:rsidR="00210697" w:rsidRPr="009F19BF" w:rsidRDefault="00210697">
      <w:pPr>
        <w:widowControl w:val="0"/>
        <w:spacing w:line="240" w:lineRule="auto"/>
        <w:jc w:val="both"/>
        <w:rPr>
          <w:color w:val="000000" w:themeColor="text1"/>
          <w:sz w:val="24"/>
          <w:szCs w:val="24"/>
          <w:highlight w:val="white"/>
        </w:rPr>
      </w:pPr>
    </w:p>
    <w:p w14:paraId="73360BFD" w14:textId="77777777" w:rsidR="00210697" w:rsidRPr="009F19BF" w:rsidRDefault="009F19BF">
      <w:pPr>
        <w:widowControl w:val="0"/>
        <w:numPr>
          <w:ilvl w:val="0"/>
          <w:numId w:val="4"/>
        </w:numPr>
        <w:spacing w:line="240" w:lineRule="auto"/>
        <w:jc w:val="both"/>
        <w:rPr>
          <w:color w:val="000000" w:themeColor="text1"/>
          <w:sz w:val="24"/>
          <w:szCs w:val="24"/>
          <w:highlight w:val="white"/>
        </w:rPr>
      </w:pPr>
      <w:r w:rsidRPr="009F19BF">
        <w:rPr>
          <w:color w:val="000000" w:themeColor="text1"/>
          <w:sz w:val="24"/>
          <w:szCs w:val="24"/>
          <w:highlight w:val="white"/>
        </w:rPr>
        <w:t>The positive direction of the final product is</w:t>
      </w:r>
      <w:r w:rsidRPr="009F19BF">
        <w:rPr>
          <w:rFonts w:ascii="Arimo" w:eastAsia="Arimo" w:hAnsi="Arimo" w:cs="Arimo"/>
          <w:color w:val="000000" w:themeColor="text1"/>
          <w:sz w:val="24"/>
          <w:szCs w:val="24"/>
          <w:highlight w:val="white"/>
        </w:rPr>
        <w:t xml:space="preserve"> </w:t>
      </w:r>
      <w:r w:rsidRPr="009F19BF">
        <w:rPr>
          <w:rFonts w:ascii="Arial Unicode MS" w:eastAsia="Arial Unicode MS" w:hAnsi="Arial Unicode MS" w:cs="Arial Unicode MS"/>
          <w:color w:val="000000" w:themeColor="text1"/>
          <w:sz w:val="24"/>
          <w:szCs w:val="24"/>
          <w:highlight w:val="white"/>
        </w:rPr>
        <w:t xml:space="preserve">set to the direction of the reference to the 5'→3', the positive direction of an odd number in a ssDNA, </w:t>
      </w:r>
      <w:r w:rsidRPr="009F19BF">
        <w:rPr>
          <w:color w:val="000000" w:themeColor="text1"/>
          <w:sz w:val="24"/>
          <w:szCs w:val="24"/>
          <w:highlight w:val="white"/>
        </w:rPr>
        <w:t>is applied to an even number in the opposite direction (Fig. 4A; in the main body).</w:t>
      </w:r>
    </w:p>
    <w:p w14:paraId="73360BFE" w14:textId="77777777" w:rsidR="00210697" w:rsidRPr="009F19BF" w:rsidRDefault="009F19BF">
      <w:pPr>
        <w:widowControl w:val="0"/>
        <w:numPr>
          <w:ilvl w:val="0"/>
          <w:numId w:val="4"/>
        </w:numPr>
        <w:spacing w:line="240" w:lineRule="auto"/>
        <w:jc w:val="both"/>
        <w:rPr>
          <w:color w:val="000000" w:themeColor="text1"/>
          <w:sz w:val="24"/>
          <w:szCs w:val="24"/>
          <w:highlight w:val="white"/>
        </w:rPr>
      </w:pPr>
      <w:r w:rsidRPr="009F19BF">
        <w:rPr>
          <w:color w:val="000000" w:themeColor="text1"/>
          <w:sz w:val="24"/>
          <w:szCs w:val="24"/>
          <w:highlight w:val="white"/>
        </w:rPr>
        <w:t>The double-stranded forming pair and the new pair of single-stranded DNA resulting from the double-stranded formation and extension reaction are manually defined as a pair-alteration table (Table S1). This is where the program is judged by its annealing for elongation. Table S1 includes reannealing of double-stranded DNA including single-stranded DNA (for example 11,12 =&gt; 11,12).</w:t>
      </w:r>
    </w:p>
    <w:p w14:paraId="73360BFF" w14:textId="77777777" w:rsidR="00210697" w:rsidRPr="009F19BF" w:rsidRDefault="009F19BF">
      <w:pPr>
        <w:widowControl w:val="0"/>
        <w:numPr>
          <w:ilvl w:val="0"/>
          <w:numId w:val="4"/>
        </w:numPr>
        <w:spacing w:line="240" w:lineRule="auto"/>
        <w:jc w:val="both"/>
        <w:rPr>
          <w:color w:val="000000" w:themeColor="text1"/>
          <w:sz w:val="24"/>
          <w:szCs w:val="24"/>
          <w:highlight w:val="white"/>
        </w:rPr>
      </w:pPr>
      <w:r w:rsidRPr="009F19BF">
        <w:rPr>
          <w:color w:val="000000" w:themeColor="text1"/>
          <w:sz w:val="24"/>
          <w:szCs w:val="24"/>
          <w:highlight w:val="white"/>
        </w:rPr>
        <w:t>Solution containing ssDNA was expressed as ‘Arrays’ (“orioligos” and “resoligos”) on the program, and the molar ratio is expressed as a list of integers indicating oligomers. When ssDNAs of 1; 4; 6; 8 as a row are mixed at a molar ratio of 10: 1: 5: 10, the sequence indicating the solution is [1,1,1,1,1,1,1,1, 1,1,1,4,6,6,6,6,6,8,8,8,8,8,8,8,8,8,8].</w:t>
      </w:r>
    </w:p>
    <w:p w14:paraId="73360C00" w14:textId="77777777" w:rsidR="00210697" w:rsidRPr="009F19BF" w:rsidRDefault="009F19BF">
      <w:pPr>
        <w:widowControl w:val="0"/>
        <w:numPr>
          <w:ilvl w:val="0"/>
          <w:numId w:val="4"/>
        </w:numPr>
        <w:spacing w:line="240" w:lineRule="auto"/>
        <w:jc w:val="both"/>
        <w:rPr>
          <w:color w:val="000000" w:themeColor="text1"/>
          <w:sz w:val="24"/>
          <w:szCs w:val="24"/>
          <w:highlight w:val="white"/>
        </w:rPr>
      </w:pPr>
      <w:r w:rsidRPr="009F19BF">
        <w:rPr>
          <w:color w:val="000000" w:themeColor="text1"/>
          <w:sz w:val="24"/>
          <w:szCs w:val="24"/>
          <w:highlight w:val="white"/>
        </w:rPr>
        <w:t xml:space="preserve">In order to simulate annealing, ssDNA was divided into odd and even numbers, and after its shuffling, a pair sequence containing each odd and even number was created. Example: [[1,4], [1,6], [1,6], [1,6], [1,6], [1,6], [1,8], [1,8] , [1,8], [1,8], [1,8], [1,8], [1,8], 8] </w:t>
      </w:r>
    </w:p>
    <w:p w14:paraId="73360C01" w14:textId="77777777" w:rsidR="00210697" w:rsidRPr="009F19BF" w:rsidRDefault="009F19BF">
      <w:pPr>
        <w:widowControl w:val="0"/>
        <w:numPr>
          <w:ilvl w:val="0"/>
          <w:numId w:val="4"/>
        </w:numPr>
        <w:spacing w:line="240" w:lineRule="auto"/>
        <w:jc w:val="both"/>
        <w:rPr>
          <w:color w:val="000000" w:themeColor="text1"/>
          <w:sz w:val="24"/>
          <w:szCs w:val="24"/>
          <w:highlight w:val="white"/>
        </w:rPr>
      </w:pPr>
      <w:r w:rsidRPr="009F19BF">
        <w:rPr>
          <w:color w:val="000000" w:themeColor="text1"/>
          <w:sz w:val="24"/>
          <w:szCs w:val="24"/>
          <w:highlight w:val="white"/>
        </w:rPr>
        <w:t>The unpaired ssDNA has been shuffled again to prepare a paired ssDNA including one odd number and one even number. (5) and (6) have been performed 10 times, so that the generation of the synthesized pair sequence is advanced according to its probability.</w:t>
      </w:r>
    </w:p>
    <w:p w14:paraId="73360C02" w14:textId="77777777" w:rsidR="00210697" w:rsidRPr="009F19BF" w:rsidRDefault="009F19BF">
      <w:pPr>
        <w:widowControl w:val="0"/>
        <w:numPr>
          <w:ilvl w:val="0"/>
          <w:numId w:val="4"/>
        </w:numPr>
        <w:spacing w:line="240" w:lineRule="auto"/>
        <w:jc w:val="both"/>
        <w:rPr>
          <w:color w:val="000000" w:themeColor="text1"/>
          <w:sz w:val="24"/>
          <w:szCs w:val="24"/>
          <w:highlight w:val="white"/>
        </w:rPr>
      </w:pPr>
      <w:r w:rsidRPr="009F19BF">
        <w:rPr>
          <w:color w:val="000000" w:themeColor="text1"/>
          <w:sz w:val="24"/>
          <w:szCs w:val="24"/>
          <w:highlight w:val="white"/>
        </w:rPr>
        <w:t>The steps (4) to (5) correspond to the actual denaturation of AESOE or OE-PCR, annealing and the number of repetitions of the extension reaction. The number of end products after each step is expressed as the number of the longest products (Nos 13, 14 of ssDNAs in Figure 4A).</w:t>
      </w:r>
    </w:p>
    <w:p w14:paraId="73360C03" w14:textId="77777777" w:rsidR="00210697" w:rsidRPr="009F19BF" w:rsidRDefault="00210697">
      <w:pPr>
        <w:widowControl w:val="0"/>
        <w:spacing w:line="240" w:lineRule="auto"/>
        <w:ind w:left="720"/>
        <w:jc w:val="both"/>
        <w:rPr>
          <w:color w:val="000000" w:themeColor="text1"/>
          <w:sz w:val="24"/>
          <w:szCs w:val="24"/>
          <w:highlight w:val="white"/>
        </w:rPr>
      </w:pPr>
    </w:p>
    <w:p w14:paraId="73360C04" w14:textId="77777777" w:rsidR="00210697" w:rsidRPr="009F19BF" w:rsidRDefault="00210697">
      <w:pPr>
        <w:widowControl w:val="0"/>
        <w:spacing w:line="240" w:lineRule="auto"/>
        <w:jc w:val="both"/>
        <w:rPr>
          <w:color w:val="000000" w:themeColor="text1"/>
          <w:sz w:val="24"/>
          <w:szCs w:val="24"/>
          <w:highlight w:val="white"/>
        </w:rPr>
      </w:pPr>
    </w:p>
    <w:p w14:paraId="73360C05" w14:textId="77777777" w:rsidR="00210697" w:rsidRPr="009F19BF" w:rsidRDefault="009F19BF">
      <w:pPr>
        <w:widowControl w:val="0"/>
        <w:spacing w:line="240" w:lineRule="auto"/>
        <w:jc w:val="both"/>
        <w:rPr>
          <w:rFonts w:ascii="Calibri" w:eastAsia="Calibri" w:hAnsi="Calibri" w:cs="Calibri"/>
          <w:b/>
          <w:color w:val="000000" w:themeColor="text1"/>
          <w:sz w:val="24"/>
          <w:szCs w:val="24"/>
          <w:highlight w:val="white"/>
        </w:rPr>
      </w:pPr>
      <w:r w:rsidRPr="009F19BF">
        <w:rPr>
          <w:rFonts w:ascii="Calibri" w:eastAsia="Calibri" w:hAnsi="Calibri" w:cs="Calibri"/>
          <w:b/>
          <w:color w:val="000000" w:themeColor="text1"/>
          <w:sz w:val="24"/>
          <w:szCs w:val="24"/>
          <w:highlight w:val="white"/>
        </w:rPr>
        <w:t xml:space="preserve">Table S2 </w:t>
      </w:r>
      <w:r w:rsidRPr="009F19BF">
        <w:rPr>
          <w:rFonts w:ascii="Calibri" w:eastAsia="Calibri" w:hAnsi="Calibri" w:cs="Calibri"/>
          <w:b/>
          <w:color w:val="000000" w:themeColor="text1"/>
          <w:sz w:val="24"/>
          <w:szCs w:val="24"/>
        </w:rPr>
        <w:t>Integer-number pairs simulating annealing and extension reaction of ssDNA</w:t>
      </w:r>
    </w:p>
    <w:p w14:paraId="73360C06" w14:textId="77777777" w:rsidR="00210697" w:rsidRPr="009F19BF" w:rsidRDefault="00210697">
      <w:pPr>
        <w:widowControl w:val="0"/>
        <w:spacing w:line="240" w:lineRule="auto"/>
        <w:jc w:val="both"/>
        <w:rPr>
          <w:color w:val="000000" w:themeColor="text1"/>
          <w:sz w:val="24"/>
          <w:szCs w:val="24"/>
          <w:highlight w:val="white"/>
        </w:rPr>
      </w:pPr>
    </w:p>
    <w:tbl>
      <w:tblPr>
        <w:tblStyle w:val="a0"/>
        <w:tblW w:w="3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960"/>
        <w:gridCol w:w="960"/>
        <w:gridCol w:w="960"/>
      </w:tblGrid>
      <w:tr w:rsidR="009F19BF" w:rsidRPr="009F19BF" w14:paraId="73360C09" w14:textId="77777777">
        <w:trPr>
          <w:trHeight w:val="300"/>
        </w:trPr>
        <w:tc>
          <w:tcPr>
            <w:tcW w:w="1920" w:type="dxa"/>
            <w:gridSpan w:val="2"/>
            <w:shd w:val="clear" w:color="auto" w:fill="auto"/>
            <w:vAlign w:val="bottom"/>
          </w:tcPr>
          <w:p w14:paraId="73360C07" w14:textId="77777777" w:rsidR="00210697" w:rsidRPr="009F19BF" w:rsidRDefault="009F19BF">
            <w:pPr>
              <w:spacing w:line="240" w:lineRule="auto"/>
              <w:jc w:val="center"/>
              <w:rPr>
                <w:rFonts w:ascii="Calibri" w:eastAsia="Calibri" w:hAnsi="Calibri" w:cs="Calibri"/>
                <w:color w:val="000000" w:themeColor="text1"/>
              </w:rPr>
            </w:pPr>
            <w:r w:rsidRPr="009F19BF">
              <w:rPr>
                <w:rFonts w:ascii="Calibri" w:eastAsia="Calibri" w:hAnsi="Calibri" w:cs="Calibri"/>
                <w:color w:val="000000" w:themeColor="text1"/>
              </w:rPr>
              <w:t>Before reactions</w:t>
            </w:r>
          </w:p>
        </w:tc>
        <w:tc>
          <w:tcPr>
            <w:tcW w:w="1920" w:type="dxa"/>
            <w:gridSpan w:val="2"/>
            <w:shd w:val="clear" w:color="auto" w:fill="auto"/>
            <w:vAlign w:val="bottom"/>
          </w:tcPr>
          <w:p w14:paraId="73360C08" w14:textId="77777777" w:rsidR="00210697" w:rsidRPr="009F19BF" w:rsidRDefault="009F19BF">
            <w:pPr>
              <w:spacing w:line="240" w:lineRule="auto"/>
              <w:jc w:val="center"/>
              <w:rPr>
                <w:rFonts w:ascii="Calibri" w:eastAsia="Calibri" w:hAnsi="Calibri" w:cs="Calibri"/>
                <w:color w:val="000000" w:themeColor="text1"/>
              </w:rPr>
            </w:pPr>
            <w:r w:rsidRPr="009F19BF">
              <w:rPr>
                <w:rFonts w:ascii="Calibri" w:eastAsia="Calibri" w:hAnsi="Calibri" w:cs="Calibri"/>
                <w:color w:val="000000" w:themeColor="text1"/>
              </w:rPr>
              <w:t>After reactions</w:t>
            </w:r>
          </w:p>
        </w:tc>
      </w:tr>
      <w:tr w:rsidR="009F19BF" w:rsidRPr="009F19BF" w14:paraId="73360C0E" w14:textId="77777777">
        <w:trPr>
          <w:trHeight w:val="300"/>
        </w:trPr>
        <w:tc>
          <w:tcPr>
            <w:tcW w:w="960" w:type="dxa"/>
            <w:shd w:val="clear" w:color="auto" w:fill="auto"/>
            <w:vAlign w:val="bottom"/>
          </w:tcPr>
          <w:p w14:paraId="73360C0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w:t>
            </w:r>
          </w:p>
        </w:tc>
        <w:tc>
          <w:tcPr>
            <w:tcW w:w="960" w:type="dxa"/>
            <w:shd w:val="clear" w:color="auto" w:fill="auto"/>
            <w:vAlign w:val="bottom"/>
          </w:tcPr>
          <w:p w14:paraId="73360C0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4</w:t>
            </w:r>
          </w:p>
        </w:tc>
        <w:tc>
          <w:tcPr>
            <w:tcW w:w="960" w:type="dxa"/>
            <w:shd w:val="clear" w:color="auto" w:fill="auto"/>
            <w:vAlign w:val="bottom"/>
          </w:tcPr>
          <w:p w14:paraId="73360C0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0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r>
      <w:tr w:rsidR="009F19BF" w:rsidRPr="009F19BF" w14:paraId="73360C13" w14:textId="77777777">
        <w:trPr>
          <w:trHeight w:val="300"/>
        </w:trPr>
        <w:tc>
          <w:tcPr>
            <w:tcW w:w="960" w:type="dxa"/>
            <w:shd w:val="clear" w:color="auto" w:fill="auto"/>
            <w:vAlign w:val="bottom"/>
          </w:tcPr>
          <w:p w14:paraId="73360C0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4</w:t>
            </w:r>
          </w:p>
        </w:tc>
        <w:tc>
          <w:tcPr>
            <w:tcW w:w="960" w:type="dxa"/>
            <w:shd w:val="clear" w:color="auto" w:fill="auto"/>
            <w:vAlign w:val="bottom"/>
          </w:tcPr>
          <w:p w14:paraId="73360C1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1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c>
          <w:tcPr>
            <w:tcW w:w="960" w:type="dxa"/>
            <w:shd w:val="clear" w:color="auto" w:fill="auto"/>
            <w:vAlign w:val="bottom"/>
          </w:tcPr>
          <w:p w14:paraId="73360C1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r>
      <w:tr w:rsidR="009F19BF" w:rsidRPr="009F19BF" w14:paraId="73360C18" w14:textId="77777777">
        <w:trPr>
          <w:trHeight w:val="300"/>
        </w:trPr>
        <w:tc>
          <w:tcPr>
            <w:tcW w:w="960" w:type="dxa"/>
            <w:shd w:val="clear" w:color="auto" w:fill="auto"/>
            <w:vAlign w:val="bottom"/>
          </w:tcPr>
          <w:p w14:paraId="73360C1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6</w:t>
            </w:r>
          </w:p>
        </w:tc>
        <w:tc>
          <w:tcPr>
            <w:tcW w:w="960" w:type="dxa"/>
            <w:shd w:val="clear" w:color="auto" w:fill="auto"/>
            <w:vAlign w:val="bottom"/>
          </w:tcPr>
          <w:p w14:paraId="73360C1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1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c>
          <w:tcPr>
            <w:tcW w:w="960" w:type="dxa"/>
            <w:shd w:val="clear" w:color="auto" w:fill="auto"/>
            <w:vAlign w:val="bottom"/>
          </w:tcPr>
          <w:p w14:paraId="73360C1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r>
      <w:tr w:rsidR="009F19BF" w:rsidRPr="009F19BF" w14:paraId="73360C1D" w14:textId="77777777">
        <w:trPr>
          <w:trHeight w:val="300"/>
        </w:trPr>
        <w:tc>
          <w:tcPr>
            <w:tcW w:w="960" w:type="dxa"/>
            <w:shd w:val="clear" w:color="auto" w:fill="auto"/>
            <w:vAlign w:val="bottom"/>
          </w:tcPr>
          <w:p w14:paraId="73360C1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3</w:t>
            </w:r>
          </w:p>
        </w:tc>
        <w:tc>
          <w:tcPr>
            <w:tcW w:w="960" w:type="dxa"/>
            <w:shd w:val="clear" w:color="auto" w:fill="auto"/>
            <w:vAlign w:val="bottom"/>
          </w:tcPr>
          <w:p w14:paraId="73360C1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c>
          <w:tcPr>
            <w:tcW w:w="960" w:type="dxa"/>
            <w:shd w:val="clear" w:color="auto" w:fill="auto"/>
            <w:vAlign w:val="bottom"/>
          </w:tcPr>
          <w:p w14:paraId="73360C1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1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r>
      <w:tr w:rsidR="009F19BF" w:rsidRPr="009F19BF" w14:paraId="73360C22" w14:textId="77777777">
        <w:trPr>
          <w:trHeight w:val="300"/>
        </w:trPr>
        <w:tc>
          <w:tcPr>
            <w:tcW w:w="960" w:type="dxa"/>
            <w:shd w:val="clear" w:color="auto" w:fill="auto"/>
            <w:vAlign w:val="bottom"/>
          </w:tcPr>
          <w:p w14:paraId="73360C1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8</w:t>
            </w:r>
          </w:p>
        </w:tc>
        <w:tc>
          <w:tcPr>
            <w:tcW w:w="960" w:type="dxa"/>
            <w:shd w:val="clear" w:color="auto" w:fill="auto"/>
            <w:vAlign w:val="bottom"/>
          </w:tcPr>
          <w:p w14:paraId="73360C1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2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2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27" w14:textId="77777777">
        <w:trPr>
          <w:trHeight w:val="300"/>
        </w:trPr>
        <w:tc>
          <w:tcPr>
            <w:tcW w:w="960" w:type="dxa"/>
            <w:shd w:val="clear" w:color="auto" w:fill="auto"/>
            <w:vAlign w:val="bottom"/>
          </w:tcPr>
          <w:p w14:paraId="73360C2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8</w:t>
            </w:r>
          </w:p>
        </w:tc>
        <w:tc>
          <w:tcPr>
            <w:tcW w:w="960" w:type="dxa"/>
            <w:shd w:val="clear" w:color="auto" w:fill="auto"/>
            <w:vAlign w:val="bottom"/>
          </w:tcPr>
          <w:p w14:paraId="73360C2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2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2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2C" w14:textId="77777777">
        <w:trPr>
          <w:trHeight w:val="300"/>
        </w:trPr>
        <w:tc>
          <w:tcPr>
            <w:tcW w:w="960" w:type="dxa"/>
            <w:shd w:val="clear" w:color="auto" w:fill="auto"/>
            <w:vAlign w:val="bottom"/>
          </w:tcPr>
          <w:p w14:paraId="73360C2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7</w:t>
            </w:r>
          </w:p>
        </w:tc>
        <w:tc>
          <w:tcPr>
            <w:tcW w:w="960" w:type="dxa"/>
            <w:shd w:val="clear" w:color="auto" w:fill="auto"/>
            <w:vAlign w:val="bottom"/>
          </w:tcPr>
          <w:p w14:paraId="73360C2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2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2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31" w14:textId="77777777">
        <w:trPr>
          <w:trHeight w:val="300"/>
        </w:trPr>
        <w:tc>
          <w:tcPr>
            <w:tcW w:w="960" w:type="dxa"/>
            <w:shd w:val="clear" w:color="auto" w:fill="auto"/>
            <w:vAlign w:val="bottom"/>
          </w:tcPr>
          <w:p w14:paraId="73360C2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w:t>
            </w:r>
          </w:p>
        </w:tc>
        <w:tc>
          <w:tcPr>
            <w:tcW w:w="960" w:type="dxa"/>
            <w:shd w:val="clear" w:color="auto" w:fill="auto"/>
            <w:vAlign w:val="bottom"/>
          </w:tcPr>
          <w:p w14:paraId="73360C2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c>
          <w:tcPr>
            <w:tcW w:w="960" w:type="dxa"/>
            <w:shd w:val="clear" w:color="auto" w:fill="auto"/>
            <w:vAlign w:val="bottom"/>
          </w:tcPr>
          <w:p w14:paraId="73360C2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3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r>
      <w:tr w:rsidR="009F19BF" w:rsidRPr="009F19BF" w14:paraId="73360C36" w14:textId="77777777">
        <w:trPr>
          <w:trHeight w:val="300"/>
        </w:trPr>
        <w:tc>
          <w:tcPr>
            <w:tcW w:w="960" w:type="dxa"/>
            <w:shd w:val="clear" w:color="auto" w:fill="auto"/>
            <w:vAlign w:val="bottom"/>
          </w:tcPr>
          <w:p w14:paraId="73360C3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5</w:t>
            </w:r>
          </w:p>
        </w:tc>
        <w:tc>
          <w:tcPr>
            <w:tcW w:w="960" w:type="dxa"/>
            <w:shd w:val="clear" w:color="auto" w:fill="auto"/>
            <w:vAlign w:val="bottom"/>
          </w:tcPr>
          <w:p w14:paraId="73360C3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c>
          <w:tcPr>
            <w:tcW w:w="960" w:type="dxa"/>
            <w:shd w:val="clear" w:color="auto" w:fill="auto"/>
            <w:vAlign w:val="bottom"/>
          </w:tcPr>
          <w:p w14:paraId="73360C3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3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r>
      <w:tr w:rsidR="009F19BF" w:rsidRPr="009F19BF" w14:paraId="73360C3B" w14:textId="77777777">
        <w:trPr>
          <w:trHeight w:val="300"/>
        </w:trPr>
        <w:tc>
          <w:tcPr>
            <w:tcW w:w="960" w:type="dxa"/>
            <w:shd w:val="clear" w:color="auto" w:fill="auto"/>
            <w:vAlign w:val="bottom"/>
          </w:tcPr>
          <w:p w14:paraId="73360C3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7</w:t>
            </w:r>
          </w:p>
        </w:tc>
        <w:tc>
          <w:tcPr>
            <w:tcW w:w="960" w:type="dxa"/>
            <w:shd w:val="clear" w:color="auto" w:fill="auto"/>
            <w:vAlign w:val="bottom"/>
          </w:tcPr>
          <w:p w14:paraId="73360C3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c>
          <w:tcPr>
            <w:tcW w:w="960" w:type="dxa"/>
            <w:shd w:val="clear" w:color="auto" w:fill="auto"/>
            <w:vAlign w:val="bottom"/>
          </w:tcPr>
          <w:p w14:paraId="73360C3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3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r>
      <w:tr w:rsidR="009F19BF" w:rsidRPr="009F19BF" w14:paraId="73360C40" w14:textId="77777777">
        <w:trPr>
          <w:trHeight w:val="300"/>
        </w:trPr>
        <w:tc>
          <w:tcPr>
            <w:tcW w:w="960" w:type="dxa"/>
            <w:shd w:val="clear" w:color="auto" w:fill="auto"/>
            <w:vAlign w:val="bottom"/>
          </w:tcPr>
          <w:p w14:paraId="73360C3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w:t>
            </w:r>
          </w:p>
        </w:tc>
        <w:tc>
          <w:tcPr>
            <w:tcW w:w="960" w:type="dxa"/>
            <w:shd w:val="clear" w:color="auto" w:fill="auto"/>
            <w:vAlign w:val="bottom"/>
          </w:tcPr>
          <w:p w14:paraId="73360C3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c>
          <w:tcPr>
            <w:tcW w:w="960" w:type="dxa"/>
            <w:shd w:val="clear" w:color="auto" w:fill="auto"/>
            <w:vAlign w:val="bottom"/>
          </w:tcPr>
          <w:p w14:paraId="73360C3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3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r>
      <w:tr w:rsidR="009F19BF" w:rsidRPr="009F19BF" w14:paraId="73360C45" w14:textId="77777777">
        <w:trPr>
          <w:trHeight w:val="300"/>
        </w:trPr>
        <w:tc>
          <w:tcPr>
            <w:tcW w:w="960" w:type="dxa"/>
            <w:shd w:val="clear" w:color="auto" w:fill="auto"/>
            <w:vAlign w:val="bottom"/>
          </w:tcPr>
          <w:p w14:paraId="73360C4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w:t>
            </w:r>
          </w:p>
        </w:tc>
        <w:tc>
          <w:tcPr>
            <w:tcW w:w="960" w:type="dxa"/>
            <w:shd w:val="clear" w:color="auto" w:fill="auto"/>
            <w:vAlign w:val="bottom"/>
          </w:tcPr>
          <w:p w14:paraId="73360C4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c>
          <w:tcPr>
            <w:tcW w:w="960" w:type="dxa"/>
            <w:shd w:val="clear" w:color="auto" w:fill="auto"/>
            <w:vAlign w:val="bottom"/>
          </w:tcPr>
          <w:p w14:paraId="73360C4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4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r>
      <w:tr w:rsidR="009F19BF" w:rsidRPr="009F19BF" w14:paraId="73360C4A" w14:textId="77777777">
        <w:trPr>
          <w:trHeight w:val="300"/>
        </w:trPr>
        <w:tc>
          <w:tcPr>
            <w:tcW w:w="960" w:type="dxa"/>
            <w:shd w:val="clear" w:color="auto" w:fill="auto"/>
            <w:vAlign w:val="bottom"/>
          </w:tcPr>
          <w:p w14:paraId="73360C4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w:t>
            </w:r>
          </w:p>
        </w:tc>
        <w:tc>
          <w:tcPr>
            <w:tcW w:w="960" w:type="dxa"/>
            <w:shd w:val="clear" w:color="auto" w:fill="auto"/>
            <w:vAlign w:val="bottom"/>
          </w:tcPr>
          <w:p w14:paraId="73360C4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4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4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4F" w14:textId="77777777">
        <w:trPr>
          <w:trHeight w:val="300"/>
        </w:trPr>
        <w:tc>
          <w:tcPr>
            <w:tcW w:w="960" w:type="dxa"/>
            <w:shd w:val="clear" w:color="auto" w:fill="auto"/>
            <w:vAlign w:val="bottom"/>
          </w:tcPr>
          <w:p w14:paraId="73360C4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3</w:t>
            </w:r>
          </w:p>
        </w:tc>
        <w:tc>
          <w:tcPr>
            <w:tcW w:w="960" w:type="dxa"/>
            <w:shd w:val="clear" w:color="auto" w:fill="auto"/>
            <w:vAlign w:val="bottom"/>
          </w:tcPr>
          <w:p w14:paraId="73360C4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c>
          <w:tcPr>
            <w:tcW w:w="960" w:type="dxa"/>
            <w:shd w:val="clear" w:color="auto" w:fill="auto"/>
            <w:vAlign w:val="bottom"/>
          </w:tcPr>
          <w:p w14:paraId="73360C4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15</w:t>
            </w:r>
          </w:p>
        </w:tc>
        <w:tc>
          <w:tcPr>
            <w:tcW w:w="960" w:type="dxa"/>
            <w:shd w:val="clear" w:color="auto" w:fill="auto"/>
            <w:vAlign w:val="bottom"/>
          </w:tcPr>
          <w:p w14:paraId="73360C4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r>
      <w:tr w:rsidR="009F19BF" w:rsidRPr="009F19BF" w14:paraId="73360C54" w14:textId="77777777">
        <w:trPr>
          <w:trHeight w:val="300"/>
        </w:trPr>
        <w:tc>
          <w:tcPr>
            <w:tcW w:w="960" w:type="dxa"/>
            <w:shd w:val="clear" w:color="auto" w:fill="auto"/>
            <w:vAlign w:val="bottom"/>
          </w:tcPr>
          <w:p w14:paraId="73360C5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3</w:t>
            </w:r>
          </w:p>
        </w:tc>
        <w:tc>
          <w:tcPr>
            <w:tcW w:w="960" w:type="dxa"/>
            <w:shd w:val="clear" w:color="auto" w:fill="auto"/>
            <w:vAlign w:val="bottom"/>
          </w:tcPr>
          <w:p w14:paraId="73360C5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5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5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17</w:t>
            </w:r>
          </w:p>
        </w:tc>
      </w:tr>
      <w:tr w:rsidR="009F19BF" w:rsidRPr="009F19BF" w14:paraId="73360C59" w14:textId="77777777">
        <w:trPr>
          <w:trHeight w:val="300"/>
        </w:trPr>
        <w:tc>
          <w:tcPr>
            <w:tcW w:w="960" w:type="dxa"/>
            <w:shd w:val="clear" w:color="auto" w:fill="auto"/>
            <w:vAlign w:val="bottom"/>
          </w:tcPr>
          <w:p w14:paraId="73360C5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5</w:t>
            </w:r>
          </w:p>
        </w:tc>
        <w:tc>
          <w:tcPr>
            <w:tcW w:w="960" w:type="dxa"/>
            <w:shd w:val="clear" w:color="auto" w:fill="auto"/>
            <w:vAlign w:val="bottom"/>
          </w:tcPr>
          <w:p w14:paraId="73360C5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5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5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19</w:t>
            </w:r>
          </w:p>
        </w:tc>
      </w:tr>
      <w:tr w:rsidR="009F19BF" w:rsidRPr="009F19BF" w14:paraId="73360C5E" w14:textId="77777777">
        <w:trPr>
          <w:trHeight w:val="300"/>
        </w:trPr>
        <w:tc>
          <w:tcPr>
            <w:tcW w:w="960" w:type="dxa"/>
            <w:shd w:val="clear" w:color="auto" w:fill="auto"/>
            <w:vAlign w:val="bottom"/>
          </w:tcPr>
          <w:p w14:paraId="73360C5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15</w:t>
            </w:r>
          </w:p>
        </w:tc>
        <w:tc>
          <w:tcPr>
            <w:tcW w:w="960" w:type="dxa"/>
            <w:shd w:val="clear" w:color="auto" w:fill="auto"/>
            <w:vAlign w:val="bottom"/>
          </w:tcPr>
          <w:p w14:paraId="73360C5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6</w:t>
            </w:r>
          </w:p>
        </w:tc>
        <w:tc>
          <w:tcPr>
            <w:tcW w:w="960" w:type="dxa"/>
            <w:shd w:val="clear" w:color="auto" w:fill="auto"/>
            <w:vAlign w:val="bottom"/>
          </w:tcPr>
          <w:p w14:paraId="73360C5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15</w:t>
            </w:r>
          </w:p>
        </w:tc>
        <w:tc>
          <w:tcPr>
            <w:tcW w:w="960" w:type="dxa"/>
            <w:shd w:val="clear" w:color="auto" w:fill="auto"/>
            <w:vAlign w:val="bottom"/>
          </w:tcPr>
          <w:p w14:paraId="73360C5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16</w:t>
            </w:r>
          </w:p>
        </w:tc>
      </w:tr>
      <w:tr w:rsidR="009F19BF" w:rsidRPr="009F19BF" w14:paraId="73360C63" w14:textId="77777777">
        <w:trPr>
          <w:trHeight w:val="300"/>
        </w:trPr>
        <w:tc>
          <w:tcPr>
            <w:tcW w:w="960" w:type="dxa"/>
            <w:shd w:val="clear" w:color="auto" w:fill="auto"/>
            <w:vAlign w:val="bottom"/>
          </w:tcPr>
          <w:p w14:paraId="73360C5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15</w:t>
            </w:r>
          </w:p>
        </w:tc>
        <w:tc>
          <w:tcPr>
            <w:tcW w:w="960" w:type="dxa"/>
            <w:shd w:val="clear" w:color="auto" w:fill="auto"/>
            <w:vAlign w:val="bottom"/>
          </w:tcPr>
          <w:p w14:paraId="73360C6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8</w:t>
            </w:r>
          </w:p>
        </w:tc>
        <w:tc>
          <w:tcPr>
            <w:tcW w:w="960" w:type="dxa"/>
            <w:shd w:val="clear" w:color="auto" w:fill="auto"/>
            <w:vAlign w:val="bottom"/>
          </w:tcPr>
          <w:p w14:paraId="73360C6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17</w:t>
            </w:r>
          </w:p>
        </w:tc>
        <w:tc>
          <w:tcPr>
            <w:tcW w:w="960" w:type="dxa"/>
            <w:shd w:val="clear" w:color="auto" w:fill="auto"/>
            <w:vAlign w:val="bottom"/>
          </w:tcPr>
          <w:p w14:paraId="73360C6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18</w:t>
            </w:r>
          </w:p>
        </w:tc>
      </w:tr>
      <w:tr w:rsidR="009F19BF" w:rsidRPr="009F19BF" w14:paraId="73360C68" w14:textId="77777777">
        <w:trPr>
          <w:trHeight w:val="300"/>
        </w:trPr>
        <w:tc>
          <w:tcPr>
            <w:tcW w:w="960" w:type="dxa"/>
            <w:shd w:val="clear" w:color="auto" w:fill="auto"/>
            <w:vAlign w:val="bottom"/>
          </w:tcPr>
          <w:p w14:paraId="73360C6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w:t>
            </w:r>
          </w:p>
        </w:tc>
        <w:tc>
          <w:tcPr>
            <w:tcW w:w="960" w:type="dxa"/>
            <w:shd w:val="clear" w:color="auto" w:fill="auto"/>
            <w:vAlign w:val="bottom"/>
          </w:tcPr>
          <w:p w14:paraId="73360C6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15</w:t>
            </w:r>
          </w:p>
        </w:tc>
        <w:tc>
          <w:tcPr>
            <w:tcW w:w="960" w:type="dxa"/>
            <w:shd w:val="clear" w:color="auto" w:fill="auto"/>
            <w:vAlign w:val="bottom"/>
          </w:tcPr>
          <w:p w14:paraId="73360C6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6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r>
      <w:tr w:rsidR="009F19BF" w:rsidRPr="009F19BF" w14:paraId="73360C6D" w14:textId="77777777">
        <w:trPr>
          <w:trHeight w:val="300"/>
        </w:trPr>
        <w:tc>
          <w:tcPr>
            <w:tcW w:w="960" w:type="dxa"/>
            <w:shd w:val="clear" w:color="auto" w:fill="auto"/>
            <w:vAlign w:val="bottom"/>
          </w:tcPr>
          <w:p w14:paraId="73360C6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3</w:t>
            </w:r>
          </w:p>
        </w:tc>
        <w:tc>
          <w:tcPr>
            <w:tcW w:w="960" w:type="dxa"/>
            <w:shd w:val="clear" w:color="auto" w:fill="auto"/>
            <w:vAlign w:val="bottom"/>
          </w:tcPr>
          <w:p w14:paraId="73360C6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16</w:t>
            </w:r>
          </w:p>
        </w:tc>
        <w:tc>
          <w:tcPr>
            <w:tcW w:w="960" w:type="dxa"/>
            <w:shd w:val="clear" w:color="auto" w:fill="auto"/>
            <w:vAlign w:val="bottom"/>
          </w:tcPr>
          <w:p w14:paraId="73360C6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15</w:t>
            </w:r>
          </w:p>
        </w:tc>
        <w:tc>
          <w:tcPr>
            <w:tcW w:w="960" w:type="dxa"/>
            <w:shd w:val="clear" w:color="auto" w:fill="auto"/>
            <w:vAlign w:val="bottom"/>
          </w:tcPr>
          <w:p w14:paraId="73360C6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16</w:t>
            </w:r>
          </w:p>
        </w:tc>
      </w:tr>
      <w:tr w:rsidR="009F19BF" w:rsidRPr="009F19BF" w14:paraId="73360C72" w14:textId="77777777">
        <w:trPr>
          <w:trHeight w:val="300"/>
        </w:trPr>
        <w:tc>
          <w:tcPr>
            <w:tcW w:w="960" w:type="dxa"/>
            <w:shd w:val="clear" w:color="auto" w:fill="auto"/>
            <w:vAlign w:val="bottom"/>
          </w:tcPr>
          <w:p w14:paraId="73360C6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w:t>
            </w:r>
          </w:p>
        </w:tc>
        <w:tc>
          <w:tcPr>
            <w:tcW w:w="960" w:type="dxa"/>
            <w:shd w:val="clear" w:color="auto" w:fill="auto"/>
            <w:vAlign w:val="bottom"/>
          </w:tcPr>
          <w:p w14:paraId="73360C6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18</w:t>
            </w:r>
          </w:p>
        </w:tc>
        <w:tc>
          <w:tcPr>
            <w:tcW w:w="960" w:type="dxa"/>
            <w:shd w:val="clear" w:color="auto" w:fill="auto"/>
            <w:vAlign w:val="bottom"/>
          </w:tcPr>
          <w:p w14:paraId="73360C7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7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77" w14:textId="77777777">
        <w:trPr>
          <w:trHeight w:val="300"/>
        </w:trPr>
        <w:tc>
          <w:tcPr>
            <w:tcW w:w="960" w:type="dxa"/>
            <w:shd w:val="clear" w:color="auto" w:fill="auto"/>
            <w:vAlign w:val="bottom"/>
          </w:tcPr>
          <w:p w14:paraId="73360C7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3</w:t>
            </w:r>
          </w:p>
        </w:tc>
        <w:tc>
          <w:tcPr>
            <w:tcW w:w="960" w:type="dxa"/>
            <w:shd w:val="clear" w:color="auto" w:fill="auto"/>
            <w:vAlign w:val="bottom"/>
          </w:tcPr>
          <w:p w14:paraId="73360C7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18</w:t>
            </w:r>
          </w:p>
        </w:tc>
        <w:tc>
          <w:tcPr>
            <w:tcW w:w="960" w:type="dxa"/>
            <w:shd w:val="clear" w:color="auto" w:fill="auto"/>
            <w:vAlign w:val="bottom"/>
          </w:tcPr>
          <w:p w14:paraId="73360C7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17</w:t>
            </w:r>
          </w:p>
        </w:tc>
        <w:tc>
          <w:tcPr>
            <w:tcW w:w="960" w:type="dxa"/>
            <w:shd w:val="clear" w:color="auto" w:fill="auto"/>
            <w:vAlign w:val="bottom"/>
          </w:tcPr>
          <w:p w14:paraId="73360C7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18</w:t>
            </w:r>
          </w:p>
        </w:tc>
      </w:tr>
      <w:tr w:rsidR="009F19BF" w:rsidRPr="009F19BF" w14:paraId="73360C7C" w14:textId="77777777">
        <w:trPr>
          <w:trHeight w:val="300"/>
        </w:trPr>
        <w:tc>
          <w:tcPr>
            <w:tcW w:w="960" w:type="dxa"/>
            <w:shd w:val="clear" w:color="auto" w:fill="auto"/>
            <w:vAlign w:val="bottom"/>
          </w:tcPr>
          <w:p w14:paraId="73360C7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5</w:t>
            </w:r>
          </w:p>
        </w:tc>
        <w:tc>
          <w:tcPr>
            <w:tcW w:w="960" w:type="dxa"/>
            <w:shd w:val="clear" w:color="auto" w:fill="auto"/>
            <w:vAlign w:val="bottom"/>
          </w:tcPr>
          <w:p w14:paraId="73360C7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18</w:t>
            </w:r>
          </w:p>
        </w:tc>
        <w:tc>
          <w:tcPr>
            <w:tcW w:w="960" w:type="dxa"/>
            <w:shd w:val="clear" w:color="auto" w:fill="auto"/>
            <w:vAlign w:val="bottom"/>
          </w:tcPr>
          <w:p w14:paraId="73360C7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18</w:t>
            </w:r>
          </w:p>
        </w:tc>
        <w:tc>
          <w:tcPr>
            <w:tcW w:w="960" w:type="dxa"/>
            <w:shd w:val="clear" w:color="auto" w:fill="auto"/>
            <w:vAlign w:val="bottom"/>
          </w:tcPr>
          <w:p w14:paraId="73360C7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19</w:t>
            </w:r>
          </w:p>
        </w:tc>
      </w:tr>
      <w:tr w:rsidR="009F19BF" w:rsidRPr="009F19BF" w14:paraId="73360C81" w14:textId="77777777">
        <w:trPr>
          <w:trHeight w:val="300"/>
        </w:trPr>
        <w:tc>
          <w:tcPr>
            <w:tcW w:w="960" w:type="dxa"/>
            <w:shd w:val="clear" w:color="auto" w:fill="auto"/>
            <w:vAlign w:val="bottom"/>
          </w:tcPr>
          <w:p w14:paraId="73360C7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17</w:t>
            </w:r>
          </w:p>
        </w:tc>
        <w:tc>
          <w:tcPr>
            <w:tcW w:w="960" w:type="dxa"/>
            <w:shd w:val="clear" w:color="auto" w:fill="auto"/>
            <w:vAlign w:val="bottom"/>
          </w:tcPr>
          <w:p w14:paraId="73360C7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8</w:t>
            </w:r>
          </w:p>
        </w:tc>
        <w:tc>
          <w:tcPr>
            <w:tcW w:w="960" w:type="dxa"/>
            <w:shd w:val="clear" w:color="auto" w:fill="auto"/>
            <w:vAlign w:val="bottom"/>
          </w:tcPr>
          <w:p w14:paraId="73360C7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17</w:t>
            </w:r>
          </w:p>
        </w:tc>
        <w:tc>
          <w:tcPr>
            <w:tcW w:w="960" w:type="dxa"/>
            <w:shd w:val="clear" w:color="auto" w:fill="auto"/>
            <w:vAlign w:val="bottom"/>
          </w:tcPr>
          <w:p w14:paraId="73360C8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18</w:t>
            </w:r>
          </w:p>
        </w:tc>
      </w:tr>
      <w:tr w:rsidR="009F19BF" w:rsidRPr="009F19BF" w14:paraId="73360C86" w14:textId="77777777">
        <w:trPr>
          <w:trHeight w:val="300"/>
        </w:trPr>
        <w:tc>
          <w:tcPr>
            <w:tcW w:w="960" w:type="dxa"/>
            <w:shd w:val="clear" w:color="auto" w:fill="auto"/>
            <w:vAlign w:val="bottom"/>
          </w:tcPr>
          <w:p w14:paraId="73360C8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19</w:t>
            </w:r>
          </w:p>
        </w:tc>
        <w:tc>
          <w:tcPr>
            <w:tcW w:w="960" w:type="dxa"/>
            <w:shd w:val="clear" w:color="auto" w:fill="auto"/>
            <w:vAlign w:val="bottom"/>
          </w:tcPr>
          <w:p w14:paraId="73360C8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8</w:t>
            </w:r>
          </w:p>
        </w:tc>
        <w:tc>
          <w:tcPr>
            <w:tcW w:w="960" w:type="dxa"/>
            <w:shd w:val="clear" w:color="auto" w:fill="auto"/>
            <w:vAlign w:val="bottom"/>
          </w:tcPr>
          <w:p w14:paraId="73360C8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19</w:t>
            </w:r>
          </w:p>
        </w:tc>
        <w:tc>
          <w:tcPr>
            <w:tcW w:w="960" w:type="dxa"/>
            <w:shd w:val="clear" w:color="auto" w:fill="auto"/>
            <w:vAlign w:val="bottom"/>
          </w:tcPr>
          <w:p w14:paraId="73360C8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20</w:t>
            </w:r>
          </w:p>
        </w:tc>
      </w:tr>
      <w:tr w:rsidR="009F19BF" w:rsidRPr="009F19BF" w14:paraId="73360C8B" w14:textId="77777777">
        <w:trPr>
          <w:trHeight w:val="300"/>
        </w:trPr>
        <w:tc>
          <w:tcPr>
            <w:tcW w:w="960" w:type="dxa"/>
            <w:shd w:val="clear" w:color="auto" w:fill="auto"/>
            <w:vAlign w:val="bottom"/>
          </w:tcPr>
          <w:p w14:paraId="73360C8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19</w:t>
            </w:r>
          </w:p>
        </w:tc>
        <w:tc>
          <w:tcPr>
            <w:tcW w:w="960" w:type="dxa"/>
            <w:shd w:val="clear" w:color="auto" w:fill="auto"/>
            <w:vAlign w:val="bottom"/>
          </w:tcPr>
          <w:p w14:paraId="73360C8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8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8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90" w14:textId="77777777">
        <w:trPr>
          <w:trHeight w:val="300"/>
        </w:trPr>
        <w:tc>
          <w:tcPr>
            <w:tcW w:w="960" w:type="dxa"/>
            <w:shd w:val="clear" w:color="auto" w:fill="auto"/>
            <w:vAlign w:val="bottom"/>
          </w:tcPr>
          <w:p w14:paraId="73360C8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8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8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8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95" w14:textId="77777777">
        <w:trPr>
          <w:trHeight w:val="300"/>
        </w:trPr>
        <w:tc>
          <w:tcPr>
            <w:tcW w:w="960" w:type="dxa"/>
            <w:shd w:val="clear" w:color="auto" w:fill="auto"/>
            <w:vAlign w:val="bottom"/>
          </w:tcPr>
          <w:p w14:paraId="73360C9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9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9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9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9A" w14:textId="77777777">
        <w:trPr>
          <w:trHeight w:val="300"/>
        </w:trPr>
        <w:tc>
          <w:tcPr>
            <w:tcW w:w="960" w:type="dxa"/>
            <w:shd w:val="clear" w:color="auto" w:fill="auto"/>
            <w:vAlign w:val="bottom"/>
          </w:tcPr>
          <w:p w14:paraId="73360C9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9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6</w:t>
            </w:r>
          </w:p>
        </w:tc>
        <w:tc>
          <w:tcPr>
            <w:tcW w:w="960" w:type="dxa"/>
            <w:shd w:val="clear" w:color="auto" w:fill="auto"/>
            <w:vAlign w:val="bottom"/>
          </w:tcPr>
          <w:p w14:paraId="73360C9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99"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21</w:t>
            </w:r>
          </w:p>
        </w:tc>
      </w:tr>
      <w:tr w:rsidR="009F19BF" w:rsidRPr="009F19BF" w14:paraId="73360C9F" w14:textId="77777777">
        <w:trPr>
          <w:trHeight w:val="300"/>
        </w:trPr>
        <w:tc>
          <w:tcPr>
            <w:tcW w:w="960" w:type="dxa"/>
            <w:shd w:val="clear" w:color="auto" w:fill="auto"/>
            <w:vAlign w:val="bottom"/>
          </w:tcPr>
          <w:p w14:paraId="73360C9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21</w:t>
            </w:r>
          </w:p>
        </w:tc>
        <w:tc>
          <w:tcPr>
            <w:tcW w:w="960" w:type="dxa"/>
            <w:shd w:val="clear" w:color="auto" w:fill="auto"/>
            <w:vAlign w:val="bottom"/>
          </w:tcPr>
          <w:p w14:paraId="73360C9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6</w:t>
            </w:r>
          </w:p>
        </w:tc>
        <w:tc>
          <w:tcPr>
            <w:tcW w:w="960" w:type="dxa"/>
            <w:shd w:val="clear" w:color="auto" w:fill="auto"/>
            <w:vAlign w:val="bottom"/>
          </w:tcPr>
          <w:p w14:paraId="73360C9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9E"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r>
      <w:tr w:rsidR="009F19BF" w:rsidRPr="009F19BF" w14:paraId="73360CA4" w14:textId="77777777">
        <w:trPr>
          <w:trHeight w:val="300"/>
        </w:trPr>
        <w:tc>
          <w:tcPr>
            <w:tcW w:w="960" w:type="dxa"/>
            <w:shd w:val="clear" w:color="auto" w:fill="auto"/>
            <w:vAlign w:val="bottom"/>
          </w:tcPr>
          <w:p w14:paraId="73360CA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21</w:t>
            </w:r>
          </w:p>
        </w:tc>
        <w:tc>
          <w:tcPr>
            <w:tcW w:w="960" w:type="dxa"/>
            <w:shd w:val="clear" w:color="auto" w:fill="auto"/>
            <w:vAlign w:val="bottom"/>
          </w:tcPr>
          <w:p w14:paraId="73360CA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4</w:t>
            </w:r>
          </w:p>
        </w:tc>
        <w:tc>
          <w:tcPr>
            <w:tcW w:w="960" w:type="dxa"/>
            <w:shd w:val="clear" w:color="auto" w:fill="auto"/>
            <w:vAlign w:val="bottom"/>
          </w:tcPr>
          <w:p w14:paraId="73360CA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21</w:t>
            </w:r>
          </w:p>
        </w:tc>
        <w:tc>
          <w:tcPr>
            <w:tcW w:w="960" w:type="dxa"/>
            <w:shd w:val="clear" w:color="auto" w:fill="auto"/>
            <w:vAlign w:val="bottom"/>
          </w:tcPr>
          <w:p w14:paraId="73360CA3"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r>
      <w:tr w:rsidR="009F19BF" w:rsidRPr="009F19BF" w14:paraId="73360CA9" w14:textId="77777777">
        <w:trPr>
          <w:trHeight w:val="300"/>
        </w:trPr>
        <w:tc>
          <w:tcPr>
            <w:tcW w:w="960" w:type="dxa"/>
            <w:shd w:val="clear" w:color="auto" w:fill="auto"/>
            <w:vAlign w:val="bottom"/>
          </w:tcPr>
          <w:p w14:paraId="73360CA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21</w:t>
            </w:r>
          </w:p>
        </w:tc>
        <w:tc>
          <w:tcPr>
            <w:tcW w:w="960" w:type="dxa"/>
            <w:shd w:val="clear" w:color="auto" w:fill="auto"/>
            <w:vAlign w:val="bottom"/>
          </w:tcPr>
          <w:p w14:paraId="73360CA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8</w:t>
            </w:r>
          </w:p>
        </w:tc>
        <w:tc>
          <w:tcPr>
            <w:tcW w:w="960" w:type="dxa"/>
            <w:shd w:val="clear" w:color="auto" w:fill="auto"/>
            <w:vAlign w:val="bottom"/>
          </w:tcPr>
          <w:p w14:paraId="73360CA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A8"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r w:rsidR="009F19BF" w:rsidRPr="009F19BF" w14:paraId="73360CAE" w14:textId="77777777">
        <w:trPr>
          <w:trHeight w:val="300"/>
        </w:trPr>
        <w:tc>
          <w:tcPr>
            <w:tcW w:w="960" w:type="dxa"/>
            <w:shd w:val="clear" w:color="auto" w:fill="auto"/>
            <w:vAlign w:val="bottom"/>
          </w:tcPr>
          <w:p w14:paraId="73360CAA"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AB"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c>
          <w:tcPr>
            <w:tcW w:w="960" w:type="dxa"/>
            <w:shd w:val="clear" w:color="auto" w:fill="auto"/>
            <w:vAlign w:val="bottom"/>
          </w:tcPr>
          <w:p w14:paraId="73360CAC"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9</w:t>
            </w:r>
          </w:p>
        </w:tc>
        <w:tc>
          <w:tcPr>
            <w:tcW w:w="960" w:type="dxa"/>
            <w:shd w:val="clear" w:color="auto" w:fill="auto"/>
            <w:vAlign w:val="bottom"/>
          </w:tcPr>
          <w:p w14:paraId="73360CAD"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10</w:t>
            </w:r>
          </w:p>
        </w:tc>
      </w:tr>
      <w:tr w:rsidR="009F19BF" w:rsidRPr="009F19BF" w14:paraId="73360CB3" w14:textId="77777777">
        <w:trPr>
          <w:trHeight w:val="300"/>
        </w:trPr>
        <w:tc>
          <w:tcPr>
            <w:tcW w:w="960" w:type="dxa"/>
            <w:shd w:val="clear" w:color="auto" w:fill="auto"/>
            <w:vAlign w:val="bottom"/>
          </w:tcPr>
          <w:p w14:paraId="73360CAF"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B0"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c>
          <w:tcPr>
            <w:tcW w:w="960" w:type="dxa"/>
            <w:shd w:val="clear" w:color="auto" w:fill="auto"/>
            <w:vAlign w:val="bottom"/>
          </w:tcPr>
          <w:p w14:paraId="73360CB1"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11</w:t>
            </w:r>
          </w:p>
        </w:tc>
        <w:tc>
          <w:tcPr>
            <w:tcW w:w="960" w:type="dxa"/>
            <w:shd w:val="clear" w:color="auto" w:fill="auto"/>
            <w:vAlign w:val="bottom"/>
          </w:tcPr>
          <w:p w14:paraId="73360CB2"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12</w:t>
            </w:r>
          </w:p>
        </w:tc>
      </w:tr>
      <w:tr w:rsidR="009F19BF" w:rsidRPr="009F19BF" w14:paraId="73360CB8" w14:textId="77777777">
        <w:trPr>
          <w:trHeight w:val="300"/>
        </w:trPr>
        <w:tc>
          <w:tcPr>
            <w:tcW w:w="960" w:type="dxa"/>
            <w:shd w:val="clear" w:color="auto" w:fill="auto"/>
            <w:vAlign w:val="bottom"/>
          </w:tcPr>
          <w:p w14:paraId="73360CB4"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B5"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c>
          <w:tcPr>
            <w:tcW w:w="960" w:type="dxa"/>
            <w:shd w:val="clear" w:color="auto" w:fill="auto"/>
            <w:vAlign w:val="bottom"/>
          </w:tcPr>
          <w:p w14:paraId="73360CB6"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13</w:t>
            </w:r>
          </w:p>
        </w:tc>
        <w:tc>
          <w:tcPr>
            <w:tcW w:w="960" w:type="dxa"/>
            <w:shd w:val="clear" w:color="auto" w:fill="auto"/>
            <w:vAlign w:val="bottom"/>
          </w:tcPr>
          <w:p w14:paraId="73360CB7" w14:textId="77777777" w:rsidR="00210697" w:rsidRPr="009F19BF" w:rsidRDefault="009F19BF">
            <w:pPr>
              <w:spacing w:line="240" w:lineRule="auto"/>
              <w:jc w:val="right"/>
              <w:rPr>
                <w:rFonts w:ascii="Calibri" w:eastAsia="Calibri" w:hAnsi="Calibri" w:cs="Calibri"/>
                <w:color w:val="000000" w:themeColor="text1"/>
              </w:rPr>
            </w:pPr>
            <w:r w:rsidRPr="009F19BF">
              <w:rPr>
                <w:rFonts w:ascii="Calibri" w:eastAsia="Calibri" w:hAnsi="Calibri" w:cs="Calibri"/>
                <w:color w:val="000000" w:themeColor="text1"/>
              </w:rPr>
              <w:t>14</w:t>
            </w:r>
          </w:p>
        </w:tc>
      </w:tr>
    </w:tbl>
    <w:p w14:paraId="73360CB9" w14:textId="77777777" w:rsidR="00210697" w:rsidRPr="009F19BF" w:rsidRDefault="00210697">
      <w:pPr>
        <w:widowControl w:val="0"/>
        <w:spacing w:line="240" w:lineRule="auto"/>
        <w:jc w:val="both"/>
        <w:rPr>
          <w:color w:val="000000" w:themeColor="text1"/>
          <w:sz w:val="24"/>
          <w:szCs w:val="24"/>
          <w:highlight w:val="white"/>
        </w:rPr>
      </w:pPr>
    </w:p>
    <w:p w14:paraId="73360CBA" w14:textId="77777777" w:rsidR="00210697" w:rsidRPr="009F19BF" w:rsidRDefault="009F19BF">
      <w:pPr>
        <w:widowControl w:val="0"/>
        <w:numPr>
          <w:ilvl w:val="0"/>
          <w:numId w:val="2"/>
        </w:numPr>
        <w:pBdr>
          <w:top w:val="nil"/>
          <w:left w:val="nil"/>
          <w:bottom w:val="nil"/>
          <w:right w:val="nil"/>
          <w:between w:val="nil"/>
        </w:pBdr>
        <w:spacing w:line="240" w:lineRule="auto"/>
        <w:jc w:val="both"/>
        <w:rPr>
          <w:color w:val="000000" w:themeColor="text1"/>
          <w:sz w:val="24"/>
          <w:szCs w:val="24"/>
          <w:highlight w:val="white"/>
        </w:rPr>
      </w:pPr>
      <w:r w:rsidRPr="009F19BF">
        <w:rPr>
          <w:color w:val="000000" w:themeColor="text1"/>
          <w:sz w:val="24"/>
          <w:szCs w:val="24"/>
        </w:rPr>
        <w:t>The numbers indicate the ssDNA shown in Fig. 4A. Numbers shown in the right 2 columns are synthesized by annealing and extension of left 2 columns.</w:t>
      </w:r>
      <w:r w:rsidRPr="009F19BF">
        <w:rPr>
          <w:color w:val="000000" w:themeColor="text1"/>
          <w:sz w:val="24"/>
          <w:szCs w:val="24"/>
          <w:highlight w:val="white"/>
        </w:rPr>
        <w:t xml:space="preserve"> </w:t>
      </w:r>
    </w:p>
    <w:p w14:paraId="73360CBB" w14:textId="77777777" w:rsidR="00210697" w:rsidRPr="009F19BF" w:rsidRDefault="00210697">
      <w:pPr>
        <w:widowControl w:val="0"/>
        <w:spacing w:line="240" w:lineRule="auto"/>
        <w:jc w:val="both"/>
        <w:rPr>
          <w:color w:val="000000" w:themeColor="text1"/>
          <w:sz w:val="24"/>
          <w:szCs w:val="24"/>
          <w:highlight w:val="white"/>
        </w:rPr>
      </w:pPr>
    </w:p>
    <w:p w14:paraId="73360CBC" w14:textId="77777777" w:rsidR="00210697" w:rsidRPr="009F19BF" w:rsidRDefault="009F19BF">
      <w:pPr>
        <w:widowControl w:val="0"/>
        <w:pBdr>
          <w:bottom w:val="single" w:sz="4" w:space="0" w:color="000000"/>
        </w:pBdr>
        <w:spacing w:line="240" w:lineRule="auto"/>
        <w:jc w:val="both"/>
        <w:rPr>
          <w:color w:val="000000" w:themeColor="text1"/>
          <w:sz w:val="24"/>
          <w:szCs w:val="24"/>
          <w:highlight w:val="white"/>
        </w:rPr>
      </w:pPr>
      <w:r w:rsidRPr="009F19BF">
        <w:rPr>
          <w:color w:val="000000" w:themeColor="text1"/>
          <w:sz w:val="24"/>
          <w:szCs w:val="24"/>
          <w:highlight w:val="white"/>
        </w:rPr>
        <w:t>3-4. Source code (</w:t>
      </w:r>
      <w:hyperlink r:id="rId24">
        <w:r w:rsidRPr="009F19BF">
          <w:rPr>
            <w:color w:val="000000" w:themeColor="text1"/>
            <w:u w:val="single"/>
          </w:rPr>
          <w:t>https://github.com/daijiendoh/aesoe_extension_simulator</w:t>
        </w:r>
      </w:hyperlink>
      <w:r w:rsidRPr="009F19BF">
        <w:rPr>
          <w:color w:val="000000" w:themeColor="text1"/>
          <w:sz w:val="24"/>
          <w:szCs w:val="24"/>
          <w:highlight w:val="white"/>
        </w:rPr>
        <w:t xml:space="preserve">) </w:t>
      </w:r>
    </w:p>
    <w:p w14:paraId="73360CBD" w14:textId="77777777" w:rsidR="00210697" w:rsidRPr="009F19BF" w:rsidRDefault="00210697">
      <w:pPr>
        <w:widowControl w:val="0"/>
        <w:pBdr>
          <w:bottom w:val="single" w:sz="4" w:space="0" w:color="000000"/>
        </w:pBdr>
        <w:spacing w:line="240" w:lineRule="auto"/>
        <w:jc w:val="both"/>
        <w:rPr>
          <w:color w:val="000000" w:themeColor="text1"/>
          <w:sz w:val="24"/>
          <w:szCs w:val="24"/>
          <w:highlight w:val="white"/>
        </w:rPr>
      </w:pPr>
    </w:p>
    <w:p w14:paraId="73360CBE"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require 'csv'</w:t>
      </w:r>
    </w:p>
    <w:p w14:paraId="73360CBF" w14:textId="77777777" w:rsidR="00210697" w:rsidRPr="009F19BF" w:rsidRDefault="00210697">
      <w:pPr>
        <w:widowControl w:val="0"/>
        <w:spacing w:line="240" w:lineRule="auto"/>
        <w:jc w:val="both"/>
        <w:rPr>
          <w:color w:val="000000" w:themeColor="text1"/>
          <w:sz w:val="24"/>
          <w:szCs w:val="24"/>
          <w:highlight w:val="white"/>
        </w:rPr>
      </w:pPr>
    </w:p>
    <w:p w14:paraId="73360CC0"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 Principle, assumption and implementation of annealing and extension of ssDNAs are described in Readme.md of this program.</w:t>
      </w:r>
    </w:p>
    <w:p w14:paraId="73360CC1"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 Pairs of ssDNAs which can be annealed and extended are set on row[0] and row[1] and ssDNAs after reaction are set on row[2] and row[3].</w:t>
      </w:r>
    </w:p>
    <w:p w14:paraId="73360CC2"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ojoin=Hash.new</w:t>
      </w:r>
    </w:p>
    <w:p w14:paraId="73360CC3"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CSV.foreach("connections.csv") do |row|</w:t>
      </w:r>
    </w:p>
    <w:p w14:paraId="73360CC4"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orioligos=row[0,2].map{|x| x.to_i}.sort</w:t>
      </w:r>
    </w:p>
    <w:p w14:paraId="73360CC5"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dstdnas=row[2,2].map{|x| x.to_i}.sort</w:t>
      </w:r>
    </w:p>
    <w:p w14:paraId="73360CC6"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ojoin[orioligos]=dstdnas</w:t>
      </w:r>
    </w:p>
    <w:p w14:paraId="73360CC7"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end</w:t>
      </w:r>
    </w:p>
    <w:p w14:paraId="73360CC8"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 if the ojoin hash for an odd-even oligo-number pair has a value, the odd-even oligo-number pair is explained as annealed and extendable pair.</w:t>
      </w:r>
    </w:p>
    <w:p w14:paraId="73360CC9"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 p ojoin</w:t>
      </w:r>
    </w:p>
    <w:p w14:paraId="73360CCA" w14:textId="77777777" w:rsidR="00210697" w:rsidRPr="009F19BF" w:rsidRDefault="00210697">
      <w:pPr>
        <w:widowControl w:val="0"/>
        <w:spacing w:line="240" w:lineRule="auto"/>
        <w:jc w:val="both"/>
        <w:rPr>
          <w:color w:val="000000" w:themeColor="text1"/>
          <w:sz w:val="24"/>
          <w:szCs w:val="24"/>
          <w:highlight w:val="white"/>
        </w:rPr>
      </w:pPr>
    </w:p>
    <w:p w14:paraId="73360CCB"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narr=0</w:t>
      </w:r>
    </w:p>
    <w:p w14:paraId="73360CCC"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no_connset=0</w:t>
      </w:r>
    </w:p>
    <w:p w14:paraId="73360CCD"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connset=[]</w:t>
      </w:r>
    </w:p>
    <w:p w14:paraId="73360CCE"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resoligo=[]         # Array for resultant ssDNAs after annealing and extension.</w:t>
      </w:r>
    </w:p>
    <w:p w14:paraId="73360CCF"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unmatchpair=[]  # Array to collect unmatched ssDNAs.</w:t>
      </w:r>
    </w:p>
    <w:p w14:paraId="73360CD0"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soligos=[1,1,1,1,1,1,1,1,1,1,1,1,1,1,1,1,1,1,1,1,4,4,6,6,6,8,8,8,8,8,8,8,8,8,8,8,8,8,8,8,8,8,8,8,8]          # Array for original ssDNAs after annealing and extension.</w:t>
      </w:r>
    </w:p>
    <w:p w14:paraId="73360CD1"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orioligos=soligos.flatten</w:t>
      </w:r>
    </w:p>
    <w:p w14:paraId="73360CD2"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no_final_products=Hash.new</w:t>
      </w:r>
    </w:p>
    <w:p w14:paraId="73360CD3"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(1..14).to_a.each{|i|</w:t>
      </w:r>
    </w:p>
    <w:p w14:paraId="73360CD4"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p "cycle #{i}"</w:t>
      </w:r>
    </w:p>
    <w:p w14:paraId="73360CD5"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#p "orioligos #{orioligos}"</w:t>
      </w:r>
    </w:p>
    <w:p w14:paraId="73360CD6"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#p "orioligos before wile #{orioligos}"</w:t>
      </w:r>
    </w:p>
    <w:p w14:paraId="73360CD7"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connset=Array.new</w:t>
      </w:r>
    </w:p>
    <w:p w14:paraId="73360CD8"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oddoligo=orioligos.select{|x| x.odd?}.shuffle   #Collect original forward ssDNAs.</w:t>
      </w:r>
    </w:p>
    <w:p w14:paraId="73360CD9"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#p oddoligo</w:t>
      </w:r>
    </w:p>
    <w:p w14:paraId="73360CDA"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nodd=oddoligo.length</w:t>
      </w:r>
    </w:p>
    <w:p w14:paraId="73360CDB"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evenoligo=orioligos.select{|x| x.even?}.shuffle #Collect original reverse ssDNAs.</w:t>
      </w:r>
    </w:p>
    <w:p w14:paraId="73360CDC"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#p evenoligo</w:t>
      </w:r>
    </w:p>
    <w:p w14:paraId="73360CDD"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neven=evenoligo.length</w:t>
      </w:r>
    </w:p>
    <w:p w14:paraId="73360CDE"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noarr=[nodd,neven].min</w:t>
      </w:r>
    </w:p>
    <w:p w14:paraId="73360CDF"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p>
    <w:p w14:paraId="73360CE0"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preconnset_no=0</w:t>
      </w:r>
    </w:p>
    <w:p w14:paraId="73360CE1"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no_connset=1</w:t>
      </w:r>
    </w:p>
    <w:p w14:paraId="73360CE2"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 p "connset #{no_connset}  noarr #{noarr}"</w:t>
      </w:r>
    </w:p>
    <w:p w14:paraId="73360CE3"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while preconnset_no &lt; no_connset do</w:t>
      </w:r>
    </w:p>
    <w:p w14:paraId="73360CE4"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"preconnset_no #{preconnset_no}  connset #{no_connset}"</w:t>
      </w:r>
    </w:p>
    <w:p w14:paraId="73360CE5"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preconnset_no=no_connset</w:t>
      </w:r>
    </w:p>
    <w:p w14:paraId="73360CE6"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p>
    <w:p w14:paraId="73360CE7"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resoligo=Array.new</w:t>
      </w:r>
    </w:p>
    <w:p w14:paraId="73360CE8"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"connset  #{connset}"</w:t>
      </w:r>
    </w:p>
    <w:p w14:paraId="73360CE9"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"orioligos  #{orioligos}"</w:t>
      </w:r>
    </w:p>
    <w:p w14:paraId="73360CEA"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oddoligo=orioligos.select{|x| x.odd?}.shuffle #Shuffle forward ssDNAs numbers to simulate random annealing in the solution.</w:t>
      </w:r>
    </w:p>
    <w:p w14:paraId="73360CEB"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oddoligo</w:t>
      </w:r>
    </w:p>
    <w:p w14:paraId="73360CEC"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nodd=oddoligo.length</w:t>
      </w:r>
    </w:p>
    <w:p w14:paraId="73360CED"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evenoligo=orioligos.select{|x| x.even?}.shuffle #Shuffle reverse ssDNAs numbers to simulate random annealing in the solution.</w:t>
      </w:r>
    </w:p>
    <w:p w14:paraId="73360CEE" w14:textId="77777777" w:rsidR="00210697" w:rsidRPr="009F19BF" w:rsidRDefault="00210697">
      <w:pPr>
        <w:widowControl w:val="0"/>
        <w:spacing w:line="240" w:lineRule="auto"/>
        <w:jc w:val="both"/>
        <w:rPr>
          <w:color w:val="000000" w:themeColor="text1"/>
          <w:sz w:val="24"/>
          <w:szCs w:val="24"/>
          <w:highlight w:val="white"/>
        </w:rPr>
      </w:pPr>
    </w:p>
    <w:p w14:paraId="73360CEF"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evenoligo</w:t>
      </w:r>
    </w:p>
    <w:p w14:paraId="73360CF0"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neven=evenoligo.length</w:t>
      </w:r>
    </w:p>
    <w:p w14:paraId="73360CF1"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noarr=[nodd,neven].min</w:t>
      </w:r>
    </w:p>
    <w:p w14:paraId="73360CF2"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resoligo=Array.new</w:t>
      </w:r>
    </w:p>
    <w:p w14:paraId="73360CF3"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if nodd &gt; noarr then</w:t>
      </w:r>
    </w:p>
    <w:p w14:paraId="73360CF4"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resoligo =oddoligo[noarr..-1]</w:t>
      </w:r>
    </w:p>
    <w:p w14:paraId="73360CF5"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else</w:t>
      </w:r>
    </w:p>
    <w:p w14:paraId="73360CF6"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resoligo =evenoligo[noarr..-1]</w:t>
      </w:r>
    </w:p>
    <w:p w14:paraId="73360CF7"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end</w:t>
      </w:r>
    </w:p>
    <w:p w14:paraId="73360CF8"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mixoligo=oddoligo.shuffle[0,noarr].zip(evenoligo[0,noarr]) #Zip of two Arrays simulate annealing of ssDNAs.</w:t>
      </w:r>
    </w:p>
    <w:p w14:paraId="73360CF9" w14:textId="77777777" w:rsidR="00210697" w:rsidRPr="009F19BF" w:rsidRDefault="00210697">
      <w:pPr>
        <w:widowControl w:val="0"/>
        <w:spacing w:line="240" w:lineRule="auto"/>
        <w:jc w:val="both"/>
        <w:rPr>
          <w:color w:val="000000" w:themeColor="text1"/>
          <w:sz w:val="24"/>
          <w:szCs w:val="24"/>
          <w:highlight w:val="white"/>
        </w:rPr>
      </w:pPr>
    </w:p>
    <w:p w14:paraId="73360CFA"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"mixoligo  #{mixoligo}"</w:t>
      </w:r>
    </w:p>
    <w:p w14:paraId="73360CFB"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mixoligo.each{|pair|</w:t>
      </w:r>
    </w:p>
    <w:p w14:paraId="73360CFC" w14:textId="77777777" w:rsidR="00210697" w:rsidRPr="009F19BF" w:rsidRDefault="009F19BF">
      <w:pPr>
        <w:widowControl w:val="0"/>
        <w:spacing w:line="240" w:lineRule="auto"/>
        <w:jc w:val="both"/>
        <w:rPr>
          <w:color w:val="000000" w:themeColor="text1"/>
          <w:sz w:val="24"/>
          <w:szCs w:val="24"/>
          <w:highlight w:val="white"/>
        </w:rPr>
      </w:pPr>
      <w:bookmarkStart w:id="6" w:name="_tyjcwt" w:colFirst="0" w:colLast="0"/>
      <w:bookmarkEnd w:id="6"/>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if ojoin[pair.sort] then  #A value of ojoin[pair] indicates the pair exists on the left side of Table S1 which means they can form a (partial) double-stranded product.</w:t>
      </w:r>
    </w:p>
    <w:p w14:paraId="73360CFD"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 p "hit"</w:t>
      </w:r>
    </w:p>
    <w:p w14:paraId="73360CFE"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connset &lt;&lt; ojoin[pair.sort]</w:t>
      </w:r>
    </w:p>
    <w:p w14:paraId="73360CFF"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else</w:t>
      </w:r>
    </w:p>
    <w:p w14:paraId="73360D00"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resoligo &lt;&lt; pair</w:t>
      </w:r>
    </w:p>
    <w:p w14:paraId="73360D01"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r>
      <w:r w:rsidRPr="009F19BF">
        <w:rPr>
          <w:color w:val="000000" w:themeColor="text1"/>
          <w:sz w:val="24"/>
          <w:szCs w:val="24"/>
          <w:highlight w:val="white"/>
        </w:rPr>
        <w:tab/>
        <w:t>end</w:t>
      </w:r>
    </w:p>
    <w:p w14:paraId="73360D02"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w:t>
      </w:r>
    </w:p>
    <w:p w14:paraId="73360D03"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orioligos=resoligo.flatten</w:t>
      </w:r>
    </w:p>
    <w:p w14:paraId="73360D04"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"connset #{connset}"</w:t>
      </w:r>
    </w:p>
    <w:p w14:paraId="73360D05"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no_connset=connset.length</w:t>
      </w:r>
    </w:p>
    <w:p w14:paraId="73360D06"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 p "no_connset  #{no_connset}"</w:t>
      </w:r>
    </w:p>
    <w:p w14:paraId="73360D07"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end</w:t>
      </w:r>
    </w:p>
    <w:p w14:paraId="73360D08"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 p "connset  #{connset}  resoligo #{resoligo}"</w:t>
      </w:r>
    </w:p>
    <w:p w14:paraId="73360D09"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orioligos=(connset+resoligo).flatten</w:t>
      </w:r>
    </w:p>
    <w:p w14:paraId="73360D0A"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 p "orioligos after wile #{orioligos}"</w:t>
      </w:r>
    </w:p>
    <w:p w14:paraId="73360D0B"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 count end_products no</w:t>
      </w:r>
    </w:p>
    <w:p w14:paraId="73360D0C"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endset=connset.select{|set| set == [13,14]}</w:t>
      </w:r>
    </w:p>
    <w:p w14:paraId="73360D0D"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p "number of end-products #{endset.length}"</w:t>
      </w:r>
    </w:p>
    <w:p w14:paraId="73360D0E"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no_final_products[i]=endset.length</w:t>
      </w:r>
    </w:p>
    <w:p w14:paraId="73360D0F"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w:t>
      </w:r>
    </w:p>
    <w:p w14:paraId="73360D10" w14:textId="77777777" w:rsidR="00210697" w:rsidRPr="009F19BF" w:rsidRDefault="00210697">
      <w:pPr>
        <w:widowControl w:val="0"/>
        <w:spacing w:line="240" w:lineRule="auto"/>
        <w:jc w:val="both"/>
        <w:rPr>
          <w:color w:val="000000" w:themeColor="text1"/>
          <w:sz w:val="24"/>
          <w:szCs w:val="24"/>
          <w:highlight w:val="white"/>
        </w:rPr>
      </w:pPr>
    </w:p>
    <w:p w14:paraId="73360D11"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CSV.open("final_products.csv","w") do |csv|</w:t>
      </w:r>
    </w:p>
    <w:p w14:paraId="73360D12"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no_final_products.each{|i,nop|</w:t>
      </w:r>
    </w:p>
    <w:p w14:paraId="73360D13"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r>
      <w:r w:rsidRPr="009F19BF">
        <w:rPr>
          <w:color w:val="000000" w:themeColor="text1"/>
          <w:sz w:val="24"/>
          <w:szCs w:val="24"/>
          <w:highlight w:val="white"/>
        </w:rPr>
        <w:tab/>
        <w:t>csv &lt;&lt; [i,nop]</w:t>
      </w:r>
    </w:p>
    <w:p w14:paraId="73360D14" w14:textId="77777777" w:rsidR="00210697" w:rsidRPr="009F19BF" w:rsidRDefault="009F19BF">
      <w:pPr>
        <w:widowControl w:val="0"/>
        <w:spacing w:line="240" w:lineRule="auto"/>
        <w:jc w:val="both"/>
        <w:rPr>
          <w:color w:val="000000" w:themeColor="text1"/>
          <w:sz w:val="24"/>
          <w:szCs w:val="24"/>
          <w:highlight w:val="white"/>
        </w:rPr>
      </w:pPr>
      <w:r w:rsidRPr="009F19BF">
        <w:rPr>
          <w:color w:val="000000" w:themeColor="text1"/>
          <w:sz w:val="24"/>
          <w:szCs w:val="24"/>
          <w:highlight w:val="white"/>
        </w:rPr>
        <w:tab/>
        <w:t>}</w:t>
      </w:r>
    </w:p>
    <w:p w14:paraId="73360D15" w14:textId="77777777" w:rsidR="00210697" w:rsidRPr="009F19BF" w:rsidRDefault="009F19BF">
      <w:pPr>
        <w:widowControl w:val="0"/>
        <w:pBdr>
          <w:bottom w:val="single" w:sz="6" w:space="1" w:color="000000"/>
        </w:pBdr>
        <w:spacing w:line="240" w:lineRule="auto"/>
        <w:jc w:val="both"/>
        <w:rPr>
          <w:color w:val="000000" w:themeColor="text1"/>
          <w:sz w:val="24"/>
          <w:szCs w:val="24"/>
          <w:highlight w:val="white"/>
        </w:rPr>
      </w:pPr>
      <w:r w:rsidRPr="009F19BF">
        <w:rPr>
          <w:color w:val="000000" w:themeColor="text1"/>
          <w:sz w:val="24"/>
          <w:szCs w:val="24"/>
          <w:highlight w:val="white"/>
        </w:rPr>
        <w:t>End</w:t>
      </w:r>
    </w:p>
    <w:p w14:paraId="73360D16" w14:textId="77777777" w:rsidR="00210697" w:rsidRPr="009F19BF" w:rsidRDefault="00210697">
      <w:pPr>
        <w:widowControl w:val="0"/>
        <w:spacing w:line="240" w:lineRule="auto"/>
        <w:jc w:val="both"/>
        <w:rPr>
          <w:color w:val="000000" w:themeColor="text1"/>
          <w:sz w:val="24"/>
          <w:szCs w:val="24"/>
          <w:highlight w:val="white"/>
        </w:rPr>
      </w:pPr>
      <w:bookmarkStart w:id="7" w:name="_3dy6vkm" w:colFirst="0" w:colLast="0"/>
      <w:bookmarkEnd w:id="7"/>
    </w:p>
    <w:sectPr w:rsidR="00210697" w:rsidRPr="009F19B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m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B5F0D"/>
    <w:multiLevelType w:val="multilevel"/>
    <w:tmpl w:val="5B9E46A6"/>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A60B89"/>
    <w:multiLevelType w:val="multilevel"/>
    <w:tmpl w:val="679E9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9A95FB5"/>
    <w:multiLevelType w:val="multilevel"/>
    <w:tmpl w:val="010C921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FE0606"/>
    <w:multiLevelType w:val="multilevel"/>
    <w:tmpl w:val="93000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697"/>
    <w:rsid w:val="001841D9"/>
    <w:rsid w:val="00210697"/>
    <w:rsid w:val="009F19BF"/>
    <w:rsid w:val="00D33AE5"/>
    <w:rsid w:val="00DF22D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6096D"/>
  <w15:docId w15:val="{8F832275-31EF-4945-AFD0-D96D844D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pPr>
      <w:widowControl w:val="0"/>
      <w:spacing w:line="240" w:lineRule="auto"/>
      <w:jc w:val="both"/>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github.com/daijiendoh/aesoe_extension_simulator"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2678</Words>
  <Characters>15269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dc:creator>
  <cp:lastModifiedBy>Caitlin Killen</cp:lastModifiedBy>
  <cp:revision>3</cp:revision>
  <dcterms:created xsi:type="dcterms:W3CDTF">2020-05-26T14:13:00Z</dcterms:created>
  <dcterms:modified xsi:type="dcterms:W3CDTF">2020-06-03T09:53:00Z</dcterms:modified>
</cp:coreProperties>
</file>