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387" w:type="dxa"/>
        <w:jc w:val="center"/>
        <w:tblInd w:w="-92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13"/>
        <w:gridCol w:w="1305"/>
        <w:gridCol w:w="1469"/>
        <w:gridCol w:w="1121"/>
        <w:gridCol w:w="1121"/>
        <w:gridCol w:w="1121"/>
        <w:gridCol w:w="133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3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able S1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and the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for all gypsy moth samples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Collection date</w:t>
            </w:r>
          </w:p>
        </w:tc>
        <w:tc>
          <w:tcPr>
            <w:tcW w:w="747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 values/z values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1957</w:t>
            </w:r>
          </w:p>
        </w:tc>
        <w:tc>
          <w:tcPr>
            <w:tcW w:w="1305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4855.78 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4935.10 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5240.27 </w:t>
            </w:r>
          </w:p>
        </w:tc>
        <w:tc>
          <w:tcPr>
            <w:tcW w:w="1121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3871.17 </w:t>
            </w:r>
          </w:p>
        </w:tc>
        <w:tc>
          <w:tcPr>
            <w:tcW w:w="1337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5128.99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1.437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1964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5216.21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4910.87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5159.43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4834.42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1.589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1.733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5093.72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4617.44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4642.74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1.690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1979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4276.43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4552.70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4323.76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4136.85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5274.26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5152.25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4944.13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4735.97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1.688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1.794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1.842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2.010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1.754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1.012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1982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5059.96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4466.68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4487.32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5127.94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4963.03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4715.65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4773.04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1.597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2.581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1.593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1.378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1987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4257.31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4239.62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4683.62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1.567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2.534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1993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4369.67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4174.49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4100.21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4561.00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4180.78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4273.50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1.564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2.418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1996</w:t>
            </w: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3654.04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3434.89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3681.48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4537.21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3985.49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3886.66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1.291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1.104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1.785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1.030 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0.953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3981.21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3744.90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3482.02 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191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  <w:tc>
          <w:tcPr>
            <w:tcW w:w="146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1.534 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2.480 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1.431 </w:t>
            </w:r>
          </w:p>
        </w:tc>
        <w:tc>
          <w:tcPr>
            <w:tcW w:w="1121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2"/>
        <w:tblW w:w="9407" w:type="dxa"/>
        <w:jc w:val="center"/>
        <w:tblInd w:w="-146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0"/>
        <w:gridCol w:w="2680"/>
        <w:gridCol w:w="1156"/>
        <w:gridCol w:w="868"/>
        <w:gridCol w:w="868"/>
        <w:gridCol w:w="868"/>
        <w:gridCol w:w="86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Table S2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of 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some samples in this study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Species</w:t>
            </w:r>
          </w:p>
        </w:tc>
        <w:tc>
          <w:tcPr>
            <w:tcW w:w="268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Stage/Treatment of wings</w:t>
            </w:r>
          </w:p>
        </w:tc>
        <w:tc>
          <w:tcPr>
            <w:tcW w:w="4627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u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Gastropacha populifolia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6308.35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5977.64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6112.47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5845.90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5568.86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5961.25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6098.68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5130.05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5729.35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4640.37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4425.17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6311.94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Pterostoma sinicun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5325.38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5806.19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5399.57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5771.01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4517.32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4843.79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5557.41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5220.84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5930.49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3609.07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3354.80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3995.68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3717.89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4747.44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Semiothisa cmerearia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5116.77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5123.29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5202.43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4997.00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5128.99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4712.84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4352.95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4520.51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4318.62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4404.51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Leuoma candida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5574.25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5513.51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5671.18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5199.29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5361.68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4665.70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4542.15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4602.57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4380.35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4396.83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Spilosoma niveus</w:t>
            </w: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5381.39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5176.83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5261.96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5458.77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5486.48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4384.51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4073.56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4627.23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4392.40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4364.66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punctatus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6622.52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5959.48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5590.03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3642.72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3897.27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3914.35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3727.87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3801.70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3780.86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3501.77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3796.22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3546.98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Culcula panterinaria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5156.77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5602.55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5209.69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5740.20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6441.64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4242.50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3661.93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3724.95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3914.81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Dictyoploca japonica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5063.29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5198.86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5671.83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3618.33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3271.92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3357.05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3361.00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2821.67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bidi="ar"/>
              </w:rPr>
              <w:t>Ourapteryx nivea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5386.29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5420.06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5012.03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5372.22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5473.03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3497.65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3212.59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3415.38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3352.75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3275.44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Clostera anastomosis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6013.59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6411.08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6386.92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6279.43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6097.56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3632.40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4240.52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4237.11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3383.06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Spilarctia subcarnea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5149.34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5452.46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5462.36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5335.47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5167.13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3850.80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3384.74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3259.26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3272.81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3261.24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5557.41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5220.84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5930.49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3733.99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3670.80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3468.13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3641.13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3606.33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3402.17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Percnia giraffata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5867.17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5641.11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5870.61 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5235.88 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10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115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3473.55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3658.58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3602.05 </w:t>
            </w:r>
          </w:p>
        </w:tc>
        <w:tc>
          <w:tcPr>
            <w:tcW w:w="86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3577.31 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/>
    <w:tbl>
      <w:tblPr>
        <w:tblStyle w:val="2"/>
        <w:tblW w:w="9431" w:type="dxa"/>
        <w:jc w:val="center"/>
        <w:tblInd w:w="-17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53"/>
        <w:gridCol w:w="3006"/>
        <w:gridCol w:w="972"/>
        <w:gridCol w:w="693"/>
        <w:gridCol w:w="693"/>
        <w:gridCol w:w="685"/>
        <w:gridCol w:w="92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4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Table S3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z values of some samples in this study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Species</w:t>
            </w:r>
          </w:p>
        </w:tc>
        <w:tc>
          <w:tcPr>
            <w:tcW w:w="3006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Stage/Treatment of wings</w:t>
            </w:r>
          </w:p>
        </w:tc>
        <w:tc>
          <w:tcPr>
            <w:tcW w:w="397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Gastropacha populifolia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1.867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1.844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1.870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1.658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1.468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1.471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Pterostoma sinicun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1.422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1.474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1.528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1.510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1.373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1.334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Semiothisa cmerearia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1.509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1.498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1.301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Leuoma candida</w:t>
            </w: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1.606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1.515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1.302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1.395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1.383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1.411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Spilosoma niveus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spread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folded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1.392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1.349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1.372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punctatus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1.578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1.437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1.208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1.349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1.180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1.193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1.244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1.211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1.172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1.124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Culcula panterinaria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1.816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1.770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1.653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1.566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1.347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1.374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Dictyoploca japonica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1.641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1.609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1.594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1.280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1.354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1.336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1.319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bidi="ar"/>
              </w:rPr>
              <w:t>Ourapteryx nivea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1.545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1.543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1.540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1.368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1.317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1.321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Clostera anastomosis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1.544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1.496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1.447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1.555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1.238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1.264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Spilarctia subcarnea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1.546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1.538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1.574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1.524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1.530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1.259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1.343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1.387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1.272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1.353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1.597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1.620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1.591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1.283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1.303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1.272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1.294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1.287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1.290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Percnia giraffata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adult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1.721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1.671 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1.676 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1.625 </w:t>
            </w: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245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larva</w:t>
            </w:r>
          </w:p>
        </w:tc>
        <w:tc>
          <w:tcPr>
            <w:tcW w:w="972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1.486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1.398 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1.397 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1.293 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240" w:after="120" w:line="260" w:lineRule="atLeast"/>
      </w:pPr>
    </w:p>
    <w:tbl>
      <w:tblPr>
        <w:tblStyle w:val="2"/>
        <w:tblW w:w="9390" w:type="dxa"/>
        <w:jc w:val="center"/>
        <w:tblInd w:w="-53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60"/>
        <w:gridCol w:w="3405"/>
        <w:gridCol w:w="292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Table S4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ratio of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u 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values and the ratio of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for the folded and spread specimens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Species</w:t>
            </w: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u</w:t>
            </w:r>
            <w:r>
              <w:rPr>
                <w:rStyle w:val="5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foldeded</w:t>
            </w:r>
            <w:r>
              <w:rPr>
                <w:rStyle w:val="4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/u</w:t>
            </w:r>
            <w:r>
              <w:rPr>
                <w:rStyle w:val="5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spread</w:t>
            </w:r>
          </w:p>
        </w:tc>
        <w:tc>
          <w:tcPr>
            <w:tcW w:w="292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Style w:val="4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z</w:t>
            </w:r>
            <w:r>
              <w:rPr>
                <w:rStyle w:val="5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folded</w:t>
            </w:r>
            <w:r>
              <w:rPr>
                <w:rStyle w:val="4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/z</w:t>
            </w:r>
            <w:r>
              <w:rPr>
                <w:rStyle w:val="5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spread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Gastropacha populifolia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0.975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1.020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0.980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0.736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0.724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1.001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1.056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1.033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Pterostoma sinicun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1.084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0.994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1.069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szCs w:val="20"/>
                <w:lang w:eastAsia="zh-CN" w:bidi="ar"/>
              </w:rPr>
              <w:t>Semiothisa cmerearia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szCs w:val="20"/>
                <w:lang w:eastAsia="zh-CN" w:bidi="ar"/>
              </w:rPr>
              <w:t>Leuoma candida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szCs w:val="20"/>
                <w:lang w:eastAsia="zh-CN" w:bidi="ar"/>
              </w:rPr>
              <w:t>Spilosoma niveus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0.787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0.774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0.746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0.848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0.805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0.800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0.799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0.742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0.843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0.801 </w:t>
            </w: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3060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  <w:tc>
          <w:tcPr>
            <w:tcW w:w="292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0.873 </w:t>
            </w:r>
          </w:p>
        </w:tc>
      </w:tr>
    </w:tbl>
    <w:p/>
    <w:tbl>
      <w:tblPr>
        <w:tblStyle w:val="2"/>
        <w:tblW w:w="9390" w:type="dxa"/>
        <w:jc w:val="center"/>
        <w:tblInd w:w="-534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3405"/>
        <w:gridCol w:w="291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93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Table S5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The ratio of the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and</w:t>
            </w:r>
            <w:r>
              <w:rPr>
                <w:rFonts w:hint="eastAsia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the ratio of </w:t>
            </w:r>
            <w:r>
              <w:rPr>
                <w:rFonts w:hint="default" w:ascii="Palatino Linotype" w:hAnsi="Palatino Linotype" w:eastAsia="宋体" w:cs="Palatino Linotype"/>
                <w:i/>
                <w:iCs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values for formalin-fixed larvae and air-dried adult specimens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07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Species</w:t>
            </w:r>
          </w:p>
        </w:tc>
        <w:tc>
          <w:tcPr>
            <w:tcW w:w="3405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u</w:t>
            </w:r>
            <w:r>
              <w:rPr>
                <w:rStyle w:val="6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formalin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/u</w:t>
            </w:r>
            <w:r>
              <w:rPr>
                <w:rStyle w:val="6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dry</w:t>
            </w:r>
          </w:p>
        </w:tc>
        <w:tc>
          <w:tcPr>
            <w:tcW w:w="2910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z</w:t>
            </w:r>
            <w:r>
              <w:rPr>
                <w:rStyle w:val="6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formalin</w:t>
            </w:r>
            <w:r>
              <w:rPr>
                <w:rFonts w:hint="default" w:ascii="Palatino Linotype" w:hAnsi="Palatino Linotype" w:eastAsia="宋体" w:cs="Palatino Linotype"/>
                <w:b/>
                <w:bCs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/z</w:t>
            </w:r>
            <w:r>
              <w:rPr>
                <w:rStyle w:val="6"/>
                <w:rFonts w:hint="default" w:ascii="Palatino Linotype" w:hAnsi="Palatino Linotype" w:eastAsia="宋体" w:cs="Palatino Linotype"/>
                <w:b/>
                <w:bCs/>
                <w:sz w:val="20"/>
                <w:szCs w:val="20"/>
                <w:lang w:val="en-US" w:eastAsia="zh-CN" w:bidi="ar"/>
              </w:rPr>
              <w:t>dry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punctatus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0.901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0.939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0.529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Culcula panterinaria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0.739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0.957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0.962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0.722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0.742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0.761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0.928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0.946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Dictyoploca japonica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bidi="ar"/>
              </w:rPr>
              <w:t>Ourapteryx nivea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0.698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0.641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0.681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0.587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Clostera anastomosis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0.821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0.563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0.528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0.845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0.539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0.555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sz w:val="20"/>
                <w:lang w:eastAsia="zh-CN" w:bidi="ar"/>
              </w:rPr>
              <w:t>Spilarctia subcarnea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0.897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0.819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0.600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0.705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0.620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0.853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0.808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0.597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0.722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0.910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0.611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0.745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0.823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0.655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0.878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0.907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0.831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0.631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0.885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Dendrolimus tabulaeformis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0.672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0.803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0.715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0.703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0.797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0.785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0.585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0.655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0.697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0.799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0.691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0.795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0.808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0.652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0.796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0.574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Percnia giraffata</w:t>
            </w: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0.616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0.890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0.592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0.887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0.663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0.914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0.812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0.649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0.837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0.623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0.834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0.699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0.860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0.812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0.836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0.833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0.688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0.859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0.610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0.751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0.634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0.774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0.609 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0.771 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3075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default" w:ascii="Palatino Linotype" w:hAnsi="Palatino Linotype" w:eastAsia="宋体" w:cs="Palatino Linotype"/>
                <w:i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405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0.683 </w:t>
            </w:r>
          </w:p>
        </w:tc>
        <w:tc>
          <w:tcPr>
            <w:tcW w:w="2910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Palatino Linotype" w:hAnsi="Palatino Linotype" w:eastAsia="宋体" w:cs="Palatino Linotype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0.795 </w:t>
            </w:r>
          </w:p>
        </w:tc>
      </w:tr>
    </w:tbl>
    <w:p/>
    <w:tbl>
      <w:tblPr>
        <w:tblStyle w:val="2"/>
        <w:tblW w:w="10619" w:type="dxa"/>
        <w:jc w:val="center"/>
        <w:tblInd w:w="-1037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16"/>
        <w:gridCol w:w="920"/>
        <w:gridCol w:w="3691"/>
        <w:gridCol w:w="1708"/>
        <w:gridCol w:w="1281"/>
        <w:gridCol w:w="1703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0619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bookmarkStart w:id="0" w:name="_GoBack"/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Table S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All primers used in this study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Primers Name</w:t>
            </w:r>
          </w:p>
        </w:tc>
        <w:tc>
          <w:tcPr>
            <w:tcW w:w="920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Direction</w:t>
            </w:r>
          </w:p>
        </w:tc>
        <w:tc>
          <w:tcPr>
            <w:tcW w:w="369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Nucleotide sequence 5'-3'</w:t>
            </w:r>
          </w:p>
        </w:tc>
        <w:tc>
          <w:tcPr>
            <w:tcW w:w="1708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Primer length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(bp)</w:t>
            </w:r>
          </w:p>
        </w:tc>
        <w:tc>
          <w:tcPr>
            <w:tcW w:w="1281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Length (bp)</w:t>
            </w:r>
          </w:p>
        </w:tc>
        <w:tc>
          <w:tcPr>
            <w:tcW w:w="1703" w:type="dxa"/>
            <w:tcBorders>
              <w:top w:val="single" w:color="000000" w:sz="4" w:space="0"/>
              <w:bottom w:val="single" w:color="000000" w:sz="4" w:space="0"/>
            </w:tcBorders>
            <w:shd w:val="clear" w:color="auto" w:fill="FFF2CC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Anneal temperatures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snapToGrid w:val="0"/>
                <w:sz w:val="20"/>
                <w:szCs w:val="20"/>
                <w:lang w:val="en-US" w:eastAsia="zh-CN" w:bidi="en-US"/>
              </w:rPr>
              <w:t>Lep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ATTCAACCAATCATAAAAGATAT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650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51.0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TAAACTTCTGGATGTCCAAAA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 xml:space="preserve"> 2-18S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  <w:t>AACGGCTACCACATCCAAGG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312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  <w:t>GCTCACCGACGATATGCTCC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3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-18S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  <w:t>TCTCGGTTCTATTTTGTTGG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390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GAGATTTCCCGTGTTGAGTC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4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-18S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AGAACTCTGACCAGTGATGGGATG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24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391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GGCGCACAAATGCAACTACG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5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-18S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AACGGCTACCACATCCAAGG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592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6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.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TTCGCTGATGTTCGTCTTGC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6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-ITS1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CTTGGGCCGCGTTCGTAAAC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313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CTCCACGGACCGCAATGTGC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7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-ITS1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GGCGTTGCTGGGAAGTTGAC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429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TCGTGGTTGCGGACTTTTCG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8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-ITS1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TGCTACCGATTGAATGATTTAGTGG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491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TCGTGGTTGCGGACTTTTCG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9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-ITS1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AAAGTCGTAACAAGGTTCCGTA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596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54.3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ATCCACCGTCCAGGGTAATA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10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-ITS2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GGAGATACATCCAGGACCAC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311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GCCGTACACGAATGTCAACT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11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-ITS2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GGAGATACATCCAGGACCAC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393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52.3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TATAGCGACGTGCAATACTC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12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-ITS2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GGAGATACATCCAGGACCAC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791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53.4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GCAACCGCTACGAAGTTATT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13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-ITS2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TGCGGTCCGTGGAGATACAT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589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56.8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TGCTTAAATTCGGCGGGTGA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14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-EF-1a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TGAACCACCATACAGCGAATC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321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CCTACGGGCACTGTACCAAT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15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-EF-1a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ATTGGTACAGTGCCCGTAGG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409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TGATGGATTTGGGGTTCTCC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16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-EF-1a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TGAACCACCATACAGCGAATC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21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499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GTAACCACGACGCAACTCCT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17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-EF-1a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CTCTAAGAACGGTCAAACAC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592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GTAACCACGACGCAACTCCT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18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-ND5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AGAAACTGGAGTAGGTGCTG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305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GTTGGGATGGTTTAGGATTA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19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ND5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AGGAATCCCACATAAAGC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438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GCAGCACCTACTCCAGTT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20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-ND5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TCATAATTTGCTCTAACACC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46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TTATTAGGTTGGGATGGT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21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-ND5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AAAGGAATCCCACATAAAG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19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629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CGAATTGGGGATGTTTTA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22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-ND4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AACTTCGACTATGTAAACGC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612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TGATTATTGGGTGAGGCTAT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23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-ND4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TAAACTTCGACTATGTAAACGC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385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ATGACTTCCCAAAGCTCATG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24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-ND4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TAACAAACCATACCCTCCTA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310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49.0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GTGAGGCTATCAACCTGAAC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25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-ND4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CCAGAAACAGGAGCTTCTAC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508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GTAATTTAAGATATTTAATTTCTTG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25</w:t>
            </w:r>
          </w:p>
        </w:tc>
        <w:tc>
          <w:tcPr>
            <w:tcW w:w="1281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26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-ATP6</w:t>
            </w: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TCAATCTTCGACCCATCTAC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384</w:t>
            </w:r>
          </w:p>
        </w:tc>
        <w:tc>
          <w:tcPr>
            <w:tcW w:w="1703" w:type="dxa"/>
            <w:vMerge w:val="restart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51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TCCTTGAGGGATTATGTGAA</w:t>
            </w:r>
          </w:p>
        </w:tc>
        <w:tc>
          <w:tcPr>
            <w:tcW w:w="1708" w:type="dxa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shd w:val="clear" w:color="auto" w:fill="D9D9D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27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-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ATP6</w:t>
            </w:r>
          </w:p>
        </w:tc>
        <w:tc>
          <w:tcPr>
            <w:tcW w:w="920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F</w:t>
            </w:r>
          </w:p>
        </w:tc>
        <w:tc>
          <w:tcPr>
            <w:tcW w:w="3691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AATCTTCGACCCATCTACTA</w:t>
            </w:r>
          </w:p>
        </w:tc>
        <w:tc>
          <w:tcPr>
            <w:tcW w:w="1708" w:type="dxa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611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R</w:t>
            </w: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ATGATTGGATAACCGCAACT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8-ATP6</w:t>
            </w: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GACCTGCAATTATATTAGCG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81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498</w:t>
            </w:r>
          </w:p>
        </w:tc>
        <w:tc>
          <w:tcPr>
            <w:tcW w:w="1703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47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TTTTCAATCTTCGACCCA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2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9-ATP6</w:t>
            </w: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CCGACCGGGAACACTAGCTGTAGG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313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52.3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GAGTTATAACTCCAATAGCTCCAG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81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30-COI</w:t>
            </w: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仿宋" w:cs="Palatino Linotype"/>
                <w:color w:val="auto"/>
                <w:sz w:val="20"/>
                <w:szCs w:val="20"/>
              </w:rPr>
            </w:pPr>
            <w:r>
              <w:rPr>
                <w:rFonts w:hint="default" w:ascii="Palatino Linotype" w:hAnsi="Palatino Linotype" w:eastAsia="仿宋" w:cs="Palatino Linotype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CCTGAAAATAGTGGATATCAGTG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81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303</w:t>
            </w:r>
          </w:p>
        </w:tc>
        <w:tc>
          <w:tcPr>
            <w:tcW w:w="1703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54.3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CACGAGCTTACTTTACCTCTGC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22</w:t>
            </w:r>
          </w:p>
        </w:tc>
        <w:tc>
          <w:tcPr>
            <w:tcW w:w="1281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31-COI</w:t>
            </w: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TGGGAAATTATTCCAAATCCTGG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23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412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GAAAATGGAGCAGGAACAGGATGA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24</w:t>
            </w:r>
          </w:p>
        </w:tc>
        <w:tc>
          <w:tcPr>
            <w:tcW w:w="1281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 32-COI</w:t>
            </w: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GAGCCCAAACAATAAATC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508</w:t>
            </w:r>
          </w:p>
        </w:tc>
        <w:tc>
          <w:tcPr>
            <w:tcW w:w="1703" w:type="dxa"/>
            <w:vMerge w:val="restart"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48.5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/>
              </w:rPr>
            </w:pPr>
            <w:r>
              <w:rPr>
                <w:rFonts w:hint="default" w:ascii="Palatino Linotype" w:hAnsi="Palatino Linotype" w:eastAsia="宋体" w:cs="Palatino Linotype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TGGAGCAGGAACAGGACG</w:t>
            </w:r>
          </w:p>
        </w:tc>
        <w:tc>
          <w:tcPr>
            <w:tcW w:w="1708" w:type="dxa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/>
            <w:shd w:val="clear" w:color="auto" w:fill="D7D7D7" w:themeFill="background1" w:themeFillShade="D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>L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d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val="en-US" w:eastAsia="zh-CN" w:bidi="ar"/>
              </w:rPr>
              <w:t>33-COI</w:t>
            </w:r>
          </w:p>
        </w:tc>
        <w:tc>
          <w:tcPr>
            <w:tcW w:w="920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sz w:val="20"/>
                <w:szCs w:val="20"/>
              </w:rPr>
              <w:t>GCAGGGTCAAAAAAGGAT</w:t>
            </w:r>
          </w:p>
        </w:tc>
        <w:tc>
          <w:tcPr>
            <w:tcW w:w="1708" w:type="dxa"/>
            <w:tcBorders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598</w:t>
            </w:r>
          </w:p>
        </w:tc>
        <w:tc>
          <w:tcPr>
            <w:tcW w:w="1703" w:type="dxa"/>
            <w:vMerge w:val="restart"/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316" w:type="dxa"/>
            <w:vMerge w:val="continue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691" w:type="dxa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  <w:r>
              <w:rPr>
                <w:rFonts w:hint="default" w:ascii="Palatino Linotype" w:hAnsi="Palatino Linotype" w:eastAsia="宋体" w:cs="Palatino Linotype"/>
                <w:sz w:val="20"/>
                <w:szCs w:val="20"/>
              </w:rPr>
              <w:t>TCGAGCTGAATTAGGGAA</w:t>
            </w:r>
          </w:p>
        </w:tc>
        <w:tc>
          <w:tcPr>
            <w:tcW w:w="1708" w:type="dxa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  <w:lang w:val="en-US" w:eastAsia="zh-CN"/>
              </w:rPr>
              <w:t>18</w:t>
            </w:r>
          </w:p>
        </w:tc>
        <w:tc>
          <w:tcPr>
            <w:tcW w:w="1281" w:type="dxa"/>
            <w:vMerge w:val="continue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>
              <w:bottom w:val="single" w:color="000000" w:sz="12" w:space="0"/>
            </w:tcBorders>
            <w:shd w:val="clear" w:color="auto" w:fill="F2F2F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rPr>
                <w:rFonts w:hint="default" w:ascii="Palatino Linotype" w:hAnsi="Palatino Linotype" w:eastAsia="宋体" w:cs="Palatino Linotype"/>
                <w:color w:val="000000"/>
                <w:sz w:val="20"/>
                <w:szCs w:val="20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8C4771"/>
    <w:rsid w:val="00E23CF8"/>
    <w:rsid w:val="01492259"/>
    <w:rsid w:val="035A1F9E"/>
    <w:rsid w:val="04BD444D"/>
    <w:rsid w:val="05000D7B"/>
    <w:rsid w:val="057D78BE"/>
    <w:rsid w:val="075318E4"/>
    <w:rsid w:val="09467FF3"/>
    <w:rsid w:val="0A7E24FF"/>
    <w:rsid w:val="0CC278C0"/>
    <w:rsid w:val="0D2900E6"/>
    <w:rsid w:val="10FE4F8D"/>
    <w:rsid w:val="125668A7"/>
    <w:rsid w:val="125C3DCA"/>
    <w:rsid w:val="1268415B"/>
    <w:rsid w:val="12E36A00"/>
    <w:rsid w:val="13013B53"/>
    <w:rsid w:val="13612B5C"/>
    <w:rsid w:val="15007F68"/>
    <w:rsid w:val="15191E21"/>
    <w:rsid w:val="15F9394A"/>
    <w:rsid w:val="16130251"/>
    <w:rsid w:val="19022F20"/>
    <w:rsid w:val="1985218E"/>
    <w:rsid w:val="19AF79BC"/>
    <w:rsid w:val="1A5D439A"/>
    <w:rsid w:val="1B054F73"/>
    <w:rsid w:val="1CBC22BD"/>
    <w:rsid w:val="1D1E21F9"/>
    <w:rsid w:val="1D846A05"/>
    <w:rsid w:val="1EEE1CE8"/>
    <w:rsid w:val="22277BB2"/>
    <w:rsid w:val="222863C4"/>
    <w:rsid w:val="22A622D3"/>
    <w:rsid w:val="23605E3C"/>
    <w:rsid w:val="23A24D9F"/>
    <w:rsid w:val="241248CF"/>
    <w:rsid w:val="262458CA"/>
    <w:rsid w:val="27A04307"/>
    <w:rsid w:val="282445CF"/>
    <w:rsid w:val="28F861C4"/>
    <w:rsid w:val="2A0465F0"/>
    <w:rsid w:val="2B632301"/>
    <w:rsid w:val="2BB01BD3"/>
    <w:rsid w:val="2BCF4268"/>
    <w:rsid w:val="2C035B56"/>
    <w:rsid w:val="2CCB5DFC"/>
    <w:rsid w:val="2CD446AC"/>
    <w:rsid w:val="2D7D6007"/>
    <w:rsid w:val="2DDE0D28"/>
    <w:rsid w:val="2E2F7422"/>
    <w:rsid w:val="2ECA637E"/>
    <w:rsid w:val="2F662825"/>
    <w:rsid w:val="30297274"/>
    <w:rsid w:val="302B6FF6"/>
    <w:rsid w:val="305875F4"/>
    <w:rsid w:val="32CB6E81"/>
    <w:rsid w:val="32E9067E"/>
    <w:rsid w:val="3324044F"/>
    <w:rsid w:val="337A65AE"/>
    <w:rsid w:val="34AD71FC"/>
    <w:rsid w:val="34F7339D"/>
    <w:rsid w:val="352D0E31"/>
    <w:rsid w:val="35882BED"/>
    <w:rsid w:val="367C40CF"/>
    <w:rsid w:val="374B5C56"/>
    <w:rsid w:val="378C0E4C"/>
    <w:rsid w:val="38015316"/>
    <w:rsid w:val="38B84264"/>
    <w:rsid w:val="396D0F2F"/>
    <w:rsid w:val="39925A34"/>
    <w:rsid w:val="399E188D"/>
    <w:rsid w:val="3A41305B"/>
    <w:rsid w:val="3A7755BF"/>
    <w:rsid w:val="3AEB1B22"/>
    <w:rsid w:val="3CC70D27"/>
    <w:rsid w:val="3F862052"/>
    <w:rsid w:val="40285752"/>
    <w:rsid w:val="41B379C9"/>
    <w:rsid w:val="423F503A"/>
    <w:rsid w:val="43020B24"/>
    <w:rsid w:val="43F7688A"/>
    <w:rsid w:val="46756EE9"/>
    <w:rsid w:val="46C71F6A"/>
    <w:rsid w:val="47887933"/>
    <w:rsid w:val="48647BE6"/>
    <w:rsid w:val="48C60481"/>
    <w:rsid w:val="4A6D4372"/>
    <w:rsid w:val="4AAA7653"/>
    <w:rsid w:val="4CC02022"/>
    <w:rsid w:val="4CFF5AD6"/>
    <w:rsid w:val="4F2B7780"/>
    <w:rsid w:val="4FE5414D"/>
    <w:rsid w:val="502247BE"/>
    <w:rsid w:val="50C27A25"/>
    <w:rsid w:val="50FD2282"/>
    <w:rsid w:val="512B6567"/>
    <w:rsid w:val="526D782E"/>
    <w:rsid w:val="52CC0937"/>
    <w:rsid w:val="55E624AA"/>
    <w:rsid w:val="564F64C1"/>
    <w:rsid w:val="567E0F26"/>
    <w:rsid w:val="56F16367"/>
    <w:rsid w:val="574A0F1F"/>
    <w:rsid w:val="575E580C"/>
    <w:rsid w:val="578A2583"/>
    <w:rsid w:val="580A7053"/>
    <w:rsid w:val="589D0E89"/>
    <w:rsid w:val="59260C41"/>
    <w:rsid w:val="5A2A1AC9"/>
    <w:rsid w:val="5A642A6C"/>
    <w:rsid w:val="5B586F7C"/>
    <w:rsid w:val="63E521E3"/>
    <w:rsid w:val="656C27D6"/>
    <w:rsid w:val="66A12D80"/>
    <w:rsid w:val="67885D34"/>
    <w:rsid w:val="69B74771"/>
    <w:rsid w:val="6AE571F7"/>
    <w:rsid w:val="6D030CA9"/>
    <w:rsid w:val="6E2C3F76"/>
    <w:rsid w:val="6E801F05"/>
    <w:rsid w:val="70283A75"/>
    <w:rsid w:val="713D09B0"/>
    <w:rsid w:val="71BF5C0C"/>
    <w:rsid w:val="729D7CAB"/>
    <w:rsid w:val="72C746FA"/>
    <w:rsid w:val="753C536B"/>
    <w:rsid w:val="753E53DA"/>
    <w:rsid w:val="757441B5"/>
    <w:rsid w:val="7746490B"/>
    <w:rsid w:val="7844259C"/>
    <w:rsid w:val="79CC41A3"/>
    <w:rsid w:val="7A8D17C7"/>
    <w:rsid w:val="7BFC1BF9"/>
    <w:rsid w:val="7C541845"/>
    <w:rsid w:val="7C6D0B82"/>
    <w:rsid w:val="7CB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5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  <w:style w:type="character" w:customStyle="1" w:styleId="6">
    <w:name w:val="font31"/>
    <w:basedOn w:val="3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  <w:vertAlign w:val="subscript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徐瑶</dc:creator>
  <cp:lastModifiedBy>Yao Xu</cp:lastModifiedBy>
  <dcterms:modified xsi:type="dcterms:W3CDTF">2019-06-26T04:00:46Z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