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EA85E" w14:textId="0C9C75CC" w:rsidR="00DC7200" w:rsidRPr="005A580C" w:rsidRDefault="00DC7200" w:rsidP="00DC7200">
      <w:pPr>
        <w:rPr>
          <w:rFonts w:ascii="Times New Roman" w:hAnsi="Times New Roman" w:cs="Times New Roman"/>
          <w:sz w:val="24"/>
          <w:szCs w:val="24"/>
        </w:rPr>
      </w:pPr>
      <w:r w:rsidRPr="005A580C">
        <w:rPr>
          <w:rFonts w:ascii="Times New Roman" w:hAnsi="Times New Roman" w:cs="Times New Roman"/>
          <w:b/>
          <w:bCs/>
          <w:sz w:val="24"/>
          <w:szCs w:val="24"/>
        </w:rPr>
        <w:t>Supplementary Table 1.</w:t>
      </w:r>
      <w:r w:rsidRPr="005A580C">
        <w:rPr>
          <w:rFonts w:ascii="Times New Roman" w:hAnsi="Times New Roman" w:cs="Times New Roman"/>
          <w:sz w:val="24"/>
          <w:szCs w:val="24"/>
        </w:rPr>
        <w:t xml:space="preserve"> PRISMA checklist 2009</w:t>
      </w:r>
    </w:p>
    <w:tbl>
      <w:tblPr>
        <w:tblStyle w:val="a6"/>
        <w:tblW w:w="15402" w:type="dxa"/>
        <w:tblLook w:val="04A0" w:firstRow="1" w:lastRow="0" w:firstColumn="1" w:lastColumn="0" w:noHBand="0" w:noVBand="1"/>
      </w:tblPr>
      <w:tblGrid>
        <w:gridCol w:w="3196"/>
        <w:gridCol w:w="990"/>
        <w:gridCol w:w="9866"/>
        <w:gridCol w:w="1350"/>
      </w:tblGrid>
      <w:tr w:rsidR="00DC7200" w:rsidRPr="005A580C" w14:paraId="1ADBB080" w14:textId="77777777" w:rsidTr="00344388">
        <w:trPr>
          <w:trHeight w:val="595"/>
        </w:trPr>
        <w:tc>
          <w:tcPr>
            <w:tcW w:w="3196" w:type="dxa"/>
            <w:shd w:val="clear" w:color="auto" w:fill="333399"/>
            <w:noWrap/>
            <w:hideMark/>
          </w:tcPr>
          <w:p w14:paraId="6EDDE3E8" w14:textId="77777777" w:rsidR="00DC7200" w:rsidRPr="005A580C" w:rsidRDefault="00DC7200" w:rsidP="00344388">
            <w:pPr>
              <w:widowControl/>
              <w:spacing w:after="160" w:line="259" w:lineRule="auto"/>
              <w:jc w:val="left"/>
              <w:rPr>
                <w:rFonts w:eastAsia="游明朝" w:cs="Times New Roman"/>
                <w:b/>
                <w:bCs/>
                <w:color w:val="FFFFFF" w:themeColor="background1"/>
                <w:kern w:val="0"/>
                <w:sz w:val="22"/>
              </w:rPr>
            </w:pPr>
            <w:r w:rsidRPr="005A580C">
              <w:rPr>
                <w:rFonts w:eastAsia="游明朝" w:cs="Times New Roman"/>
                <w:b/>
                <w:bCs/>
                <w:color w:val="FFFFFF" w:themeColor="background1"/>
                <w:kern w:val="0"/>
                <w:sz w:val="22"/>
                <w:lang w:val="en-CA"/>
              </w:rPr>
              <w:t xml:space="preserve">Section/topic </w:t>
            </w:r>
          </w:p>
        </w:tc>
        <w:tc>
          <w:tcPr>
            <w:tcW w:w="990" w:type="dxa"/>
            <w:shd w:val="clear" w:color="auto" w:fill="333399"/>
            <w:noWrap/>
            <w:hideMark/>
          </w:tcPr>
          <w:p w14:paraId="517D303E" w14:textId="77777777" w:rsidR="00DC7200" w:rsidRPr="005A580C" w:rsidRDefault="00DC7200" w:rsidP="00344388">
            <w:pPr>
              <w:widowControl/>
              <w:spacing w:after="160" w:line="259" w:lineRule="auto"/>
              <w:jc w:val="left"/>
              <w:rPr>
                <w:rFonts w:eastAsia="游明朝" w:cs="Times New Roman"/>
                <w:b/>
                <w:bCs/>
                <w:color w:val="FFFFFF" w:themeColor="background1"/>
                <w:kern w:val="0"/>
                <w:sz w:val="22"/>
              </w:rPr>
            </w:pPr>
            <w:r w:rsidRPr="005A580C">
              <w:rPr>
                <w:rFonts w:eastAsia="游明朝" w:cs="Times New Roman"/>
                <w:b/>
                <w:bCs/>
                <w:color w:val="FFFFFF" w:themeColor="background1"/>
                <w:kern w:val="0"/>
                <w:sz w:val="22"/>
                <w:lang w:val="en-CA"/>
              </w:rPr>
              <w:t>#</w:t>
            </w:r>
          </w:p>
        </w:tc>
        <w:tc>
          <w:tcPr>
            <w:tcW w:w="9866" w:type="dxa"/>
            <w:shd w:val="clear" w:color="auto" w:fill="333399"/>
            <w:noWrap/>
            <w:hideMark/>
          </w:tcPr>
          <w:p w14:paraId="4AB0A931" w14:textId="77777777" w:rsidR="00DC7200" w:rsidRPr="005A580C" w:rsidRDefault="00DC7200" w:rsidP="00344388">
            <w:pPr>
              <w:widowControl/>
              <w:spacing w:after="160" w:line="259" w:lineRule="auto"/>
              <w:jc w:val="left"/>
              <w:rPr>
                <w:rFonts w:eastAsia="游明朝" w:cs="Times New Roman"/>
                <w:b/>
                <w:bCs/>
                <w:color w:val="FFFFFF" w:themeColor="background1"/>
                <w:kern w:val="0"/>
                <w:sz w:val="22"/>
              </w:rPr>
            </w:pPr>
            <w:r w:rsidRPr="005A580C">
              <w:rPr>
                <w:rFonts w:eastAsia="游明朝" w:cs="Times New Roman"/>
                <w:b/>
                <w:bCs/>
                <w:color w:val="FFFFFF" w:themeColor="background1"/>
                <w:kern w:val="0"/>
                <w:sz w:val="22"/>
                <w:lang w:val="en-CA"/>
              </w:rPr>
              <w:t xml:space="preserve">Checklist item </w:t>
            </w:r>
          </w:p>
        </w:tc>
        <w:tc>
          <w:tcPr>
            <w:tcW w:w="1349" w:type="dxa"/>
            <w:shd w:val="clear" w:color="auto" w:fill="333399"/>
            <w:hideMark/>
          </w:tcPr>
          <w:p w14:paraId="7657A180" w14:textId="77777777" w:rsidR="00DC7200" w:rsidRPr="005A580C" w:rsidRDefault="00DC7200" w:rsidP="00344388">
            <w:pPr>
              <w:widowControl/>
              <w:spacing w:after="160" w:line="259" w:lineRule="auto"/>
              <w:jc w:val="left"/>
              <w:rPr>
                <w:rFonts w:eastAsia="游明朝" w:cs="Times New Roman"/>
                <w:b/>
                <w:bCs/>
                <w:color w:val="FFFFFF" w:themeColor="background1"/>
                <w:kern w:val="0"/>
                <w:sz w:val="22"/>
              </w:rPr>
            </w:pPr>
            <w:r w:rsidRPr="005A580C">
              <w:rPr>
                <w:rFonts w:eastAsia="游明朝" w:cs="Times New Roman"/>
                <w:b/>
                <w:bCs/>
                <w:color w:val="FFFFFF" w:themeColor="background1"/>
                <w:kern w:val="0"/>
                <w:sz w:val="22"/>
                <w:lang w:val="en-CA"/>
              </w:rPr>
              <w:t>Reported</w:t>
            </w:r>
            <w:r w:rsidRPr="005A580C">
              <w:rPr>
                <w:rFonts w:eastAsia="游明朝" w:cs="Times New Roman"/>
                <w:b/>
                <w:bCs/>
                <w:color w:val="FFFFFF" w:themeColor="background1"/>
                <w:kern w:val="0"/>
                <w:sz w:val="22"/>
                <w:lang w:val="en-CA"/>
              </w:rPr>
              <w:br/>
              <w:t xml:space="preserve">on page # </w:t>
            </w:r>
          </w:p>
        </w:tc>
      </w:tr>
      <w:tr w:rsidR="00DC7200" w:rsidRPr="005A580C" w14:paraId="4AFB9A13" w14:textId="77777777" w:rsidTr="00344388">
        <w:trPr>
          <w:trHeight w:val="338"/>
        </w:trPr>
        <w:tc>
          <w:tcPr>
            <w:tcW w:w="15402" w:type="dxa"/>
            <w:gridSpan w:val="4"/>
            <w:shd w:val="clear" w:color="auto" w:fill="FFFF99"/>
            <w:noWrap/>
            <w:hideMark/>
          </w:tcPr>
          <w:p w14:paraId="790EE1DB" w14:textId="77777777" w:rsidR="00DC7200" w:rsidRPr="005A580C" w:rsidRDefault="00DC7200" w:rsidP="00344388">
            <w:pPr>
              <w:widowControl/>
              <w:spacing w:after="160" w:line="259" w:lineRule="auto"/>
              <w:jc w:val="left"/>
              <w:rPr>
                <w:rFonts w:eastAsia="游明朝" w:cs="Times New Roman"/>
                <w:b/>
                <w:bCs/>
                <w:kern w:val="0"/>
                <w:sz w:val="22"/>
              </w:rPr>
            </w:pPr>
            <w:r w:rsidRPr="005A580C">
              <w:rPr>
                <w:rFonts w:eastAsia="游明朝" w:cs="Times New Roman"/>
                <w:b/>
                <w:bCs/>
                <w:kern w:val="0"/>
                <w:sz w:val="22"/>
                <w:lang w:val="en-CA"/>
              </w:rPr>
              <w:t xml:space="preserve">TITLE </w:t>
            </w:r>
          </w:p>
        </w:tc>
      </w:tr>
      <w:tr w:rsidR="00DC7200" w:rsidRPr="005A580C" w14:paraId="52337924" w14:textId="77777777" w:rsidTr="00344388">
        <w:trPr>
          <w:trHeight w:val="338"/>
        </w:trPr>
        <w:tc>
          <w:tcPr>
            <w:tcW w:w="3196" w:type="dxa"/>
            <w:noWrap/>
            <w:hideMark/>
          </w:tcPr>
          <w:p w14:paraId="3152AD22"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Title </w:t>
            </w:r>
          </w:p>
        </w:tc>
        <w:tc>
          <w:tcPr>
            <w:tcW w:w="990" w:type="dxa"/>
            <w:noWrap/>
            <w:hideMark/>
          </w:tcPr>
          <w:p w14:paraId="4BC8D036"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1</w:t>
            </w:r>
          </w:p>
        </w:tc>
        <w:tc>
          <w:tcPr>
            <w:tcW w:w="9866" w:type="dxa"/>
            <w:noWrap/>
            <w:hideMark/>
          </w:tcPr>
          <w:p w14:paraId="71E87FCE"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Identify the report as a systematic review, meta-analysis, or both. </w:t>
            </w:r>
          </w:p>
        </w:tc>
        <w:tc>
          <w:tcPr>
            <w:tcW w:w="1349" w:type="dxa"/>
            <w:noWrap/>
            <w:hideMark/>
          </w:tcPr>
          <w:p w14:paraId="7F7BFA04"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1</w:t>
            </w:r>
          </w:p>
        </w:tc>
      </w:tr>
      <w:tr w:rsidR="00DC7200" w:rsidRPr="005A580C" w14:paraId="7A8C6FF8" w14:textId="77777777" w:rsidTr="00344388">
        <w:trPr>
          <w:trHeight w:val="338"/>
        </w:trPr>
        <w:tc>
          <w:tcPr>
            <w:tcW w:w="15402" w:type="dxa"/>
            <w:gridSpan w:val="4"/>
            <w:shd w:val="clear" w:color="auto" w:fill="FFFF99"/>
            <w:noWrap/>
            <w:hideMark/>
          </w:tcPr>
          <w:p w14:paraId="1BBB4680" w14:textId="77777777" w:rsidR="00DC7200" w:rsidRPr="005A580C" w:rsidRDefault="00DC7200" w:rsidP="00344388">
            <w:pPr>
              <w:widowControl/>
              <w:spacing w:after="160" w:line="259" w:lineRule="auto"/>
              <w:jc w:val="left"/>
              <w:rPr>
                <w:rFonts w:eastAsia="游明朝" w:cs="Times New Roman"/>
                <w:b/>
                <w:bCs/>
                <w:kern w:val="0"/>
                <w:sz w:val="22"/>
              </w:rPr>
            </w:pPr>
            <w:r w:rsidRPr="005A580C">
              <w:rPr>
                <w:rFonts w:eastAsia="游明朝" w:cs="Times New Roman"/>
                <w:b/>
                <w:bCs/>
                <w:kern w:val="0"/>
                <w:sz w:val="22"/>
                <w:lang w:val="en-CA"/>
              </w:rPr>
              <w:t xml:space="preserve">ABSTRACT </w:t>
            </w:r>
          </w:p>
        </w:tc>
      </w:tr>
      <w:tr w:rsidR="00DC7200" w:rsidRPr="005A580C" w14:paraId="660DEA97" w14:textId="77777777" w:rsidTr="00344388">
        <w:trPr>
          <w:trHeight w:val="1244"/>
        </w:trPr>
        <w:tc>
          <w:tcPr>
            <w:tcW w:w="3196" w:type="dxa"/>
            <w:noWrap/>
            <w:hideMark/>
          </w:tcPr>
          <w:p w14:paraId="78B06444"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Structured summary </w:t>
            </w:r>
          </w:p>
        </w:tc>
        <w:tc>
          <w:tcPr>
            <w:tcW w:w="990" w:type="dxa"/>
            <w:noWrap/>
            <w:hideMark/>
          </w:tcPr>
          <w:p w14:paraId="2203898E"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2</w:t>
            </w:r>
          </w:p>
        </w:tc>
        <w:tc>
          <w:tcPr>
            <w:tcW w:w="9866" w:type="dxa"/>
            <w:hideMark/>
          </w:tcPr>
          <w:p w14:paraId="7CC0C202"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Provide a structured summary including, as applicable: background; objectives; data sources; </w:t>
            </w:r>
            <w:r w:rsidRPr="005A580C">
              <w:rPr>
                <w:rFonts w:eastAsia="游明朝" w:cs="Times New Roman"/>
                <w:kern w:val="0"/>
                <w:sz w:val="22"/>
                <w:lang w:val="en-CA"/>
              </w:rPr>
              <w:br/>
              <w:t>study eligibility criteria, participants, and interventions; study appraisal and synthesis methods;</w:t>
            </w:r>
            <w:r w:rsidRPr="005A580C">
              <w:rPr>
                <w:rFonts w:eastAsia="游明朝" w:cs="Times New Roman"/>
                <w:kern w:val="0"/>
                <w:sz w:val="22"/>
                <w:lang w:val="en-CA"/>
              </w:rPr>
              <w:br/>
              <w:t xml:space="preserve"> results; limitations; conclusions and implications of key findings; systematic review registration number. </w:t>
            </w:r>
          </w:p>
        </w:tc>
        <w:tc>
          <w:tcPr>
            <w:tcW w:w="1349" w:type="dxa"/>
            <w:noWrap/>
            <w:hideMark/>
          </w:tcPr>
          <w:p w14:paraId="09DFB420"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2</w:t>
            </w:r>
          </w:p>
        </w:tc>
      </w:tr>
      <w:tr w:rsidR="00DC7200" w:rsidRPr="005A580C" w14:paraId="3D4D6B5B" w14:textId="77777777" w:rsidTr="00344388">
        <w:trPr>
          <w:trHeight w:val="338"/>
        </w:trPr>
        <w:tc>
          <w:tcPr>
            <w:tcW w:w="15402" w:type="dxa"/>
            <w:gridSpan w:val="4"/>
            <w:shd w:val="clear" w:color="auto" w:fill="FFFF99"/>
            <w:noWrap/>
            <w:hideMark/>
          </w:tcPr>
          <w:p w14:paraId="3EEDA12F" w14:textId="77777777" w:rsidR="00DC7200" w:rsidRPr="005A580C" w:rsidRDefault="00DC7200" w:rsidP="00344388">
            <w:pPr>
              <w:widowControl/>
              <w:spacing w:after="160" w:line="259" w:lineRule="auto"/>
              <w:jc w:val="left"/>
              <w:rPr>
                <w:rFonts w:eastAsia="游明朝" w:cs="Times New Roman"/>
                <w:b/>
                <w:bCs/>
                <w:kern w:val="0"/>
                <w:sz w:val="22"/>
              </w:rPr>
            </w:pPr>
            <w:r w:rsidRPr="005A580C">
              <w:rPr>
                <w:rFonts w:eastAsia="游明朝" w:cs="Times New Roman"/>
                <w:b/>
                <w:bCs/>
                <w:kern w:val="0"/>
                <w:sz w:val="22"/>
                <w:lang w:val="en-CA"/>
              </w:rPr>
              <w:t xml:space="preserve">INTRODUCTION </w:t>
            </w:r>
          </w:p>
        </w:tc>
      </w:tr>
      <w:tr w:rsidR="00DC7200" w:rsidRPr="005A580C" w14:paraId="0B4E2098" w14:textId="77777777" w:rsidTr="00344388">
        <w:trPr>
          <w:trHeight w:val="338"/>
        </w:trPr>
        <w:tc>
          <w:tcPr>
            <w:tcW w:w="3196" w:type="dxa"/>
            <w:noWrap/>
            <w:hideMark/>
          </w:tcPr>
          <w:p w14:paraId="5E1C4F62"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Rationale </w:t>
            </w:r>
          </w:p>
        </w:tc>
        <w:tc>
          <w:tcPr>
            <w:tcW w:w="990" w:type="dxa"/>
            <w:noWrap/>
            <w:hideMark/>
          </w:tcPr>
          <w:p w14:paraId="7F1E4DD2"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3</w:t>
            </w:r>
          </w:p>
        </w:tc>
        <w:tc>
          <w:tcPr>
            <w:tcW w:w="9866" w:type="dxa"/>
            <w:noWrap/>
            <w:hideMark/>
          </w:tcPr>
          <w:p w14:paraId="489C6EB8"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Describe the rationale for the review in the context of what is already known. </w:t>
            </w:r>
          </w:p>
        </w:tc>
        <w:tc>
          <w:tcPr>
            <w:tcW w:w="1349" w:type="dxa"/>
            <w:noWrap/>
            <w:hideMark/>
          </w:tcPr>
          <w:p w14:paraId="34506562"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rPr>
              <w:t>3</w:t>
            </w:r>
          </w:p>
        </w:tc>
      </w:tr>
      <w:tr w:rsidR="00DC7200" w:rsidRPr="005A580C" w14:paraId="1FB0E0E6" w14:textId="77777777" w:rsidTr="00344388">
        <w:trPr>
          <w:trHeight w:val="730"/>
        </w:trPr>
        <w:tc>
          <w:tcPr>
            <w:tcW w:w="3196" w:type="dxa"/>
            <w:noWrap/>
            <w:hideMark/>
          </w:tcPr>
          <w:p w14:paraId="4F451F57"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Objectives </w:t>
            </w:r>
          </w:p>
        </w:tc>
        <w:tc>
          <w:tcPr>
            <w:tcW w:w="990" w:type="dxa"/>
            <w:noWrap/>
            <w:hideMark/>
          </w:tcPr>
          <w:p w14:paraId="29D02852"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4</w:t>
            </w:r>
          </w:p>
        </w:tc>
        <w:tc>
          <w:tcPr>
            <w:tcW w:w="9866" w:type="dxa"/>
            <w:hideMark/>
          </w:tcPr>
          <w:p w14:paraId="31A791DB"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Provide an explicit statement of questions being addressed with reference to participants, interventions, comparisons, outcomes, and study design (PICOS). </w:t>
            </w:r>
          </w:p>
        </w:tc>
        <w:tc>
          <w:tcPr>
            <w:tcW w:w="1349" w:type="dxa"/>
            <w:noWrap/>
            <w:hideMark/>
          </w:tcPr>
          <w:p w14:paraId="04933DA7"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rPr>
              <w:t>4</w:t>
            </w:r>
          </w:p>
        </w:tc>
      </w:tr>
      <w:tr w:rsidR="00DC7200" w:rsidRPr="005A580C" w14:paraId="14C3CD35" w14:textId="77777777" w:rsidTr="00344388">
        <w:trPr>
          <w:trHeight w:val="338"/>
        </w:trPr>
        <w:tc>
          <w:tcPr>
            <w:tcW w:w="15402" w:type="dxa"/>
            <w:gridSpan w:val="4"/>
            <w:shd w:val="clear" w:color="auto" w:fill="FFFF99"/>
            <w:noWrap/>
            <w:hideMark/>
          </w:tcPr>
          <w:p w14:paraId="5FB097FE" w14:textId="77777777" w:rsidR="00DC7200" w:rsidRPr="005A580C" w:rsidRDefault="00DC7200" w:rsidP="00344388">
            <w:pPr>
              <w:widowControl/>
              <w:spacing w:after="160" w:line="259" w:lineRule="auto"/>
              <w:jc w:val="left"/>
              <w:rPr>
                <w:rFonts w:eastAsia="游明朝" w:cs="Times New Roman"/>
                <w:b/>
                <w:bCs/>
                <w:kern w:val="0"/>
                <w:sz w:val="22"/>
              </w:rPr>
            </w:pPr>
            <w:r w:rsidRPr="005A580C">
              <w:rPr>
                <w:rFonts w:eastAsia="游明朝" w:cs="Times New Roman"/>
                <w:b/>
                <w:bCs/>
                <w:kern w:val="0"/>
                <w:sz w:val="22"/>
                <w:lang w:val="en-CA"/>
              </w:rPr>
              <w:t xml:space="preserve">METHODS </w:t>
            </w:r>
          </w:p>
        </w:tc>
      </w:tr>
      <w:tr w:rsidR="00DC7200" w:rsidRPr="005A580C" w14:paraId="3D34F6C0" w14:textId="77777777" w:rsidTr="00344388">
        <w:trPr>
          <w:trHeight w:val="676"/>
        </w:trPr>
        <w:tc>
          <w:tcPr>
            <w:tcW w:w="3196" w:type="dxa"/>
            <w:noWrap/>
            <w:hideMark/>
          </w:tcPr>
          <w:p w14:paraId="36A42D3E"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Protocol and registration </w:t>
            </w:r>
          </w:p>
        </w:tc>
        <w:tc>
          <w:tcPr>
            <w:tcW w:w="990" w:type="dxa"/>
            <w:noWrap/>
            <w:hideMark/>
          </w:tcPr>
          <w:p w14:paraId="536865D6"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5</w:t>
            </w:r>
          </w:p>
        </w:tc>
        <w:tc>
          <w:tcPr>
            <w:tcW w:w="9866" w:type="dxa"/>
            <w:hideMark/>
          </w:tcPr>
          <w:p w14:paraId="67179310"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Indicate if a review protocol exists, if and where it can be accessed (e.g., Web address), and, if available, provide registration information including registration number. </w:t>
            </w:r>
          </w:p>
        </w:tc>
        <w:tc>
          <w:tcPr>
            <w:tcW w:w="1349" w:type="dxa"/>
            <w:noWrap/>
            <w:hideMark/>
          </w:tcPr>
          <w:p w14:paraId="0E71C23A"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4,5</w:t>
            </w:r>
          </w:p>
        </w:tc>
      </w:tr>
      <w:tr w:rsidR="00DC7200" w:rsidRPr="005A580C" w14:paraId="02EB378C" w14:textId="77777777" w:rsidTr="00344388">
        <w:trPr>
          <w:trHeight w:val="676"/>
        </w:trPr>
        <w:tc>
          <w:tcPr>
            <w:tcW w:w="3196" w:type="dxa"/>
            <w:noWrap/>
            <w:hideMark/>
          </w:tcPr>
          <w:p w14:paraId="33EAE8C3"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Eligibility criteria </w:t>
            </w:r>
          </w:p>
        </w:tc>
        <w:tc>
          <w:tcPr>
            <w:tcW w:w="990" w:type="dxa"/>
            <w:noWrap/>
            <w:hideMark/>
          </w:tcPr>
          <w:p w14:paraId="55F03F7B"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6</w:t>
            </w:r>
          </w:p>
        </w:tc>
        <w:tc>
          <w:tcPr>
            <w:tcW w:w="9866" w:type="dxa"/>
            <w:hideMark/>
          </w:tcPr>
          <w:p w14:paraId="7CC025D3"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Specify study characteristics (e.g., PICOS, length of follow-up) and report characteristics </w:t>
            </w:r>
            <w:r w:rsidRPr="005A580C">
              <w:rPr>
                <w:rFonts w:eastAsia="游明朝" w:cs="Times New Roman"/>
                <w:kern w:val="0"/>
                <w:sz w:val="22"/>
                <w:lang w:val="en-CA"/>
              </w:rPr>
              <w:br/>
              <w:t xml:space="preserve">(e.g., years considered, language, publication status) used as criteria for eligibility, giving rationale. </w:t>
            </w:r>
          </w:p>
        </w:tc>
        <w:tc>
          <w:tcPr>
            <w:tcW w:w="1349" w:type="dxa"/>
            <w:noWrap/>
            <w:hideMark/>
          </w:tcPr>
          <w:p w14:paraId="72780F2D"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rPr>
              <w:t>4,5</w:t>
            </w:r>
          </w:p>
        </w:tc>
      </w:tr>
      <w:tr w:rsidR="00DC7200" w:rsidRPr="005A580C" w14:paraId="29591CDC" w14:textId="77777777" w:rsidTr="00344388">
        <w:trPr>
          <w:trHeight w:val="676"/>
        </w:trPr>
        <w:tc>
          <w:tcPr>
            <w:tcW w:w="3196" w:type="dxa"/>
            <w:noWrap/>
            <w:hideMark/>
          </w:tcPr>
          <w:p w14:paraId="14BEB5A0"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Information sources </w:t>
            </w:r>
          </w:p>
        </w:tc>
        <w:tc>
          <w:tcPr>
            <w:tcW w:w="990" w:type="dxa"/>
            <w:noWrap/>
            <w:hideMark/>
          </w:tcPr>
          <w:p w14:paraId="734A84B4"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7</w:t>
            </w:r>
          </w:p>
        </w:tc>
        <w:tc>
          <w:tcPr>
            <w:tcW w:w="9866" w:type="dxa"/>
            <w:hideMark/>
          </w:tcPr>
          <w:p w14:paraId="0CD1EC79"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Describe all information sources (e.g., databases with dates of coverage, contact with study authors </w:t>
            </w:r>
            <w:r w:rsidRPr="005A580C">
              <w:rPr>
                <w:rFonts w:eastAsia="游明朝" w:cs="Times New Roman"/>
                <w:kern w:val="0"/>
                <w:sz w:val="22"/>
                <w:lang w:val="en-CA"/>
              </w:rPr>
              <w:br/>
              <w:t xml:space="preserve">to identify additional studies) in the search and date last searched. </w:t>
            </w:r>
          </w:p>
        </w:tc>
        <w:tc>
          <w:tcPr>
            <w:tcW w:w="1349" w:type="dxa"/>
            <w:noWrap/>
            <w:hideMark/>
          </w:tcPr>
          <w:p w14:paraId="6C6993D4"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4,5</w:t>
            </w:r>
          </w:p>
        </w:tc>
      </w:tr>
      <w:tr w:rsidR="00DC7200" w:rsidRPr="005A580C" w14:paraId="7AD11FC3" w14:textId="77777777" w:rsidTr="00344388">
        <w:trPr>
          <w:trHeight w:val="676"/>
        </w:trPr>
        <w:tc>
          <w:tcPr>
            <w:tcW w:w="3196" w:type="dxa"/>
            <w:noWrap/>
            <w:hideMark/>
          </w:tcPr>
          <w:p w14:paraId="5AB4ECAD"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lastRenderedPageBreak/>
              <w:t xml:space="preserve">Search </w:t>
            </w:r>
          </w:p>
        </w:tc>
        <w:tc>
          <w:tcPr>
            <w:tcW w:w="990" w:type="dxa"/>
            <w:noWrap/>
            <w:hideMark/>
          </w:tcPr>
          <w:p w14:paraId="69E890FF"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8</w:t>
            </w:r>
          </w:p>
        </w:tc>
        <w:tc>
          <w:tcPr>
            <w:tcW w:w="9866" w:type="dxa"/>
            <w:hideMark/>
          </w:tcPr>
          <w:p w14:paraId="1A0F72E9"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Present full electronic search strategy for at least one database, including any limits used, such that it could be repeated. </w:t>
            </w:r>
          </w:p>
        </w:tc>
        <w:tc>
          <w:tcPr>
            <w:tcW w:w="1349" w:type="dxa"/>
            <w:noWrap/>
            <w:hideMark/>
          </w:tcPr>
          <w:p w14:paraId="5DB81A2D"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rPr>
              <w:t>4,5</w:t>
            </w:r>
          </w:p>
        </w:tc>
      </w:tr>
      <w:tr w:rsidR="00DC7200" w:rsidRPr="005A580C" w14:paraId="2AA188E7" w14:textId="77777777" w:rsidTr="00344388">
        <w:trPr>
          <w:trHeight w:val="676"/>
        </w:trPr>
        <w:tc>
          <w:tcPr>
            <w:tcW w:w="3196" w:type="dxa"/>
            <w:noWrap/>
            <w:hideMark/>
          </w:tcPr>
          <w:p w14:paraId="43BC7FDD"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Study selection </w:t>
            </w:r>
          </w:p>
        </w:tc>
        <w:tc>
          <w:tcPr>
            <w:tcW w:w="990" w:type="dxa"/>
            <w:noWrap/>
            <w:hideMark/>
          </w:tcPr>
          <w:p w14:paraId="31821D39"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9</w:t>
            </w:r>
          </w:p>
        </w:tc>
        <w:tc>
          <w:tcPr>
            <w:tcW w:w="9866" w:type="dxa"/>
            <w:hideMark/>
          </w:tcPr>
          <w:p w14:paraId="67A7E8AC"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State the process for selecting studies (i.e., screening, eligibility, included in systematic review, and, </w:t>
            </w:r>
            <w:r w:rsidRPr="005A580C">
              <w:rPr>
                <w:rFonts w:eastAsia="游明朝" w:cs="Times New Roman"/>
                <w:kern w:val="0"/>
                <w:sz w:val="22"/>
                <w:lang w:val="en-CA"/>
              </w:rPr>
              <w:br/>
              <w:t xml:space="preserve">if applicable, included in the meta-analysis). </w:t>
            </w:r>
          </w:p>
        </w:tc>
        <w:tc>
          <w:tcPr>
            <w:tcW w:w="1349" w:type="dxa"/>
            <w:hideMark/>
          </w:tcPr>
          <w:p w14:paraId="2F960DF0"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4,5 and</w:t>
            </w:r>
            <w:r w:rsidRPr="005A580C">
              <w:rPr>
                <w:rFonts w:eastAsia="游明朝" w:cs="Times New Roman"/>
                <w:kern w:val="0"/>
                <w:sz w:val="22"/>
                <w:lang w:val="en-CA"/>
              </w:rPr>
              <w:br/>
              <w:t>SFigure.2</w:t>
            </w:r>
          </w:p>
        </w:tc>
      </w:tr>
      <w:tr w:rsidR="00DC7200" w:rsidRPr="005A580C" w14:paraId="5009F5E3" w14:textId="77777777" w:rsidTr="00344388">
        <w:trPr>
          <w:trHeight w:val="676"/>
        </w:trPr>
        <w:tc>
          <w:tcPr>
            <w:tcW w:w="3196" w:type="dxa"/>
            <w:noWrap/>
            <w:hideMark/>
          </w:tcPr>
          <w:p w14:paraId="120DE228"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Data collection process </w:t>
            </w:r>
          </w:p>
        </w:tc>
        <w:tc>
          <w:tcPr>
            <w:tcW w:w="990" w:type="dxa"/>
            <w:noWrap/>
            <w:hideMark/>
          </w:tcPr>
          <w:p w14:paraId="39A9E303"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10</w:t>
            </w:r>
          </w:p>
        </w:tc>
        <w:tc>
          <w:tcPr>
            <w:tcW w:w="9866" w:type="dxa"/>
            <w:hideMark/>
          </w:tcPr>
          <w:p w14:paraId="4576B2B2"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Describe method of data extraction from reports (e.g., piloted forms, independently, in duplicate) </w:t>
            </w:r>
            <w:r w:rsidRPr="005A580C">
              <w:rPr>
                <w:rFonts w:eastAsia="游明朝" w:cs="Times New Roman"/>
                <w:kern w:val="0"/>
                <w:sz w:val="22"/>
                <w:lang w:val="en-CA"/>
              </w:rPr>
              <w:br/>
              <w:t xml:space="preserve">and any processes for obtaining and confirming data from investigators. </w:t>
            </w:r>
          </w:p>
        </w:tc>
        <w:tc>
          <w:tcPr>
            <w:tcW w:w="1349" w:type="dxa"/>
            <w:noWrap/>
            <w:hideMark/>
          </w:tcPr>
          <w:p w14:paraId="75B230E0"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rPr>
              <w:t>5</w:t>
            </w:r>
          </w:p>
        </w:tc>
      </w:tr>
      <w:tr w:rsidR="00DC7200" w:rsidRPr="005A580C" w14:paraId="5EB30CDB" w14:textId="77777777" w:rsidTr="00344388">
        <w:trPr>
          <w:trHeight w:val="676"/>
        </w:trPr>
        <w:tc>
          <w:tcPr>
            <w:tcW w:w="3196" w:type="dxa"/>
            <w:noWrap/>
            <w:hideMark/>
          </w:tcPr>
          <w:p w14:paraId="292AF0B0"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Data items </w:t>
            </w:r>
          </w:p>
        </w:tc>
        <w:tc>
          <w:tcPr>
            <w:tcW w:w="990" w:type="dxa"/>
            <w:noWrap/>
            <w:hideMark/>
          </w:tcPr>
          <w:p w14:paraId="6F606700"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11</w:t>
            </w:r>
          </w:p>
        </w:tc>
        <w:tc>
          <w:tcPr>
            <w:tcW w:w="9866" w:type="dxa"/>
            <w:hideMark/>
          </w:tcPr>
          <w:p w14:paraId="605C6DC0"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List and define all variables for which data were sought (e.g., PICOS, funding sources) and any assumptions and simplifications made. </w:t>
            </w:r>
          </w:p>
        </w:tc>
        <w:tc>
          <w:tcPr>
            <w:tcW w:w="1349" w:type="dxa"/>
            <w:noWrap/>
            <w:hideMark/>
          </w:tcPr>
          <w:p w14:paraId="54EB373D"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rPr>
              <w:t>5</w:t>
            </w:r>
          </w:p>
        </w:tc>
      </w:tr>
      <w:tr w:rsidR="00DC7200" w:rsidRPr="005A580C" w14:paraId="27C3BC37" w14:textId="77777777" w:rsidTr="00344388">
        <w:trPr>
          <w:trHeight w:val="1014"/>
        </w:trPr>
        <w:tc>
          <w:tcPr>
            <w:tcW w:w="3196" w:type="dxa"/>
            <w:noWrap/>
            <w:hideMark/>
          </w:tcPr>
          <w:p w14:paraId="16010467"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Risk of bias in individual studies </w:t>
            </w:r>
          </w:p>
        </w:tc>
        <w:tc>
          <w:tcPr>
            <w:tcW w:w="990" w:type="dxa"/>
            <w:noWrap/>
            <w:hideMark/>
          </w:tcPr>
          <w:p w14:paraId="4012AAE6"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12</w:t>
            </w:r>
          </w:p>
        </w:tc>
        <w:tc>
          <w:tcPr>
            <w:tcW w:w="9866" w:type="dxa"/>
            <w:hideMark/>
          </w:tcPr>
          <w:p w14:paraId="27331E56"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Describe methods used for assessing risk of bias of individual studies (including specification of whether this was done at the study or outcome level), and how this information is to be used in any data synthesis. </w:t>
            </w:r>
          </w:p>
        </w:tc>
        <w:tc>
          <w:tcPr>
            <w:tcW w:w="1349" w:type="dxa"/>
            <w:noWrap/>
            <w:hideMark/>
          </w:tcPr>
          <w:p w14:paraId="6F1F887B"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rPr>
              <w:t>5</w:t>
            </w:r>
          </w:p>
        </w:tc>
      </w:tr>
      <w:tr w:rsidR="00DC7200" w:rsidRPr="005A580C" w14:paraId="092E65D6" w14:textId="77777777" w:rsidTr="00344388">
        <w:trPr>
          <w:trHeight w:val="338"/>
        </w:trPr>
        <w:tc>
          <w:tcPr>
            <w:tcW w:w="3196" w:type="dxa"/>
            <w:noWrap/>
            <w:hideMark/>
          </w:tcPr>
          <w:p w14:paraId="1B184241"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Summary measures </w:t>
            </w:r>
          </w:p>
        </w:tc>
        <w:tc>
          <w:tcPr>
            <w:tcW w:w="990" w:type="dxa"/>
            <w:noWrap/>
            <w:hideMark/>
          </w:tcPr>
          <w:p w14:paraId="0CB27AE7"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13</w:t>
            </w:r>
          </w:p>
        </w:tc>
        <w:tc>
          <w:tcPr>
            <w:tcW w:w="9866" w:type="dxa"/>
            <w:noWrap/>
            <w:hideMark/>
          </w:tcPr>
          <w:p w14:paraId="3621A7BE"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State the principal summary measures (e.g., risk ratio, difference in means). </w:t>
            </w:r>
          </w:p>
        </w:tc>
        <w:tc>
          <w:tcPr>
            <w:tcW w:w="1349" w:type="dxa"/>
            <w:noWrap/>
            <w:hideMark/>
          </w:tcPr>
          <w:p w14:paraId="442CE3DD"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5,6</w:t>
            </w:r>
          </w:p>
        </w:tc>
      </w:tr>
      <w:tr w:rsidR="00DC7200" w:rsidRPr="005A580C" w14:paraId="0D2BED3C" w14:textId="77777777" w:rsidTr="00344388">
        <w:trPr>
          <w:trHeight w:val="676"/>
        </w:trPr>
        <w:tc>
          <w:tcPr>
            <w:tcW w:w="3196" w:type="dxa"/>
            <w:noWrap/>
            <w:hideMark/>
          </w:tcPr>
          <w:p w14:paraId="54058055"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Synthesis of results </w:t>
            </w:r>
          </w:p>
        </w:tc>
        <w:tc>
          <w:tcPr>
            <w:tcW w:w="990" w:type="dxa"/>
            <w:noWrap/>
            <w:hideMark/>
          </w:tcPr>
          <w:p w14:paraId="7219228E"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14</w:t>
            </w:r>
          </w:p>
        </w:tc>
        <w:tc>
          <w:tcPr>
            <w:tcW w:w="9866" w:type="dxa"/>
            <w:hideMark/>
          </w:tcPr>
          <w:p w14:paraId="494F8E15"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Describe the methods of handling data and combining results of studies, if done, including measures of consistency (e.g., I2) for each meta-analysis. </w:t>
            </w:r>
          </w:p>
        </w:tc>
        <w:tc>
          <w:tcPr>
            <w:tcW w:w="1349" w:type="dxa"/>
            <w:noWrap/>
            <w:hideMark/>
          </w:tcPr>
          <w:p w14:paraId="0C0A9612"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5,6</w:t>
            </w:r>
          </w:p>
        </w:tc>
      </w:tr>
      <w:tr w:rsidR="00DC7200" w:rsidRPr="005A580C" w14:paraId="124B2234" w14:textId="77777777" w:rsidTr="00344388">
        <w:trPr>
          <w:trHeight w:val="676"/>
        </w:trPr>
        <w:tc>
          <w:tcPr>
            <w:tcW w:w="3196" w:type="dxa"/>
            <w:noWrap/>
            <w:hideMark/>
          </w:tcPr>
          <w:p w14:paraId="6938CF37"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Risk of bias across studies </w:t>
            </w:r>
          </w:p>
        </w:tc>
        <w:tc>
          <w:tcPr>
            <w:tcW w:w="990" w:type="dxa"/>
            <w:noWrap/>
            <w:hideMark/>
          </w:tcPr>
          <w:p w14:paraId="43726891"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15</w:t>
            </w:r>
          </w:p>
        </w:tc>
        <w:tc>
          <w:tcPr>
            <w:tcW w:w="9866" w:type="dxa"/>
            <w:hideMark/>
          </w:tcPr>
          <w:p w14:paraId="1722589F"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Specify any assessment of risk of bias that may affect the cumulative evidence (e.g., publication bias, selective reporting within studies). </w:t>
            </w:r>
          </w:p>
        </w:tc>
        <w:tc>
          <w:tcPr>
            <w:tcW w:w="1349" w:type="dxa"/>
            <w:noWrap/>
            <w:hideMark/>
          </w:tcPr>
          <w:p w14:paraId="1BAE8C5A"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5,6</w:t>
            </w:r>
          </w:p>
        </w:tc>
      </w:tr>
      <w:tr w:rsidR="00DC7200" w:rsidRPr="005A580C" w14:paraId="011F603D" w14:textId="77777777" w:rsidTr="00344388">
        <w:trPr>
          <w:trHeight w:val="676"/>
        </w:trPr>
        <w:tc>
          <w:tcPr>
            <w:tcW w:w="3196" w:type="dxa"/>
            <w:noWrap/>
            <w:hideMark/>
          </w:tcPr>
          <w:p w14:paraId="676BDFA2"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Additional analyses </w:t>
            </w:r>
          </w:p>
        </w:tc>
        <w:tc>
          <w:tcPr>
            <w:tcW w:w="990" w:type="dxa"/>
            <w:noWrap/>
            <w:hideMark/>
          </w:tcPr>
          <w:p w14:paraId="306F3347"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16</w:t>
            </w:r>
          </w:p>
        </w:tc>
        <w:tc>
          <w:tcPr>
            <w:tcW w:w="9866" w:type="dxa"/>
            <w:hideMark/>
          </w:tcPr>
          <w:p w14:paraId="350EF413"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Describe methods of additional analyses (e.g., sensitivity or subgroup analyses, meta-regression), if done, indicating which were pre-specified. </w:t>
            </w:r>
          </w:p>
        </w:tc>
        <w:tc>
          <w:tcPr>
            <w:tcW w:w="1349" w:type="dxa"/>
            <w:noWrap/>
            <w:hideMark/>
          </w:tcPr>
          <w:p w14:paraId="19B6491B"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rPr>
              <w:t>6</w:t>
            </w:r>
          </w:p>
        </w:tc>
      </w:tr>
      <w:tr w:rsidR="00DC7200" w:rsidRPr="005A580C" w14:paraId="58DA5868" w14:textId="77777777" w:rsidTr="00344388">
        <w:trPr>
          <w:trHeight w:val="338"/>
        </w:trPr>
        <w:tc>
          <w:tcPr>
            <w:tcW w:w="15402" w:type="dxa"/>
            <w:gridSpan w:val="4"/>
            <w:shd w:val="clear" w:color="auto" w:fill="FFFF99"/>
            <w:noWrap/>
            <w:hideMark/>
          </w:tcPr>
          <w:p w14:paraId="2BBBA5F4"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RESULTS </w:t>
            </w:r>
          </w:p>
        </w:tc>
      </w:tr>
      <w:tr w:rsidR="00DC7200" w:rsidRPr="005A580C" w14:paraId="06018E1C" w14:textId="77777777" w:rsidTr="00344388">
        <w:trPr>
          <w:trHeight w:val="676"/>
        </w:trPr>
        <w:tc>
          <w:tcPr>
            <w:tcW w:w="3196" w:type="dxa"/>
            <w:noWrap/>
            <w:hideMark/>
          </w:tcPr>
          <w:p w14:paraId="4B7E8029"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Study selection </w:t>
            </w:r>
          </w:p>
        </w:tc>
        <w:tc>
          <w:tcPr>
            <w:tcW w:w="990" w:type="dxa"/>
            <w:noWrap/>
            <w:hideMark/>
          </w:tcPr>
          <w:p w14:paraId="4F07761E"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17</w:t>
            </w:r>
          </w:p>
        </w:tc>
        <w:tc>
          <w:tcPr>
            <w:tcW w:w="9866" w:type="dxa"/>
            <w:hideMark/>
          </w:tcPr>
          <w:p w14:paraId="6C4B32D7"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Give numbers of studies screened, assessed for eligibility, and included in the review, with reasons for exclusions at each stage, ideally with a flow diagram. </w:t>
            </w:r>
          </w:p>
        </w:tc>
        <w:tc>
          <w:tcPr>
            <w:tcW w:w="1349" w:type="dxa"/>
            <w:noWrap/>
            <w:hideMark/>
          </w:tcPr>
          <w:p w14:paraId="1BEA490F"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8, Figure S2</w:t>
            </w:r>
          </w:p>
        </w:tc>
      </w:tr>
      <w:tr w:rsidR="00DC7200" w:rsidRPr="005A580C" w14:paraId="671D63B8" w14:textId="77777777" w:rsidTr="00344388">
        <w:trPr>
          <w:trHeight w:val="676"/>
        </w:trPr>
        <w:tc>
          <w:tcPr>
            <w:tcW w:w="3196" w:type="dxa"/>
            <w:noWrap/>
            <w:hideMark/>
          </w:tcPr>
          <w:p w14:paraId="04B56A7E"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lastRenderedPageBreak/>
              <w:t xml:space="preserve">Study characteristics </w:t>
            </w:r>
          </w:p>
        </w:tc>
        <w:tc>
          <w:tcPr>
            <w:tcW w:w="990" w:type="dxa"/>
            <w:noWrap/>
            <w:hideMark/>
          </w:tcPr>
          <w:p w14:paraId="3EC31E98"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18</w:t>
            </w:r>
          </w:p>
        </w:tc>
        <w:tc>
          <w:tcPr>
            <w:tcW w:w="9866" w:type="dxa"/>
            <w:hideMark/>
          </w:tcPr>
          <w:p w14:paraId="5E79773F"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For each study, present characteristics for which data were extracted (e.g., study size, PICOS, </w:t>
            </w:r>
            <w:r w:rsidRPr="005A580C">
              <w:rPr>
                <w:rFonts w:eastAsia="游明朝" w:cs="Times New Roman"/>
                <w:kern w:val="0"/>
                <w:sz w:val="22"/>
                <w:lang w:val="en-CA"/>
              </w:rPr>
              <w:br/>
              <w:t xml:space="preserve">follow-up period) and provide the citations. </w:t>
            </w:r>
          </w:p>
        </w:tc>
        <w:tc>
          <w:tcPr>
            <w:tcW w:w="1349" w:type="dxa"/>
            <w:noWrap/>
            <w:hideMark/>
          </w:tcPr>
          <w:p w14:paraId="74E09768"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8, Table 1,2</w:t>
            </w:r>
          </w:p>
        </w:tc>
      </w:tr>
      <w:tr w:rsidR="00DC7200" w:rsidRPr="005A580C" w14:paraId="14F8F563" w14:textId="77777777" w:rsidTr="00344388">
        <w:trPr>
          <w:trHeight w:val="676"/>
        </w:trPr>
        <w:tc>
          <w:tcPr>
            <w:tcW w:w="3196" w:type="dxa"/>
            <w:noWrap/>
            <w:hideMark/>
          </w:tcPr>
          <w:p w14:paraId="6D877C42"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Risk of bias within studies </w:t>
            </w:r>
          </w:p>
        </w:tc>
        <w:tc>
          <w:tcPr>
            <w:tcW w:w="990" w:type="dxa"/>
            <w:noWrap/>
            <w:hideMark/>
          </w:tcPr>
          <w:p w14:paraId="01B6D7D5"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19</w:t>
            </w:r>
          </w:p>
        </w:tc>
        <w:tc>
          <w:tcPr>
            <w:tcW w:w="9866" w:type="dxa"/>
            <w:noWrap/>
            <w:hideMark/>
          </w:tcPr>
          <w:p w14:paraId="5E82B090"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Present data on risk of bias of each study and, if available, any outcome level assessment (see item 12). </w:t>
            </w:r>
          </w:p>
        </w:tc>
        <w:tc>
          <w:tcPr>
            <w:tcW w:w="1349" w:type="dxa"/>
            <w:hideMark/>
          </w:tcPr>
          <w:p w14:paraId="56BC6845"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8, </w:t>
            </w:r>
            <w:r w:rsidRPr="005A580C">
              <w:rPr>
                <w:rFonts w:eastAsia="游明朝" w:cs="Times New Roman"/>
                <w:kern w:val="0"/>
                <w:sz w:val="22"/>
                <w:lang w:val="en-CA"/>
              </w:rPr>
              <w:br/>
              <w:t>Figure S1</w:t>
            </w:r>
          </w:p>
        </w:tc>
      </w:tr>
      <w:tr w:rsidR="00DC7200" w:rsidRPr="005A580C" w14:paraId="698E7B2E" w14:textId="77777777" w:rsidTr="00344388">
        <w:trPr>
          <w:trHeight w:val="676"/>
        </w:trPr>
        <w:tc>
          <w:tcPr>
            <w:tcW w:w="3196" w:type="dxa"/>
            <w:noWrap/>
            <w:hideMark/>
          </w:tcPr>
          <w:p w14:paraId="2DEA9408"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Results of individual studies </w:t>
            </w:r>
          </w:p>
        </w:tc>
        <w:tc>
          <w:tcPr>
            <w:tcW w:w="990" w:type="dxa"/>
            <w:noWrap/>
            <w:hideMark/>
          </w:tcPr>
          <w:p w14:paraId="1B3DD22C"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20</w:t>
            </w:r>
          </w:p>
        </w:tc>
        <w:tc>
          <w:tcPr>
            <w:tcW w:w="9866" w:type="dxa"/>
            <w:hideMark/>
          </w:tcPr>
          <w:p w14:paraId="2DB49E9A"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For all outcomes considered (benefits or harms), present, for each study: (a) simple summary data </w:t>
            </w:r>
            <w:r w:rsidRPr="005A580C">
              <w:rPr>
                <w:rFonts w:eastAsia="游明朝" w:cs="Times New Roman"/>
                <w:kern w:val="0"/>
                <w:sz w:val="22"/>
                <w:lang w:val="en-CA"/>
              </w:rPr>
              <w:br/>
              <w:t xml:space="preserve">for each intervention group (b) effect estimates and confidence intervals, ideally with a forest plot. </w:t>
            </w:r>
          </w:p>
        </w:tc>
        <w:tc>
          <w:tcPr>
            <w:tcW w:w="1349" w:type="dxa"/>
            <w:noWrap/>
            <w:hideMark/>
          </w:tcPr>
          <w:p w14:paraId="053551C4"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rPr>
              <w:t>9 to 15</w:t>
            </w:r>
          </w:p>
        </w:tc>
      </w:tr>
      <w:tr w:rsidR="00DC7200" w:rsidRPr="005A580C" w14:paraId="3A5842B4" w14:textId="77777777" w:rsidTr="00344388">
        <w:trPr>
          <w:trHeight w:val="338"/>
        </w:trPr>
        <w:tc>
          <w:tcPr>
            <w:tcW w:w="3196" w:type="dxa"/>
            <w:noWrap/>
            <w:hideMark/>
          </w:tcPr>
          <w:p w14:paraId="1A188FA5"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Synthesis of results </w:t>
            </w:r>
          </w:p>
        </w:tc>
        <w:tc>
          <w:tcPr>
            <w:tcW w:w="990" w:type="dxa"/>
            <w:noWrap/>
            <w:hideMark/>
          </w:tcPr>
          <w:p w14:paraId="3B4B710D"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21</w:t>
            </w:r>
          </w:p>
        </w:tc>
        <w:tc>
          <w:tcPr>
            <w:tcW w:w="9866" w:type="dxa"/>
            <w:noWrap/>
            <w:hideMark/>
          </w:tcPr>
          <w:p w14:paraId="583CDDD5"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Present results of each meta-analysis done, including confidence intervals and measures of consistency. </w:t>
            </w:r>
          </w:p>
        </w:tc>
        <w:tc>
          <w:tcPr>
            <w:tcW w:w="1349" w:type="dxa"/>
            <w:noWrap/>
            <w:hideMark/>
          </w:tcPr>
          <w:p w14:paraId="3217139D"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rPr>
              <w:t>9 to 15</w:t>
            </w:r>
          </w:p>
        </w:tc>
      </w:tr>
      <w:tr w:rsidR="00DC7200" w:rsidRPr="005A580C" w14:paraId="6C8EF6D5" w14:textId="77777777" w:rsidTr="00344388">
        <w:trPr>
          <w:trHeight w:val="338"/>
        </w:trPr>
        <w:tc>
          <w:tcPr>
            <w:tcW w:w="3196" w:type="dxa"/>
            <w:noWrap/>
            <w:hideMark/>
          </w:tcPr>
          <w:p w14:paraId="6703D6F8"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Risk of bias across studies </w:t>
            </w:r>
          </w:p>
        </w:tc>
        <w:tc>
          <w:tcPr>
            <w:tcW w:w="990" w:type="dxa"/>
            <w:noWrap/>
            <w:hideMark/>
          </w:tcPr>
          <w:p w14:paraId="195AD14C"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22</w:t>
            </w:r>
          </w:p>
        </w:tc>
        <w:tc>
          <w:tcPr>
            <w:tcW w:w="9866" w:type="dxa"/>
            <w:noWrap/>
            <w:hideMark/>
          </w:tcPr>
          <w:p w14:paraId="4C1C04FC"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Present results of any assessment of risk of bias across studies (see Item 15). </w:t>
            </w:r>
          </w:p>
        </w:tc>
        <w:tc>
          <w:tcPr>
            <w:tcW w:w="1349" w:type="dxa"/>
            <w:noWrap/>
            <w:hideMark/>
          </w:tcPr>
          <w:p w14:paraId="69F8101C"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8, Figure S1</w:t>
            </w:r>
          </w:p>
        </w:tc>
      </w:tr>
      <w:tr w:rsidR="00DC7200" w:rsidRPr="005A580C" w14:paraId="53412807" w14:textId="77777777" w:rsidTr="00344388">
        <w:trPr>
          <w:trHeight w:val="676"/>
        </w:trPr>
        <w:tc>
          <w:tcPr>
            <w:tcW w:w="3196" w:type="dxa"/>
            <w:noWrap/>
            <w:hideMark/>
          </w:tcPr>
          <w:p w14:paraId="43A04277"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Additional analysis </w:t>
            </w:r>
          </w:p>
        </w:tc>
        <w:tc>
          <w:tcPr>
            <w:tcW w:w="990" w:type="dxa"/>
            <w:noWrap/>
            <w:hideMark/>
          </w:tcPr>
          <w:p w14:paraId="76229715"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23</w:t>
            </w:r>
          </w:p>
        </w:tc>
        <w:tc>
          <w:tcPr>
            <w:tcW w:w="9866" w:type="dxa"/>
            <w:hideMark/>
          </w:tcPr>
          <w:p w14:paraId="280B0840"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Give results of additional analyses, if done (e.g., sensitivity or subgroup analyses, meta-regression </w:t>
            </w:r>
            <w:r w:rsidRPr="005A580C">
              <w:rPr>
                <w:rFonts w:eastAsia="游明朝" w:cs="Times New Roman"/>
                <w:kern w:val="0"/>
                <w:sz w:val="22"/>
                <w:lang w:val="en-CA"/>
              </w:rPr>
              <w:br/>
              <w:t xml:space="preserve">[see Item 16]). </w:t>
            </w:r>
          </w:p>
        </w:tc>
        <w:tc>
          <w:tcPr>
            <w:tcW w:w="1349" w:type="dxa"/>
            <w:noWrap/>
            <w:hideMark/>
          </w:tcPr>
          <w:p w14:paraId="4A485066" w14:textId="77777777" w:rsidR="00DC7200" w:rsidRPr="005A580C" w:rsidRDefault="00DC7200" w:rsidP="00344388">
            <w:pPr>
              <w:widowControl/>
              <w:spacing w:after="160" w:line="259" w:lineRule="auto"/>
              <w:jc w:val="left"/>
              <w:rPr>
                <w:rFonts w:eastAsia="游明朝" w:cs="Times New Roman"/>
                <w:kern w:val="0"/>
                <w:sz w:val="22"/>
              </w:rPr>
            </w:pPr>
          </w:p>
        </w:tc>
      </w:tr>
      <w:tr w:rsidR="00DC7200" w:rsidRPr="005A580C" w14:paraId="52919987" w14:textId="77777777" w:rsidTr="00344388">
        <w:trPr>
          <w:trHeight w:val="338"/>
        </w:trPr>
        <w:tc>
          <w:tcPr>
            <w:tcW w:w="15402" w:type="dxa"/>
            <w:gridSpan w:val="4"/>
            <w:shd w:val="clear" w:color="auto" w:fill="FFFF99"/>
            <w:noWrap/>
            <w:hideMark/>
          </w:tcPr>
          <w:p w14:paraId="05A97F9F" w14:textId="77777777" w:rsidR="00DC7200" w:rsidRPr="005A580C" w:rsidRDefault="00DC7200" w:rsidP="00344388">
            <w:pPr>
              <w:widowControl/>
              <w:spacing w:after="160" w:line="259" w:lineRule="auto"/>
              <w:jc w:val="left"/>
              <w:rPr>
                <w:rFonts w:eastAsia="游明朝" w:cs="Times New Roman"/>
                <w:b/>
                <w:bCs/>
                <w:kern w:val="0"/>
                <w:sz w:val="22"/>
              </w:rPr>
            </w:pPr>
            <w:r w:rsidRPr="005A580C">
              <w:rPr>
                <w:rFonts w:eastAsia="游明朝" w:cs="Times New Roman"/>
                <w:b/>
                <w:bCs/>
                <w:kern w:val="0"/>
                <w:sz w:val="22"/>
                <w:lang w:val="en-CA"/>
              </w:rPr>
              <w:t xml:space="preserve">DISCUSSION </w:t>
            </w:r>
          </w:p>
        </w:tc>
      </w:tr>
      <w:tr w:rsidR="00DC7200" w:rsidRPr="005A580C" w14:paraId="689D1357" w14:textId="77777777" w:rsidTr="00344388">
        <w:trPr>
          <w:trHeight w:val="676"/>
        </w:trPr>
        <w:tc>
          <w:tcPr>
            <w:tcW w:w="3196" w:type="dxa"/>
            <w:noWrap/>
            <w:hideMark/>
          </w:tcPr>
          <w:p w14:paraId="36BBB4AC"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Summary of evidence </w:t>
            </w:r>
          </w:p>
        </w:tc>
        <w:tc>
          <w:tcPr>
            <w:tcW w:w="990" w:type="dxa"/>
            <w:noWrap/>
            <w:hideMark/>
          </w:tcPr>
          <w:p w14:paraId="5A0F0226"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24</w:t>
            </w:r>
          </w:p>
        </w:tc>
        <w:tc>
          <w:tcPr>
            <w:tcW w:w="9866" w:type="dxa"/>
            <w:hideMark/>
          </w:tcPr>
          <w:p w14:paraId="0CD25994"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Summarize the main findings including the strength of evidence for each main outcome; </w:t>
            </w:r>
            <w:r w:rsidRPr="005A580C">
              <w:rPr>
                <w:rFonts w:eastAsia="游明朝" w:cs="Times New Roman"/>
                <w:kern w:val="0"/>
                <w:sz w:val="22"/>
                <w:lang w:val="en-CA"/>
              </w:rPr>
              <w:br/>
              <w:t xml:space="preserve">consider their relevance to key groups (e.g., healthcare providers, users, and policy makers). </w:t>
            </w:r>
          </w:p>
        </w:tc>
        <w:tc>
          <w:tcPr>
            <w:tcW w:w="1349" w:type="dxa"/>
            <w:noWrap/>
            <w:hideMark/>
          </w:tcPr>
          <w:p w14:paraId="7CC33A36"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16-19</w:t>
            </w:r>
          </w:p>
        </w:tc>
      </w:tr>
      <w:tr w:rsidR="00DC7200" w:rsidRPr="005A580C" w14:paraId="6BA527A2" w14:textId="77777777" w:rsidTr="00344388">
        <w:trPr>
          <w:trHeight w:val="676"/>
        </w:trPr>
        <w:tc>
          <w:tcPr>
            <w:tcW w:w="3196" w:type="dxa"/>
            <w:noWrap/>
            <w:hideMark/>
          </w:tcPr>
          <w:p w14:paraId="6CFBD5D5"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Limitations </w:t>
            </w:r>
          </w:p>
        </w:tc>
        <w:tc>
          <w:tcPr>
            <w:tcW w:w="990" w:type="dxa"/>
            <w:noWrap/>
            <w:hideMark/>
          </w:tcPr>
          <w:p w14:paraId="1447356E"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25</w:t>
            </w:r>
          </w:p>
        </w:tc>
        <w:tc>
          <w:tcPr>
            <w:tcW w:w="9866" w:type="dxa"/>
            <w:hideMark/>
          </w:tcPr>
          <w:p w14:paraId="0AD989EA"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Discuss limitations at study and outcome level (e.g., risk of bias), and at review-level </w:t>
            </w:r>
            <w:r w:rsidRPr="005A580C">
              <w:rPr>
                <w:rFonts w:eastAsia="游明朝" w:cs="Times New Roman"/>
                <w:kern w:val="0"/>
                <w:sz w:val="22"/>
                <w:lang w:val="en-CA"/>
              </w:rPr>
              <w:br/>
              <w:t xml:space="preserve">(e.g., incomplete retrieval of identified research, reporting bias). </w:t>
            </w:r>
          </w:p>
        </w:tc>
        <w:tc>
          <w:tcPr>
            <w:tcW w:w="1349" w:type="dxa"/>
            <w:noWrap/>
            <w:hideMark/>
          </w:tcPr>
          <w:p w14:paraId="568C9E63"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19,20</w:t>
            </w:r>
          </w:p>
        </w:tc>
      </w:tr>
      <w:tr w:rsidR="00DC7200" w:rsidRPr="005A580C" w14:paraId="304AA073" w14:textId="77777777" w:rsidTr="00344388">
        <w:trPr>
          <w:trHeight w:val="676"/>
        </w:trPr>
        <w:tc>
          <w:tcPr>
            <w:tcW w:w="3196" w:type="dxa"/>
            <w:noWrap/>
            <w:hideMark/>
          </w:tcPr>
          <w:p w14:paraId="39EE72BB"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Conclusions </w:t>
            </w:r>
          </w:p>
        </w:tc>
        <w:tc>
          <w:tcPr>
            <w:tcW w:w="990" w:type="dxa"/>
            <w:noWrap/>
            <w:hideMark/>
          </w:tcPr>
          <w:p w14:paraId="0BB43399"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26</w:t>
            </w:r>
          </w:p>
        </w:tc>
        <w:tc>
          <w:tcPr>
            <w:tcW w:w="9866" w:type="dxa"/>
            <w:hideMark/>
          </w:tcPr>
          <w:p w14:paraId="1B2C28E2"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 xml:space="preserve">Provide a general interpretation of the results in the context of other evidence, </w:t>
            </w:r>
            <w:r w:rsidRPr="005A580C">
              <w:rPr>
                <w:rFonts w:eastAsia="游明朝" w:cs="Times New Roman"/>
                <w:kern w:val="0"/>
                <w:sz w:val="22"/>
                <w:lang w:val="en-CA"/>
              </w:rPr>
              <w:br/>
              <w:t xml:space="preserve">and implications for future research. </w:t>
            </w:r>
          </w:p>
        </w:tc>
        <w:tc>
          <w:tcPr>
            <w:tcW w:w="1349" w:type="dxa"/>
            <w:noWrap/>
            <w:hideMark/>
          </w:tcPr>
          <w:p w14:paraId="082937B4"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20</w:t>
            </w:r>
          </w:p>
        </w:tc>
      </w:tr>
      <w:tr w:rsidR="00DC7200" w:rsidRPr="005A580C" w14:paraId="4DC84D01" w14:textId="77777777" w:rsidTr="00344388">
        <w:trPr>
          <w:trHeight w:val="338"/>
        </w:trPr>
        <w:tc>
          <w:tcPr>
            <w:tcW w:w="15402" w:type="dxa"/>
            <w:gridSpan w:val="4"/>
            <w:shd w:val="clear" w:color="auto" w:fill="FFFF99"/>
            <w:noWrap/>
            <w:hideMark/>
          </w:tcPr>
          <w:p w14:paraId="39FA2E20" w14:textId="77777777" w:rsidR="00DC7200" w:rsidRPr="005A580C" w:rsidRDefault="00DC7200" w:rsidP="00344388">
            <w:pPr>
              <w:widowControl/>
              <w:spacing w:after="160" w:line="259" w:lineRule="auto"/>
              <w:jc w:val="left"/>
              <w:rPr>
                <w:rFonts w:eastAsia="游明朝" w:cs="Times New Roman"/>
                <w:b/>
                <w:bCs/>
                <w:kern w:val="0"/>
                <w:sz w:val="22"/>
              </w:rPr>
            </w:pPr>
            <w:r w:rsidRPr="005A580C">
              <w:rPr>
                <w:rFonts w:eastAsia="游明朝" w:cs="Times New Roman"/>
                <w:b/>
                <w:bCs/>
                <w:kern w:val="0"/>
                <w:sz w:val="22"/>
                <w:lang w:val="en-CA"/>
              </w:rPr>
              <w:t xml:space="preserve">FUNDING </w:t>
            </w:r>
          </w:p>
        </w:tc>
      </w:tr>
      <w:tr w:rsidR="00DC7200" w:rsidRPr="005A580C" w14:paraId="4FCD953B" w14:textId="77777777" w:rsidTr="00DC7200">
        <w:trPr>
          <w:trHeight w:val="2308"/>
        </w:trPr>
        <w:tc>
          <w:tcPr>
            <w:tcW w:w="3196" w:type="dxa"/>
            <w:noWrap/>
            <w:hideMark/>
          </w:tcPr>
          <w:p w14:paraId="183EEEDD"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lastRenderedPageBreak/>
              <w:t xml:space="preserve">Funding </w:t>
            </w:r>
          </w:p>
        </w:tc>
        <w:tc>
          <w:tcPr>
            <w:tcW w:w="990" w:type="dxa"/>
            <w:noWrap/>
            <w:hideMark/>
          </w:tcPr>
          <w:p w14:paraId="415E6369"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27</w:t>
            </w:r>
          </w:p>
        </w:tc>
        <w:tc>
          <w:tcPr>
            <w:tcW w:w="9866" w:type="dxa"/>
            <w:hideMark/>
          </w:tcPr>
          <w:p w14:paraId="5D1885CA"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Describe sources of funding for the systematic review and other support (e.g., supply of data);</w:t>
            </w:r>
            <w:r w:rsidRPr="005A580C">
              <w:rPr>
                <w:rFonts w:eastAsia="游明朝" w:cs="Times New Roman"/>
                <w:kern w:val="0"/>
                <w:sz w:val="22"/>
                <w:lang w:val="en-CA"/>
              </w:rPr>
              <w:br/>
              <w:t xml:space="preserve"> role of funders for the systematic review. </w:t>
            </w:r>
          </w:p>
        </w:tc>
        <w:tc>
          <w:tcPr>
            <w:tcW w:w="1349" w:type="dxa"/>
            <w:noWrap/>
            <w:hideMark/>
          </w:tcPr>
          <w:p w14:paraId="10D17DA3" w14:textId="77777777" w:rsidR="00DC7200" w:rsidRPr="005A580C" w:rsidRDefault="00DC7200" w:rsidP="00344388">
            <w:pPr>
              <w:widowControl/>
              <w:spacing w:after="160" w:line="259" w:lineRule="auto"/>
              <w:jc w:val="left"/>
              <w:rPr>
                <w:rFonts w:eastAsia="游明朝" w:cs="Times New Roman"/>
                <w:kern w:val="0"/>
                <w:sz w:val="22"/>
              </w:rPr>
            </w:pPr>
            <w:r w:rsidRPr="005A580C">
              <w:rPr>
                <w:rFonts w:eastAsia="游明朝" w:cs="Times New Roman"/>
                <w:kern w:val="0"/>
                <w:sz w:val="22"/>
                <w:lang w:val="en-CA"/>
              </w:rPr>
              <w:t>22</w:t>
            </w:r>
          </w:p>
        </w:tc>
      </w:tr>
    </w:tbl>
    <w:p w14:paraId="1CE2C90F" w14:textId="77777777" w:rsidR="00DC7200" w:rsidRDefault="00DC7200" w:rsidP="00DC7200">
      <w:pPr>
        <w:rPr>
          <w:rFonts w:ascii="Times New Roman" w:hAnsi="Times New Roman" w:cs="Times New Roman" w:hint="eastAsia"/>
          <w:color w:val="000000" w:themeColor="text1"/>
          <w:sz w:val="24"/>
          <w:szCs w:val="24"/>
        </w:rPr>
        <w:sectPr w:rsidR="00DC7200" w:rsidSect="001E3EAC">
          <w:pgSz w:w="16838" w:h="11906" w:orient="landscape" w:code="9"/>
          <w:pgMar w:top="720" w:right="720" w:bottom="720" w:left="720" w:header="851" w:footer="992" w:gutter="0"/>
          <w:cols w:space="425"/>
          <w:docGrid w:type="linesAndChars" w:linePitch="360"/>
        </w:sectPr>
      </w:pPr>
    </w:p>
    <w:p w14:paraId="2AF01A4C" w14:textId="77777777" w:rsidR="00414E1E" w:rsidRDefault="00000000">
      <w:pPr>
        <w:rPr>
          <w:rFonts w:hint="eastAsia"/>
        </w:rPr>
      </w:pPr>
    </w:p>
    <w:sectPr w:rsidR="00414E1E" w:rsidSect="00DC7200">
      <w:pgSz w:w="16838" w:h="11906" w:orient="landscape"/>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bordersDoNotSurroundHeader/>
  <w:bordersDoNotSurroundFooter/>
  <w:proofState w:spelling="clean" w:grammar="clean"/>
  <w:defaultTabStop w:val="84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200"/>
    <w:rsid w:val="001D3395"/>
    <w:rsid w:val="00300150"/>
    <w:rsid w:val="003A3707"/>
    <w:rsid w:val="0047516B"/>
    <w:rsid w:val="004A0CFC"/>
    <w:rsid w:val="006E0C03"/>
    <w:rsid w:val="009737AD"/>
    <w:rsid w:val="00C32510"/>
    <w:rsid w:val="00DC7200"/>
    <w:rsid w:val="00DD4A90"/>
    <w:rsid w:val="00EC1ABC"/>
    <w:rsid w:val="00F07FC6"/>
    <w:rsid w:val="00F100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9AB37BA"/>
  <w15:chartTrackingRefBased/>
  <w15:docId w15:val="{A1322DFA-0E32-41DA-BC8C-96D8F2599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iCs/>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7200"/>
    <w:pPr>
      <w:widowControl w:val="0"/>
      <w:jc w:val="both"/>
    </w:pPr>
    <w:rPr>
      <w:rFonts w:asciiTheme="minorHAnsi" w:eastAsiaTheme="minorEastAsia" w:hAnsiTheme="minorHAnsi" w:cstheme="minorBidi"/>
      <w:iCs w:val="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6E0C03"/>
    <w:rPr>
      <w:i/>
      <w:iCs w:val="0"/>
    </w:rPr>
  </w:style>
  <w:style w:type="paragraph" w:styleId="a4">
    <w:name w:val="List Paragraph"/>
    <w:basedOn w:val="a"/>
    <w:link w:val="a5"/>
    <w:uiPriority w:val="34"/>
    <w:qFormat/>
    <w:rsid w:val="006E0C03"/>
    <w:pPr>
      <w:ind w:leftChars="400" w:left="840"/>
    </w:pPr>
    <w:rPr>
      <w:rFonts w:ascii="Times New Roman" w:eastAsia="ＭＳ 明朝" w:hAnsi="Times New Roman" w:cs="Times New Roman"/>
      <w:iCs/>
      <w:sz w:val="24"/>
      <w:szCs w:val="24"/>
    </w:rPr>
  </w:style>
  <w:style w:type="character" w:customStyle="1" w:styleId="a5">
    <w:name w:val="リスト段落 (文字)"/>
    <w:basedOn w:val="a0"/>
    <w:link w:val="a4"/>
    <w:uiPriority w:val="34"/>
    <w:rsid w:val="006E0C03"/>
  </w:style>
  <w:style w:type="table" w:styleId="a6">
    <w:name w:val="Table Grid"/>
    <w:basedOn w:val="a1"/>
    <w:uiPriority w:val="39"/>
    <w:rsid w:val="00DC7200"/>
    <w:rPr>
      <w:rFonts w:cs="ＭＳ 明朝"/>
      <w:iCs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ユーザー定義 2">
      <a:majorFont>
        <a:latin typeface="Times New Roman"/>
        <a:ea typeface="メイリオ"/>
        <a:cs typeface=""/>
      </a:majorFont>
      <a:minorFont>
        <a:latin typeface="Times New Roman"/>
        <a:ea typeface="メイリオ"/>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773</Words>
  <Characters>4198</Characters>
  <Application>Microsoft Office Word</Application>
  <DocSecurity>0</DocSecurity>
  <Lines>262</Lines>
  <Paragraphs>30</Paragraphs>
  <ScaleCrop>false</ScaleCrop>
  <Company/>
  <LinksUpToDate>false</LinksUpToDate>
  <CharactersWithSpaces>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Takafumi Yanagisawa</dc:creator>
  <cp:keywords/>
  <dc:description/>
  <cp:lastModifiedBy>Takafumi Yanagisawa</cp:lastModifiedBy>
  <cp:revision>1</cp:revision>
  <dcterms:created xsi:type="dcterms:W3CDTF">2023-07-27T08:46:00Z</dcterms:created>
  <dcterms:modified xsi:type="dcterms:W3CDTF">2023-07-27T08:48:00Z</dcterms:modified>
</cp:coreProperties>
</file>