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255"/>
          <w:numId w:val="0"/>
        </w:numPr>
        <w:spacing w:line="360" w:lineRule="auto"/>
        <w:jc w:val="center"/>
        <w:rPr>
          <w:rFonts w:ascii="Times New Roman" w:hAnsi="Times New Roman" w:eastAsia="宋体" w:cs="Times New Roman"/>
          <w:b/>
          <w:bCs/>
          <w:color w:val="333333"/>
          <w:sz w:val="20"/>
          <w:szCs w:val="20"/>
          <w:shd w:val="clear" w:color="auto" w:fill="F7F8FA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sz w:val="20"/>
          <w:szCs w:val="20"/>
          <w:shd w:val="clear" w:color="auto" w:fill="F7F8FA"/>
          <w:lang w:val="en-US" w:eastAsia="zh-CN"/>
        </w:rPr>
        <w:t xml:space="preserve">Supplementary </w:t>
      </w:r>
      <w:r>
        <w:rPr>
          <w:rFonts w:ascii="Times New Roman" w:hAnsi="Times New Roman" w:eastAsia="宋体" w:cs="Times New Roman"/>
          <w:b/>
          <w:bCs/>
          <w:color w:val="333333"/>
          <w:sz w:val="20"/>
          <w:szCs w:val="20"/>
          <w:shd w:val="clear" w:color="auto" w:fill="F7F8FA"/>
        </w:rPr>
        <w:t>Table 1 Forward and reverse primer sequences</w:t>
      </w:r>
    </w:p>
    <w:tbl>
      <w:tblPr>
        <w:tblStyle w:val="3"/>
        <w:tblpPr w:leftFromText="180" w:rightFromText="180" w:vertAnchor="text" w:horzAnchor="page" w:tblpX="1851" w:tblpY="7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5674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auto" w:sz="12" w:space="0"/>
              <w:left w:val="single" w:color="FFFFFF" w:themeColor="background1" w:sz="4" w:space="0"/>
              <w:bottom w:val="single" w:color="auto" w:sz="12" w:space="0"/>
              <w:right w:val="single" w:color="FFFFFF" w:themeColor="background1" w:sz="4" w:space="0"/>
            </w:tcBorders>
            <w:shd w:val="clear" w:color="auto" w:fill="FFFFFF" w:themeFill="background1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bookmarkStart w:id="0" w:name="OLE_LINK1" w:colFirst="0" w:colLast="1"/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PCR Primer</w:t>
            </w:r>
          </w:p>
        </w:tc>
        <w:tc>
          <w:tcPr>
            <w:tcW w:w="5674" w:type="dxa"/>
            <w:tcBorders>
              <w:top w:val="single" w:color="auto" w:sz="12" w:space="0"/>
              <w:left w:val="single" w:color="FFFFFF" w:themeColor="background1" w:sz="4" w:space="0"/>
              <w:bottom w:val="single" w:color="auto" w:sz="12" w:space="0"/>
              <w:right w:val="single" w:color="FFFFFF" w:themeColor="background1" w:sz="4" w:space="0"/>
            </w:tcBorders>
            <w:shd w:val="clear" w:color="auto" w:fill="FFFFFF" w:themeFill="background1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Sequences (5′-3′)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LMP1-F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GAAGAAGGCCAAAAGCTGCC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LMP1-R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CTCCTGCTCATCGCTCTCTG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CYP1A1-F</w:t>
            </w:r>
            <w:bookmarkStart w:id="2" w:name="_GoBack"/>
            <w:bookmarkEnd w:id="2"/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CACAGCA CAACAAGAGACACAA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CYP1A1-R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TAGCCAGGAAGAGAAAGACCTC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CYP1B1-F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TTCCAAAGAAAGTTCTACAGTGTCC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CYP1B1-R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CCCACCCCACACACACATAC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β-actin-F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TCCTGTGGCATCCACGAAACT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12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β-actin-R</w:t>
            </w:r>
          </w:p>
        </w:tc>
        <w:tc>
          <w:tcPr>
            <w:tcW w:w="567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12" w:space="0"/>
              <w:right w:val="single" w:color="FFFFFF" w:themeColor="background1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</w:pPr>
            <w:bookmarkStart w:id="1" w:name="OLE_LINK10"/>
            <w:r>
              <w:rPr>
                <w:rFonts w:ascii="Times New Roman" w:hAnsi="Times New Roman" w:eastAsia="宋体" w:cs="Times New Roman"/>
                <w:color w:val="333333"/>
                <w:sz w:val="20"/>
                <w:szCs w:val="20"/>
                <w:shd w:val="clear" w:color="auto" w:fill="F7F8FA"/>
              </w:rPr>
              <w:t>GAAGCATTTGCGGTGGACGAT</w:t>
            </w:r>
            <w:bookmarkEnd w:id="1"/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3Y2I3OTRlNTA1NjUwZGY1NGI3NTM4NWZhMGI4N2IifQ=="/>
  </w:docVars>
  <w:rsids>
    <w:rsidRoot w:val="4B9D649F"/>
    <w:rsid w:val="17323533"/>
    <w:rsid w:val="4B9D649F"/>
    <w:rsid w:val="7110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296</Characters>
  <Lines>0</Lines>
  <Paragraphs>0</Paragraphs>
  <TotalTime>35</TotalTime>
  <ScaleCrop>false</ScaleCrop>
  <LinksUpToDate>false</LinksUpToDate>
  <CharactersWithSpaces>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2023-04-06T05:29:00Z</dcterms:created>
  <dc:creator>靳慧芳</dc:creator>
  <cp:lastModifiedBy>靳慧芳</cp:lastModifiedBy>
  <dcterms:modified xsi:type="dcterms:W3CDTF">2023-07-13T01:49:35Z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0DA43622F78D44AE914E2DAD6F36FB29</vt:lpwstr>
  </property>
</Properties>
</file>