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9EC56" w14:textId="77777777" w:rsidR="00452759" w:rsidRPr="004158B6" w:rsidRDefault="00452759" w:rsidP="00452759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81A15">
        <w:rPr>
          <w:rFonts w:ascii="Times New Roman" w:eastAsia="Times New Roman" w:hAnsi="Times New Roman" w:cs="Times New Roman"/>
          <w:b/>
          <w:sz w:val="20"/>
          <w:szCs w:val="20"/>
        </w:rPr>
        <w:t>Table S8</w:t>
      </w:r>
      <w:r w:rsidRPr="004158B6">
        <w:rPr>
          <w:rFonts w:ascii="Times New Roman" w:eastAsia="Times New Roman" w:hAnsi="Times New Roman" w:cs="Times New Roman"/>
          <w:bCs/>
          <w:sz w:val="20"/>
          <w:szCs w:val="20"/>
        </w:rPr>
        <w:t xml:space="preserve"> Stability study of optimized TFs</w:t>
      </w:r>
    </w:p>
    <w:p w14:paraId="3D1C7629" w14:textId="77777777" w:rsidR="00452759" w:rsidRPr="004158B6" w:rsidRDefault="00452759" w:rsidP="00452759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TableGrid"/>
        <w:tblW w:w="139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8"/>
        <w:gridCol w:w="1934"/>
        <w:gridCol w:w="1211"/>
        <w:gridCol w:w="1189"/>
        <w:gridCol w:w="1212"/>
        <w:gridCol w:w="1211"/>
        <w:gridCol w:w="1981"/>
        <w:gridCol w:w="1211"/>
        <w:gridCol w:w="1984"/>
      </w:tblGrid>
      <w:tr w:rsidR="00452759" w:rsidRPr="00452759" w14:paraId="50486042" w14:textId="77777777" w:rsidTr="00452759">
        <w:trPr>
          <w:trHeight w:val="343"/>
        </w:trPr>
        <w:tc>
          <w:tcPr>
            <w:tcW w:w="2028" w:type="dxa"/>
            <w:vMerge w:val="restart"/>
            <w:tcBorders>
              <w:top w:val="single" w:sz="4" w:space="0" w:color="auto"/>
            </w:tcBorders>
          </w:tcPr>
          <w:p w14:paraId="07EDD15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Parameters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14:paraId="4984FDA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Initial results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02C91B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Long-term stability  study</w:t>
            </w:r>
          </w:p>
          <w:p w14:paraId="1BE9CC74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(5°C ± 3°C)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5481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Accelerated stability study </w:t>
            </w:r>
          </w:p>
          <w:p w14:paraId="29BBA54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bookmarkStart w:id="0" w:name="_Hlk128837610"/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(25°C ± 2°C/60% RH ± 5% RH)</w:t>
            </w:r>
            <w:bookmarkEnd w:id="0"/>
          </w:p>
        </w:tc>
        <w:tc>
          <w:tcPr>
            <w:tcW w:w="31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C03F4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Freeze-thaw (one cycle: -20 °C and 25 °C each for 24 h) and Heating-cooling cycle (one cycle: 40° C and 4° C each for 24 h)</w:t>
            </w:r>
          </w:p>
        </w:tc>
      </w:tr>
      <w:tr w:rsidR="00452759" w:rsidRPr="00452759" w14:paraId="683BF640" w14:textId="77777777" w:rsidTr="00452759">
        <w:trPr>
          <w:trHeight w:val="298"/>
        </w:trPr>
        <w:tc>
          <w:tcPr>
            <w:tcW w:w="2028" w:type="dxa"/>
            <w:vMerge/>
            <w:tcBorders>
              <w:bottom w:val="single" w:sz="4" w:space="0" w:color="auto"/>
            </w:tcBorders>
          </w:tcPr>
          <w:p w14:paraId="03A1992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14:paraId="697DF49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0 month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201E1DC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6 months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3E682C1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9 months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D71147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12 months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62A574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3 months</w:t>
            </w:r>
          </w:p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</w:tcBorders>
          </w:tcPr>
          <w:p w14:paraId="1163B815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6 months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999BD5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Freeze-thaw cycle</w:t>
            </w:r>
          </w:p>
        </w:tc>
        <w:tc>
          <w:tcPr>
            <w:tcW w:w="1981" w:type="dxa"/>
            <w:tcBorders>
              <w:top w:val="single" w:sz="4" w:space="0" w:color="auto"/>
              <w:bottom w:val="single" w:sz="4" w:space="0" w:color="auto"/>
            </w:tcBorders>
          </w:tcPr>
          <w:p w14:paraId="5A00B56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Heating-cooling cycle</w:t>
            </w:r>
          </w:p>
        </w:tc>
      </w:tr>
      <w:tr w:rsidR="00452759" w:rsidRPr="00452759" w14:paraId="1DF1A958" w14:textId="77777777" w:rsidTr="00452759">
        <w:trPr>
          <w:trHeight w:val="343"/>
        </w:trPr>
        <w:tc>
          <w:tcPr>
            <w:tcW w:w="2028" w:type="dxa"/>
            <w:tcBorders>
              <w:top w:val="single" w:sz="4" w:space="0" w:color="auto"/>
            </w:tcBorders>
          </w:tcPr>
          <w:p w14:paraId="5F62DA2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Color</w:t>
            </w:r>
          </w:p>
        </w:tc>
        <w:tc>
          <w:tcPr>
            <w:tcW w:w="1934" w:type="dxa"/>
            <w:tcBorders>
              <w:top w:val="single" w:sz="4" w:space="0" w:color="auto"/>
            </w:tcBorders>
          </w:tcPr>
          <w:p w14:paraId="6E58E3E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Milky white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</w:tcBorders>
          </w:tcPr>
          <w:p w14:paraId="632B58C0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Milky white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</w:tcPr>
          <w:p w14:paraId="10F89D23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Milky white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</w:tcPr>
          <w:p w14:paraId="2CB103F5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Milky white</w:t>
            </w:r>
          </w:p>
        </w:tc>
      </w:tr>
      <w:tr w:rsidR="00452759" w:rsidRPr="00452759" w14:paraId="765D38D3" w14:textId="77777777" w:rsidTr="00452759">
        <w:trPr>
          <w:trHeight w:val="343"/>
        </w:trPr>
        <w:tc>
          <w:tcPr>
            <w:tcW w:w="2028" w:type="dxa"/>
          </w:tcPr>
          <w:p w14:paraId="5AFA588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pH</w:t>
            </w:r>
          </w:p>
        </w:tc>
        <w:tc>
          <w:tcPr>
            <w:tcW w:w="1934" w:type="dxa"/>
          </w:tcPr>
          <w:p w14:paraId="5124134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4.756 ± 0.012</w:t>
            </w: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ab/>
            </w:r>
          </w:p>
        </w:tc>
        <w:tc>
          <w:tcPr>
            <w:tcW w:w="1211" w:type="dxa"/>
          </w:tcPr>
          <w:p w14:paraId="700486D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4.735 ± 0.038</w:t>
            </w:r>
          </w:p>
        </w:tc>
        <w:tc>
          <w:tcPr>
            <w:tcW w:w="1189" w:type="dxa"/>
          </w:tcPr>
          <w:p w14:paraId="78B7116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4.894 ± 0.057</w:t>
            </w:r>
          </w:p>
        </w:tc>
        <w:tc>
          <w:tcPr>
            <w:tcW w:w="1211" w:type="dxa"/>
          </w:tcPr>
          <w:p w14:paraId="2224322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4.882 ± 0.044</w:t>
            </w:r>
          </w:p>
        </w:tc>
        <w:tc>
          <w:tcPr>
            <w:tcW w:w="1211" w:type="dxa"/>
          </w:tcPr>
          <w:p w14:paraId="61A5CF5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4.772 ± 0.021</w:t>
            </w:r>
          </w:p>
        </w:tc>
        <w:tc>
          <w:tcPr>
            <w:tcW w:w="1981" w:type="dxa"/>
          </w:tcPr>
          <w:p w14:paraId="3111665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4.898 ± 0.057</w:t>
            </w:r>
          </w:p>
        </w:tc>
        <w:tc>
          <w:tcPr>
            <w:tcW w:w="1211" w:type="dxa"/>
          </w:tcPr>
          <w:p w14:paraId="0390415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4.822 ± 0.039</w:t>
            </w:r>
          </w:p>
        </w:tc>
        <w:tc>
          <w:tcPr>
            <w:tcW w:w="1981" w:type="dxa"/>
          </w:tcPr>
          <w:p w14:paraId="5026AA3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4.86 ± 0.015</w:t>
            </w:r>
          </w:p>
        </w:tc>
      </w:tr>
      <w:tr w:rsidR="00452759" w:rsidRPr="00452759" w14:paraId="24494C47" w14:textId="77777777" w:rsidTr="00452759">
        <w:trPr>
          <w:trHeight w:val="343"/>
        </w:trPr>
        <w:tc>
          <w:tcPr>
            <w:tcW w:w="2028" w:type="dxa"/>
          </w:tcPr>
          <w:p w14:paraId="7159FAF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RI</w:t>
            </w:r>
          </w:p>
        </w:tc>
        <w:tc>
          <w:tcPr>
            <w:tcW w:w="1934" w:type="dxa"/>
          </w:tcPr>
          <w:p w14:paraId="23FE1A45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1.335 ± 0.0001</w:t>
            </w:r>
          </w:p>
        </w:tc>
        <w:tc>
          <w:tcPr>
            <w:tcW w:w="1211" w:type="dxa"/>
          </w:tcPr>
          <w:p w14:paraId="66428DA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 xml:space="preserve">1.334 ± 0.003 </w:t>
            </w:r>
          </w:p>
        </w:tc>
        <w:tc>
          <w:tcPr>
            <w:tcW w:w="1189" w:type="dxa"/>
          </w:tcPr>
          <w:p w14:paraId="224014A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1.335 ± 0.002</w:t>
            </w:r>
          </w:p>
        </w:tc>
        <w:tc>
          <w:tcPr>
            <w:tcW w:w="1211" w:type="dxa"/>
          </w:tcPr>
          <w:p w14:paraId="0F66441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1.334 ± 0.007</w:t>
            </w:r>
          </w:p>
        </w:tc>
        <w:tc>
          <w:tcPr>
            <w:tcW w:w="1211" w:type="dxa"/>
          </w:tcPr>
          <w:p w14:paraId="614EB08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1.335 ± 0.0001</w:t>
            </w:r>
          </w:p>
        </w:tc>
        <w:tc>
          <w:tcPr>
            <w:tcW w:w="1981" w:type="dxa"/>
          </w:tcPr>
          <w:p w14:paraId="22D7B95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1.334 ± 0.003</w:t>
            </w:r>
          </w:p>
        </w:tc>
        <w:tc>
          <w:tcPr>
            <w:tcW w:w="1211" w:type="dxa"/>
          </w:tcPr>
          <w:p w14:paraId="48ECEC5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1.335 ± 0.002</w:t>
            </w:r>
          </w:p>
        </w:tc>
        <w:tc>
          <w:tcPr>
            <w:tcW w:w="1981" w:type="dxa"/>
          </w:tcPr>
          <w:p w14:paraId="4434450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1.335 ± 0.004</w:t>
            </w:r>
          </w:p>
        </w:tc>
      </w:tr>
      <w:tr w:rsidR="00452759" w:rsidRPr="00452759" w14:paraId="58B33FD1" w14:textId="77777777" w:rsidTr="00452759">
        <w:trPr>
          <w:trHeight w:val="343"/>
        </w:trPr>
        <w:tc>
          <w:tcPr>
            <w:tcW w:w="2028" w:type="dxa"/>
          </w:tcPr>
          <w:p w14:paraId="2B0009C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Structural integrity</w:t>
            </w:r>
          </w:p>
        </w:tc>
        <w:tc>
          <w:tcPr>
            <w:tcW w:w="1934" w:type="dxa"/>
          </w:tcPr>
          <w:p w14:paraId="3B82C8F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Spherical bilayered structure</w:t>
            </w:r>
          </w:p>
        </w:tc>
        <w:tc>
          <w:tcPr>
            <w:tcW w:w="3612" w:type="dxa"/>
            <w:gridSpan w:val="3"/>
          </w:tcPr>
          <w:p w14:paraId="23639640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Spherical bilayered structure</w:t>
            </w:r>
          </w:p>
        </w:tc>
        <w:tc>
          <w:tcPr>
            <w:tcW w:w="3192" w:type="dxa"/>
            <w:gridSpan w:val="2"/>
          </w:tcPr>
          <w:p w14:paraId="3E87E0C7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Spherical bilayered structure</w:t>
            </w:r>
          </w:p>
        </w:tc>
        <w:tc>
          <w:tcPr>
            <w:tcW w:w="3192" w:type="dxa"/>
            <w:gridSpan w:val="2"/>
          </w:tcPr>
          <w:p w14:paraId="7DC70FBA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Spherical bilayered structure</w:t>
            </w:r>
          </w:p>
        </w:tc>
      </w:tr>
      <w:tr w:rsidR="00452759" w:rsidRPr="00452759" w14:paraId="4D1FD601" w14:textId="77777777" w:rsidTr="00452759">
        <w:trPr>
          <w:trHeight w:val="343"/>
        </w:trPr>
        <w:tc>
          <w:tcPr>
            <w:tcW w:w="2028" w:type="dxa"/>
          </w:tcPr>
          <w:p w14:paraId="6FA4087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Sedimentation</w:t>
            </w:r>
          </w:p>
        </w:tc>
        <w:tc>
          <w:tcPr>
            <w:tcW w:w="1934" w:type="dxa"/>
          </w:tcPr>
          <w:p w14:paraId="02E5D1B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3612" w:type="dxa"/>
            <w:gridSpan w:val="3"/>
          </w:tcPr>
          <w:p w14:paraId="45AC1A19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211" w:type="dxa"/>
          </w:tcPr>
          <w:p w14:paraId="76721423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981" w:type="dxa"/>
          </w:tcPr>
          <w:p w14:paraId="117B7881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Slight sedimentation</w:t>
            </w:r>
          </w:p>
        </w:tc>
        <w:tc>
          <w:tcPr>
            <w:tcW w:w="1211" w:type="dxa"/>
          </w:tcPr>
          <w:p w14:paraId="48CAB505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981" w:type="dxa"/>
          </w:tcPr>
          <w:p w14:paraId="238F579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Slight sedimentation after 3</w:t>
            </w: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  <w:vertAlign w:val="superscript"/>
              </w:rPr>
              <w:t>nd</w:t>
            </w: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 xml:space="preserve">  cycle</w:t>
            </w:r>
          </w:p>
        </w:tc>
      </w:tr>
      <w:tr w:rsidR="00452759" w:rsidRPr="00452759" w14:paraId="3537BA5F" w14:textId="77777777" w:rsidTr="00452759">
        <w:trPr>
          <w:trHeight w:val="343"/>
        </w:trPr>
        <w:tc>
          <w:tcPr>
            <w:tcW w:w="2028" w:type="dxa"/>
          </w:tcPr>
          <w:p w14:paraId="5961CD4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Precipitation </w:t>
            </w:r>
          </w:p>
        </w:tc>
        <w:tc>
          <w:tcPr>
            <w:tcW w:w="1934" w:type="dxa"/>
          </w:tcPr>
          <w:p w14:paraId="180C689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3612" w:type="dxa"/>
            <w:gridSpan w:val="3"/>
          </w:tcPr>
          <w:p w14:paraId="2F146BBA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3192" w:type="dxa"/>
            <w:gridSpan w:val="2"/>
          </w:tcPr>
          <w:p w14:paraId="3D758B5F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211" w:type="dxa"/>
          </w:tcPr>
          <w:p w14:paraId="61709C5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981" w:type="dxa"/>
          </w:tcPr>
          <w:p w14:paraId="3829C357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</w:tr>
      <w:tr w:rsidR="00452759" w:rsidRPr="00452759" w14:paraId="72AC5052" w14:textId="77777777" w:rsidTr="00452759">
        <w:trPr>
          <w:trHeight w:val="343"/>
        </w:trPr>
        <w:tc>
          <w:tcPr>
            <w:tcW w:w="2028" w:type="dxa"/>
          </w:tcPr>
          <w:p w14:paraId="35F59937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Phase separation</w:t>
            </w:r>
          </w:p>
        </w:tc>
        <w:tc>
          <w:tcPr>
            <w:tcW w:w="1934" w:type="dxa"/>
          </w:tcPr>
          <w:p w14:paraId="2A03B07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3612" w:type="dxa"/>
            <w:gridSpan w:val="3"/>
          </w:tcPr>
          <w:p w14:paraId="6A969F9F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211" w:type="dxa"/>
          </w:tcPr>
          <w:p w14:paraId="2F768C67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981" w:type="dxa"/>
          </w:tcPr>
          <w:p w14:paraId="71F505A2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Slight separation</w:t>
            </w:r>
          </w:p>
        </w:tc>
        <w:tc>
          <w:tcPr>
            <w:tcW w:w="1211" w:type="dxa"/>
          </w:tcPr>
          <w:p w14:paraId="5FE61D3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No</w:t>
            </w:r>
          </w:p>
        </w:tc>
        <w:tc>
          <w:tcPr>
            <w:tcW w:w="1981" w:type="dxa"/>
          </w:tcPr>
          <w:p w14:paraId="19FBF9D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Yes (after 3</w:t>
            </w: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  <w:vertAlign w:val="superscript"/>
              </w:rPr>
              <w:t>nd</w:t>
            </w: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 xml:space="preserve">  cycle)</w:t>
            </w:r>
          </w:p>
        </w:tc>
      </w:tr>
      <w:tr w:rsidR="00452759" w:rsidRPr="00452759" w14:paraId="3E52CA91" w14:textId="77777777" w:rsidTr="00452759">
        <w:trPr>
          <w:trHeight w:val="343"/>
        </w:trPr>
        <w:tc>
          <w:tcPr>
            <w:tcW w:w="2028" w:type="dxa"/>
          </w:tcPr>
          <w:p w14:paraId="579241D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4527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avg</w:t>
            </w:r>
            <w:proofErr w:type="spellEnd"/>
            <w:r w:rsidRPr="00452759">
              <w:rPr>
                <w:rFonts w:ascii="Times New Roman" w:hAnsi="Times New Roman" w:cs="Times New Roman"/>
                <w:sz w:val="20"/>
                <w:szCs w:val="20"/>
              </w:rPr>
              <w:t xml:space="preserve"> (nm)</w:t>
            </w:r>
          </w:p>
        </w:tc>
        <w:tc>
          <w:tcPr>
            <w:tcW w:w="1934" w:type="dxa"/>
          </w:tcPr>
          <w:p w14:paraId="20F5A0AA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196.368 ± 1.123</w:t>
            </w:r>
          </w:p>
        </w:tc>
        <w:tc>
          <w:tcPr>
            <w:tcW w:w="1211" w:type="dxa"/>
          </w:tcPr>
          <w:p w14:paraId="0A216A6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204.334 ± 1.368</w:t>
            </w:r>
          </w:p>
        </w:tc>
        <w:tc>
          <w:tcPr>
            <w:tcW w:w="1189" w:type="dxa"/>
          </w:tcPr>
          <w:p w14:paraId="3EFAF62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221.56 ± 1.546</w:t>
            </w:r>
          </w:p>
        </w:tc>
        <w:tc>
          <w:tcPr>
            <w:tcW w:w="1211" w:type="dxa"/>
          </w:tcPr>
          <w:p w14:paraId="3CC26474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237.567 ± 2.357</w:t>
            </w:r>
          </w:p>
        </w:tc>
        <w:tc>
          <w:tcPr>
            <w:tcW w:w="1211" w:type="dxa"/>
          </w:tcPr>
          <w:p w14:paraId="08947CA7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228.327 ± 1.159</w:t>
            </w:r>
          </w:p>
        </w:tc>
        <w:tc>
          <w:tcPr>
            <w:tcW w:w="1981" w:type="dxa"/>
          </w:tcPr>
          <w:p w14:paraId="437EC33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246.354 ± 2.374</w:t>
            </w:r>
          </w:p>
        </w:tc>
        <w:tc>
          <w:tcPr>
            <w:tcW w:w="1211" w:type="dxa"/>
          </w:tcPr>
          <w:p w14:paraId="71143027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197.616 ± 1.141</w:t>
            </w:r>
          </w:p>
        </w:tc>
        <w:tc>
          <w:tcPr>
            <w:tcW w:w="1981" w:type="dxa"/>
          </w:tcPr>
          <w:p w14:paraId="2E884F3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219.346 ± 2.352</w:t>
            </w:r>
          </w:p>
        </w:tc>
      </w:tr>
      <w:tr w:rsidR="00452759" w:rsidRPr="00452759" w14:paraId="17A402E0" w14:textId="77777777" w:rsidTr="00452759">
        <w:trPr>
          <w:trHeight w:val="343"/>
        </w:trPr>
        <w:tc>
          <w:tcPr>
            <w:tcW w:w="2028" w:type="dxa"/>
          </w:tcPr>
          <w:p w14:paraId="0931E64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PDI</w:t>
            </w:r>
          </w:p>
        </w:tc>
        <w:tc>
          <w:tcPr>
            <w:tcW w:w="1934" w:type="dxa"/>
          </w:tcPr>
          <w:p w14:paraId="5A5B33B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0.185 ± 0.001</w:t>
            </w:r>
          </w:p>
        </w:tc>
        <w:tc>
          <w:tcPr>
            <w:tcW w:w="1211" w:type="dxa"/>
          </w:tcPr>
          <w:p w14:paraId="77DACC3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0.194 ± 0.004</w:t>
            </w:r>
          </w:p>
        </w:tc>
        <w:tc>
          <w:tcPr>
            <w:tcW w:w="1189" w:type="dxa"/>
          </w:tcPr>
          <w:p w14:paraId="1FDA302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0.284 ± 0.002</w:t>
            </w:r>
          </w:p>
        </w:tc>
        <w:tc>
          <w:tcPr>
            <w:tcW w:w="1211" w:type="dxa"/>
          </w:tcPr>
          <w:p w14:paraId="10771D7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0.467 ± 0.004</w:t>
            </w:r>
          </w:p>
        </w:tc>
        <w:tc>
          <w:tcPr>
            <w:tcW w:w="1211" w:type="dxa"/>
          </w:tcPr>
          <w:p w14:paraId="44B2466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0.335 ± 0.003</w:t>
            </w:r>
          </w:p>
        </w:tc>
        <w:tc>
          <w:tcPr>
            <w:tcW w:w="1981" w:type="dxa"/>
          </w:tcPr>
          <w:p w14:paraId="0642E38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0.573 ± 0.004</w:t>
            </w:r>
          </w:p>
        </w:tc>
        <w:tc>
          <w:tcPr>
            <w:tcW w:w="1211" w:type="dxa"/>
          </w:tcPr>
          <w:p w14:paraId="4F1EDE1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0.187 ± 0.003</w:t>
            </w:r>
          </w:p>
        </w:tc>
        <w:tc>
          <w:tcPr>
            <w:tcW w:w="1981" w:type="dxa"/>
          </w:tcPr>
          <w:p w14:paraId="6E3C3AA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0.273 ± 0.004</w:t>
            </w:r>
          </w:p>
        </w:tc>
      </w:tr>
      <w:tr w:rsidR="00452759" w:rsidRPr="00452759" w14:paraId="06C23276" w14:textId="77777777" w:rsidTr="00452759">
        <w:trPr>
          <w:trHeight w:val="343"/>
        </w:trPr>
        <w:tc>
          <w:tcPr>
            <w:tcW w:w="2028" w:type="dxa"/>
          </w:tcPr>
          <w:p w14:paraId="0A0F00F4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ζ (mV)</w:t>
            </w:r>
          </w:p>
        </w:tc>
        <w:tc>
          <w:tcPr>
            <w:tcW w:w="1934" w:type="dxa"/>
          </w:tcPr>
          <w:p w14:paraId="7CA43F3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- 23.6 ± 1.355</w:t>
            </w:r>
          </w:p>
        </w:tc>
        <w:tc>
          <w:tcPr>
            <w:tcW w:w="1211" w:type="dxa"/>
          </w:tcPr>
          <w:p w14:paraId="441B2CFA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-22.13 ± 1.275</w:t>
            </w:r>
          </w:p>
        </w:tc>
        <w:tc>
          <w:tcPr>
            <w:tcW w:w="1189" w:type="dxa"/>
          </w:tcPr>
          <w:p w14:paraId="61994B9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-20.461 ± 0.873</w:t>
            </w:r>
          </w:p>
        </w:tc>
        <w:tc>
          <w:tcPr>
            <w:tcW w:w="1211" w:type="dxa"/>
          </w:tcPr>
          <w:p w14:paraId="50F682E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-17.462 2.32 ± 1.225</w:t>
            </w:r>
          </w:p>
        </w:tc>
        <w:tc>
          <w:tcPr>
            <w:tcW w:w="1211" w:type="dxa"/>
          </w:tcPr>
          <w:p w14:paraId="1C07B81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-18.772 ± 1.053</w:t>
            </w:r>
          </w:p>
        </w:tc>
        <w:tc>
          <w:tcPr>
            <w:tcW w:w="1981" w:type="dxa"/>
          </w:tcPr>
          <w:p w14:paraId="6F2E600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-15.357 ± 1.361</w:t>
            </w:r>
          </w:p>
        </w:tc>
        <w:tc>
          <w:tcPr>
            <w:tcW w:w="1211" w:type="dxa"/>
          </w:tcPr>
          <w:p w14:paraId="61281C8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-23.214 ± 0.996</w:t>
            </w:r>
          </w:p>
        </w:tc>
        <w:tc>
          <w:tcPr>
            <w:tcW w:w="1981" w:type="dxa"/>
          </w:tcPr>
          <w:p w14:paraId="5ADA60D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-17.354 ± 1.007</w:t>
            </w:r>
          </w:p>
        </w:tc>
      </w:tr>
      <w:tr w:rsidR="00452759" w:rsidRPr="00452759" w14:paraId="36A1677B" w14:textId="77777777" w:rsidTr="00452759">
        <w:trPr>
          <w:trHeight w:val="343"/>
        </w:trPr>
        <w:tc>
          <w:tcPr>
            <w:tcW w:w="2028" w:type="dxa"/>
          </w:tcPr>
          <w:p w14:paraId="6316933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EE (%)</w:t>
            </w:r>
          </w:p>
        </w:tc>
        <w:tc>
          <w:tcPr>
            <w:tcW w:w="1934" w:type="dxa"/>
          </w:tcPr>
          <w:p w14:paraId="741B51B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88.545 ± 2.134</w:t>
            </w:r>
          </w:p>
        </w:tc>
        <w:tc>
          <w:tcPr>
            <w:tcW w:w="1211" w:type="dxa"/>
          </w:tcPr>
          <w:p w14:paraId="571BC3E8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85.463 ± 1.841</w:t>
            </w:r>
          </w:p>
        </w:tc>
        <w:tc>
          <w:tcPr>
            <w:tcW w:w="1189" w:type="dxa"/>
          </w:tcPr>
          <w:p w14:paraId="5F378C0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78.361 ± 2.134</w:t>
            </w:r>
          </w:p>
        </w:tc>
        <w:tc>
          <w:tcPr>
            <w:tcW w:w="1211" w:type="dxa"/>
          </w:tcPr>
          <w:p w14:paraId="7104905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73.253 ± 2.066</w:t>
            </w:r>
          </w:p>
        </w:tc>
        <w:tc>
          <w:tcPr>
            <w:tcW w:w="1211" w:type="dxa"/>
          </w:tcPr>
          <w:p w14:paraId="5722F7C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67.151 ± 2.165</w:t>
            </w:r>
          </w:p>
        </w:tc>
        <w:tc>
          <w:tcPr>
            <w:tcW w:w="1981" w:type="dxa"/>
          </w:tcPr>
          <w:p w14:paraId="73879B5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53.243 ± 1.273</w:t>
            </w:r>
          </w:p>
        </w:tc>
        <w:tc>
          <w:tcPr>
            <w:tcW w:w="1211" w:type="dxa"/>
          </w:tcPr>
          <w:p w14:paraId="345EB4CA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87.165 ± 2.263</w:t>
            </w:r>
          </w:p>
        </w:tc>
        <w:tc>
          <w:tcPr>
            <w:tcW w:w="1981" w:type="dxa"/>
          </w:tcPr>
          <w:p w14:paraId="304A8A1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77.434 ± 3.631</w:t>
            </w:r>
          </w:p>
        </w:tc>
      </w:tr>
      <w:tr w:rsidR="00452759" w:rsidRPr="00452759" w14:paraId="7F6B5A33" w14:textId="77777777" w:rsidTr="00452759">
        <w:trPr>
          <w:trHeight w:val="343"/>
        </w:trPr>
        <w:tc>
          <w:tcPr>
            <w:tcW w:w="2028" w:type="dxa"/>
          </w:tcPr>
          <w:p w14:paraId="690BB79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LC (%)</w:t>
            </w:r>
          </w:p>
        </w:tc>
        <w:tc>
          <w:tcPr>
            <w:tcW w:w="1934" w:type="dxa"/>
          </w:tcPr>
          <w:p w14:paraId="018E265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9.506 ± 0.223</w:t>
            </w:r>
          </w:p>
        </w:tc>
        <w:tc>
          <w:tcPr>
            <w:tcW w:w="1211" w:type="dxa"/>
          </w:tcPr>
          <w:p w14:paraId="4562C52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9.171 ± 0.537</w:t>
            </w:r>
          </w:p>
        </w:tc>
        <w:tc>
          <w:tcPr>
            <w:tcW w:w="1189" w:type="dxa"/>
          </w:tcPr>
          <w:p w14:paraId="7933582A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8.408 ± 0.667</w:t>
            </w:r>
          </w:p>
        </w:tc>
        <w:tc>
          <w:tcPr>
            <w:tcW w:w="1211" w:type="dxa"/>
          </w:tcPr>
          <w:p w14:paraId="41CA427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7.860 ± 0.571</w:t>
            </w:r>
          </w:p>
        </w:tc>
        <w:tc>
          <w:tcPr>
            <w:tcW w:w="1211" w:type="dxa"/>
          </w:tcPr>
          <w:p w14:paraId="0765796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7.205 ± 0.356</w:t>
            </w:r>
          </w:p>
        </w:tc>
        <w:tc>
          <w:tcPr>
            <w:tcW w:w="1981" w:type="dxa"/>
          </w:tcPr>
          <w:p w14:paraId="5AEE01AF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5.712 ± 0.673</w:t>
            </w:r>
          </w:p>
        </w:tc>
        <w:tc>
          <w:tcPr>
            <w:tcW w:w="1211" w:type="dxa"/>
          </w:tcPr>
          <w:p w14:paraId="77C37E0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9.352 ± 0.584</w:t>
            </w:r>
          </w:p>
        </w:tc>
        <w:tc>
          <w:tcPr>
            <w:tcW w:w="1981" w:type="dxa"/>
          </w:tcPr>
          <w:p w14:paraId="21C78CA5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8.308 ± 1.546</w:t>
            </w:r>
          </w:p>
        </w:tc>
      </w:tr>
      <w:tr w:rsidR="00452759" w:rsidRPr="00452759" w14:paraId="7EAE2600" w14:textId="77777777" w:rsidTr="00452759">
        <w:trPr>
          <w:trHeight w:val="343"/>
        </w:trPr>
        <w:tc>
          <w:tcPr>
            <w:tcW w:w="2028" w:type="dxa"/>
          </w:tcPr>
          <w:p w14:paraId="5470429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Flexibility (</w:t>
            </w:r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mL/</w:t>
            </w:r>
            <w:proofErr w:type="gramStart"/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s )</w:t>
            </w:r>
            <w:proofErr w:type="gramEnd"/>
          </w:p>
        </w:tc>
        <w:tc>
          <w:tcPr>
            <w:tcW w:w="1934" w:type="dxa"/>
          </w:tcPr>
          <w:p w14:paraId="71B6D88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13.719 ± 1.613</w:t>
            </w:r>
          </w:p>
        </w:tc>
        <w:tc>
          <w:tcPr>
            <w:tcW w:w="1211" w:type="dxa"/>
          </w:tcPr>
          <w:p w14:paraId="0E9E2FD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12.876 ± .0.542</w:t>
            </w:r>
          </w:p>
        </w:tc>
        <w:tc>
          <w:tcPr>
            <w:tcW w:w="1189" w:type="dxa"/>
          </w:tcPr>
          <w:p w14:paraId="659E92A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10.572 ± 0.879</w:t>
            </w:r>
          </w:p>
        </w:tc>
        <w:tc>
          <w:tcPr>
            <w:tcW w:w="1211" w:type="dxa"/>
          </w:tcPr>
          <w:p w14:paraId="0F6C6C42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10.135 ± 0.753</w:t>
            </w:r>
          </w:p>
        </w:tc>
        <w:tc>
          <w:tcPr>
            <w:tcW w:w="1211" w:type="dxa"/>
          </w:tcPr>
          <w:p w14:paraId="4D81C8D0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9.152 ± 2.613</w:t>
            </w:r>
          </w:p>
        </w:tc>
        <w:tc>
          <w:tcPr>
            <w:tcW w:w="1981" w:type="dxa"/>
          </w:tcPr>
          <w:p w14:paraId="0701AD2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7.167 ± 0.786</w:t>
            </w:r>
          </w:p>
        </w:tc>
        <w:tc>
          <w:tcPr>
            <w:tcW w:w="1211" w:type="dxa"/>
          </w:tcPr>
          <w:p w14:paraId="665D7A7A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12.435 ± 2.443</w:t>
            </w:r>
          </w:p>
        </w:tc>
        <w:tc>
          <w:tcPr>
            <w:tcW w:w="1981" w:type="dxa"/>
          </w:tcPr>
          <w:p w14:paraId="2B30801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11.053 ± 0.873</w:t>
            </w:r>
          </w:p>
        </w:tc>
      </w:tr>
      <w:tr w:rsidR="00452759" w:rsidRPr="00452759" w14:paraId="2050D27D" w14:textId="77777777" w:rsidTr="00452759">
        <w:trPr>
          <w:trHeight w:val="343"/>
        </w:trPr>
        <w:tc>
          <w:tcPr>
            <w:tcW w:w="2028" w:type="dxa"/>
            <w:tcBorders>
              <w:bottom w:val="single" w:sz="4" w:space="0" w:color="auto"/>
            </w:tcBorders>
          </w:tcPr>
          <w:p w14:paraId="79F4CAAD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Drug-excipient compatibility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14:paraId="3F1058A4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Compatible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14:paraId="712566EA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Yes</w:t>
            </w:r>
          </w:p>
        </w:tc>
        <w:tc>
          <w:tcPr>
            <w:tcW w:w="3192" w:type="dxa"/>
            <w:gridSpan w:val="2"/>
            <w:tcBorders>
              <w:bottom w:val="single" w:sz="4" w:space="0" w:color="auto"/>
            </w:tcBorders>
          </w:tcPr>
          <w:p w14:paraId="42EA08F5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Yes</w:t>
            </w:r>
          </w:p>
        </w:tc>
        <w:tc>
          <w:tcPr>
            <w:tcW w:w="3192" w:type="dxa"/>
            <w:gridSpan w:val="2"/>
            <w:tcBorders>
              <w:bottom w:val="single" w:sz="4" w:space="0" w:color="auto"/>
            </w:tcBorders>
          </w:tcPr>
          <w:p w14:paraId="276672DA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Yes</w:t>
            </w:r>
          </w:p>
        </w:tc>
      </w:tr>
      <w:tr w:rsidR="00452759" w:rsidRPr="00452759" w14:paraId="5BC54799" w14:textId="77777777" w:rsidTr="00452759">
        <w:trPr>
          <w:trHeight w:val="220"/>
        </w:trPr>
        <w:tc>
          <w:tcPr>
            <w:tcW w:w="1396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7A7CF37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Lyophilization stability</w:t>
            </w:r>
          </w:p>
        </w:tc>
      </w:tr>
      <w:tr w:rsidR="00452759" w:rsidRPr="00452759" w14:paraId="67C61A00" w14:textId="77777777" w:rsidTr="00452759">
        <w:trPr>
          <w:trHeight w:val="108"/>
        </w:trPr>
        <w:tc>
          <w:tcPr>
            <w:tcW w:w="2028" w:type="dxa"/>
            <w:tcBorders>
              <w:top w:val="single" w:sz="4" w:space="0" w:color="auto"/>
            </w:tcBorders>
          </w:tcPr>
          <w:p w14:paraId="3A58918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</w:tcBorders>
          </w:tcPr>
          <w:p w14:paraId="72D38C75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Before lyophilization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</w:tcBorders>
          </w:tcPr>
          <w:p w14:paraId="38C048FC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After lyophilization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</w:tcPr>
          <w:p w14:paraId="43BCB55A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</w:tcPr>
          <w:p w14:paraId="39861450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</w:tr>
      <w:tr w:rsidR="00452759" w:rsidRPr="00452759" w14:paraId="0D1436D3" w14:textId="77777777" w:rsidTr="00452759">
        <w:trPr>
          <w:trHeight w:val="343"/>
        </w:trPr>
        <w:tc>
          <w:tcPr>
            <w:tcW w:w="2028" w:type="dxa"/>
            <w:tcBorders>
              <w:top w:val="single" w:sz="4" w:space="0" w:color="auto"/>
            </w:tcBorders>
          </w:tcPr>
          <w:p w14:paraId="35E06325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proofErr w:type="spellStart"/>
            <w:r w:rsidRPr="004527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</w:t>
            </w:r>
            <w:r w:rsidRPr="0045275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avg</w:t>
            </w:r>
            <w:proofErr w:type="spellEnd"/>
            <w:r w:rsidRPr="00452759">
              <w:rPr>
                <w:rFonts w:ascii="Times New Roman" w:hAnsi="Times New Roman" w:cs="Times New Roman"/>
                <w:sz w:val="20"/>
                <w:szCs w:val="20"/>
              </w:rPr>
              <w:t xml:space="preserve"> (nm)</w:t>
            </w:r>
          </w:p>
        </w:tc>
        <w:tc>
          <w:tcPr>
            <w:tcW w:w="1934" w:type="dxa"/>
            <w:tcBorders>
              <w:top w:val="single" w:sz="4" w:space="0" w:color="auto"/>
            </w:tcBorders>
          </w:tcPr>
          <w:p w14:paraId="7C48408E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196.368 ± 1.123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</w:tcBorders>
          </w:tcPr>
          <w:p w14:paraId="7AE177AD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198.357 ± 1.004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</w:tcPr>
          <w:p w14:paraId="36B91DDC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  <w:tc>
          <w:tcPr>
            <w:tcW w:w="3192" w:type="dxa"/>
            <w:gridSpan w:val="2"/>
            <w:tcBorders>
              <w:top w:val="single" w:sz="4" w:space="0" w:color="auto"/>
            </w:tcBorders>
          </w:tcPr>
          <w:p w14:paraId="76BB5E0E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</w:tr>
      <w:tr w:rsidR="00452759" w:rsidRPr="00452759" w14:paraId="7C4F0AD4" w14:textId="77777777" w:rsidTr="00452759">
        <w:trPr>
          <w:trHeight w:val="343"/>
        </w:trPr>
        <w:tc>
          <w:tcPr>
            <w:tcW w:w="2028" w:type="dxa"/>
          </w:tcPr>
          <w:p w14:paraId="5B87FA51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PDI</w:t>
            </w:r>
          </w:p>
        </w:tc>
        <w:tc>
          <w:tcPr>
            <w:tcW w:w="1934" w:type="dxa"/>
          </w:tcPr>
          <w:p w14:paraId="0A9AE213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0.185 ± 0.001</w:t>
            </w:r>
          </w:p>
        </w:tc>
        <w:tc>
          <w:tcPr>
            <w:tcW w:w="3612" w:type="dxa"/>
            <w:gridSpan w:val="3"/>
          </w:tcPr>
          <w:p w14:paraId="72DFB4E9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0.193 ± 0.002</w:t>
            </w:r>
          </w:p>
        </w:tc>
        <w:tc>
          <w:tcPr>
            <w:tcW w:w="3192" w:type="dxa"/>
            <w:gridSpan w:val="2"/>
          </w:tcPr>
          <w:p w14:paraId="0B2C4FD3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  <w:tc>
          <w:tcPr>
            <w:tcW w:w="3192" w:type="dxa"/>
            <w:gridSpan w:val="2"/>
          </w:tcPr>
          <w:p w14:paraId="3DFF0AD3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</w:tr>
      <w:tr w:rsidR="00452759" w:rsidRPr="00452759" w14:paraId="4E8545D7" w14:textId="77777777" w:rsidTr="00452759">
        <w:trPr>
          <w:trHeight w:val="343"/>
        </w:trPr>
        <w:tc>
          <w:tcPr>
            <w:tcW w:w="2028" w:type="dxa"/>
          </w:tcPr>
          <w:p w14:paraId="7F5F6079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sz w:val="20"/>
                <w:szCs w:val="20"/>
              </w:rPr>
              <w:t>ζ (mV)</w:t>
            </w:r>
          </w:p>
        </w:tc>
        <w:tc>
          <w:tcPr>
            <w:tcW w:w="1934" w:type="dxa"/>
          </w:tcPr>
          <w:p w14:paraId="0904ECB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- 23.6 ± 1.355</w:t>
            </w:r>
          </w:p>
        </w:tc>
        <w:tc>
          <w:tcPr>
            <w:tcW w:w="3612" w:type="dxa"/>
            <w:gridSpan w:val="3"/>
          </w:tcPr>
          <w:p w14:paraId="1CFA95A2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-23.14 ± 0.897</w:t>
            </w:r>
          </w:p>
        </w:tc>
        <w:tc>
          <w:tcPr>
            <w:tcW w:w="3192" w:type="dxa"/>
            <w:gridSpan w:val="2"/>
          </w:tcPr>
          <w:p w14:paraId="544B1735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  <w:tc>
          <w:tcPr>
            <w:tcW w:w="3192" w:type="dxa"/>
            <w:gridSpan w:val="2"/>
          </w:tcPr>
          <w:p w14:paraId="5FC61E4C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</w:tr>
      <w:tr w:rsidR="00452759" w:rsidRPr="00452759" w14:paraId="4094755F" w14:textId="77777777" w:rsidTr="00452759">
        <w:trPr>
          <w:trHeight w:val="343"/>
        </w:trPr>
        <w:tc>
          <w:tcPr>
            <w:tcW w:w="2028" w:type="dxa"/>
          </w:tcPr>
          <w:p w14:paraId="69D52916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Entrapment efficiency (EE)</w:t>
            </w:r>
          </w:p>
        </w:tc>
        <w:tc>
          <w:tcPr>
            <w:tcW w:w="1934" w:type="dxa"/>
          </w:tcPr>
          <w:p w14:paraId="319624FB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88.545 ± 2.134</w:t>
            </w:r>
          </w:p>
        </w:tc>
        <w:tc>
          <w:tcPr>
            <w:tcW w:w="3612" w:type="dxa"/>
            <w:gridSpan w:val="3"/>
          </w:tcPr>
          <w:p w14:paraId="681591EA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86.359 ± 1.364</w:t>
            </w:r>
          </w:p>
        </w:tc>
        <w:tc>
          <w:tcPr>
            <w:tcW w:w="3192" w:type="dxa"/>
            <w:gridSpan w:val="2"/>
          </w:tcPr>
          <w:p w14:paraId="1E8BAAF5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  <w:tc>
          <w:tcPr>
            <w:tcW w:w="3192" w:type="dxa"/>
            <w:gridSpan w:val="2"/>
          </w:tcPr>
          <w:p w14:paraId="6F2A3086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</w:tr>
      <w:tr w:rsidR="00452759" w:rsidRPr="00452759" w14:paraId="41EE426B" w14:textId="77777777" w:rsidTr="00452759">
        <w:trPr>
          <w:trHeight w:val="343"/>
        </w:trPr>
        <w:tc>
          <w:tcPr>
            <w:tcW w:w="2028" w:type="dxa"/>
            <w:tcBorders>
              <w:bottom w:val="single" w:sz="4" w:space="0" w:color="auto"/>
            </w:tcBorders>
          </w:tcPr>
          <w:p w14:paraId="1A679E8C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noProof/>
                <w:sz w:val="20"/>
                <w:szCs w:val="20"/>
              </w:rPr>
              <w:t>Loading Capacity (LC)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14:paraId="143A1CF4" w14:textId="77777777" w:rsidR="00452759" w:rsidRPr="00452759" w:rsidRDefault="00452759" w:rsidP="0042247B">
            <w:pPr>
              <w:spacing w:after="0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9.506 ± 0.223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</w:tcPr>
          <w:p w14:paraId="14758A0B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  <w:r w:rsidRPr="00452759"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  <w:t>9.266 ± 0.643</w:t>
            </w:r>
          </w:p>
        </w:tc>
        <w:tc>
          <w:tcPr>
            <w:tcW w:w="3192" w:type="dxa"/>
            <w:gridSpan w:val="2"/>
            <w:tcBorders>
              <w:bottom w:val="single" w:sz="4" w:space="0" w:color="auto"/>
            </w:tcBorders>
          </w:tcPr>
          <w:p w14:paraId="7C3D93D2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  <w:tc>
          <w:tcPr>
            <w:tcW w:w="3192" w:type="dxa"/>
            <w:gridSpan w:val="2"/>
            <w:tcBorders>
              <w:bottom w:val="single" w:sz="4" w:space="0" w:color="auto"/>
            </w:tcBorders>
          </w:tcPr>
          <w:p w14:paraId="615CD899" w14:textId="77777777" w:rsidR="00452759" w:rsidRPr="00452759" w:rsidRDefault="00452759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noProof/>
                <w:sz w:val="20"/>
                <w:szCs w:val="20"/>
              </w:rPr>
            </w:pPr>
          </w:p>
        </w:tc>
      </w:tr>
    </w:tbl>
    <w:p w14:paraId="6C76DEBB" w14:textId="77777777" w:rsidR="00452759" w:rsidRPr="004158B6" w:rsidRDefault="00452759" w:rsidP="00452759">
      <w:pPr>
        <w:pStyle w:val="Normal1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</w:pPr>
      <w:r w:rsidRPr="004158B6">
        <w:rPr>
          <w:rFonts w:ascii="Times New Roman" w:eastAsia="Times New Roman" w:hAnsi="Times New Roman" w:cs="Times New Roman"/>
          <w:bCs/>
          <w:sz w:val="20"/>
          <w:szCs w:val="20"/>
          <w:vertAlign w:val="superscript"/>
        </w:rPr>
        <w:t xml:space="preserve">Results are presented as Mean </w:t>
      </w:r>
      <w:r w:rsidRPr="004158B6">
        <w:rPr>
          <w:rFonts w:ascii="Times New Roman" w:eastAsia="GulliverRM" w:hAnsi="Times New Roman" w:cs="Times New Roman"/>
          <w:color w:val="auto"/>
          <w:sz w:val="20"/>
          <w:szCs w:val="20"/>
          <w:vertAlign w:val="superscript"/>
          <w:lang w:val="en-IN" w:bidi="or-IN"/>
        </w:rPr>
        <w:t>± SD</w:t>
      </w:r>
    </w:p>
    <w:p w14:paraId="274BA04D" w14:textId="77777777" w:rsidR="00452759" w:rsidRPr="004158B6" w:rsidRDefault="00452759" w:rsidP="00452759">
      <w:pPr>
        <w:pStyle w:val="PLFEETFs"/>
        <w:jc w:val="left"/>
        <w:rPr>
          <w:b/>
          <w:bCs/>
          <w:noProof/>
          <w:sz w:val="14"/>
          <w:szCs w:val="14"/>
        </w:rPr>
      </w:pPr>
    </w:p>
    <w:p w14:paraId="1B5160E6" w14:textId="77777777" w:rsidR="00452759" w:rsidRPr="004158B6" w:rsidRDefault="00452759" w:rsidP="00452759">
      <w:pPr>
        <w:pStyle w:val="PLFEETFs"/>
        <w:jc w:val="left"/>
        <w:rPr>
          <w:b/>
          <w:bCs/>
          <w:noProof/>
          <w:sz w:val="14"/>
          <w:szCs w:val="14"/>
        </w:rPr>
      </w:pPr>
    </w:p>
    <w:p w14:paraId="1BFF1081" w14:textId="77777777" w:rsidR="00452759" w:rsidRPr="004158B6" w:rsidRDefault="00452759" w:rsidP="00452759">
      <w:pPr>
        <w:pStyle w:val="PLFEETFs"/>
        <w:jc w:val="left"/>
        <w:rPr>
          <w:b/>
          <w:bCs/>
          <w:noProof/>
          <w:sz w:val="14"/>
          <w:szCs w:val="14"/>
        </w:rPr>
      </w:pPr>
    </w:p>
    <w:p w14:paraId="2328DA24" w14:textId="77777777" w:rsidR="00452759" w:rsidRPr="004158B6" w:rsidRDefault="00452759" w:rsidP="00452759">
      <w:pPr>
        <w:pStyle w:val="PLFEETFs"/>
        <w:jc w:val="left"/>
        <w:rPr>
          <w:b/>
          <w:bCs/>
          <w:noProof/>
          <w:sz w:val="14"/>
          <w:szCs w:val="14"/>
        </w:rPr>
      </w:pPr>
    </w:p>
    <w:p w14:paraId="7EA097D4" w14:textId="77777777" w:rsidR="003C25DB" w:rsidRDefault="003C25DB"/>
    <w:sectPr w:rsidR="003C25DB" w:rsidSect="0045275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liverRM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W3NDO0tDA0NjRT0lEKTi0uzszPAykwrAUAGCoNGSwAAAA="/>
  </w:docVars>
  <w:rsids>
    <w:rsidRoot w:val="00EC4244"/>
    <w:rsid w:val="00081A15"/>
    <w:rsid w:val="00116331"/>
    <w:rsid w:val="0015244B"/>
    <w:rsid w:val="001652A9"/>
    <w:rsid w:val="003C25DB"/>
    <w:rsid w:val="00452759"/>
    <w:rsid w:val="005D74E9"/>
    <w:rsid w:val="00620AF9"/>
    <w:rsid w:val="00650CFE"/>
    <w:rsid w:val="006C502E"/>
    <w:rsid w:val="00895CE3"/>
    <w:rsid w:val="008C02E4"/>
    <w:rsid w:val="00913E26"/>
    <w:rsid w:val="00C445A8"/>
    <w:rsid w:val="00CC2EBF"/>
    <w:rsid w:val="00EC4244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297FE4-6A89-4F41-83BF-022514AD3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759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FEETFs">
    <w:name w:val="PLFEE TFs"/>
    <w:basedOn w:val="Normal"/>
    <w:link w:val="PLFEETFsChar"/>
    <w:qFormat/>
    <w:rsid w:val="00452759"/>
    <w:pPr>
      <w:spacing w:line="360" w:lineRule="auto"/>
      <w:jc w:val="both"/>
    </w:pPr>
    <w:rPr>
      <w:rFonts w:cs="Times New Roman"/>
    </w:rPr>
  </w:style>
  <w:style w:type="character" w:customStyle="1" w:styleId="PLFEETFsChar">
    <w:name w:val="PLFEE TFs Char"/>
    <w:basedOn w:val="DefaultParagraphFont"/>
    <w:link w:val="PLFEETFs"/>
    <w:rsid w:val="00452759"/>
    <w:rPr>
      <w:b w:val="0"/>
      <w:bCs w:val="0"/>
      <w:szCs w:val="22"/>
    </w:rPr>
  </w:style>
  <w:style w:type="table" w:styleId="TableGrid">
    <w:name w:val="Table Grid"/>
    <w:basedOn w:val="TableNormal"/>
    <w:uiPriority w:val="59"/>
    <w:rsid w:val="00452759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link w:val="Normal1Char"/>
    <w:rsid w:val="00452759"/>
    <w:pPr>
      <w:pBdr>
        <w:top w:val="nil"/>
        <w:left w:val="nil"/>
        <w:bottom w:val="nil"/>
        <w:right w:val="nil"/>
        <w:between w:val="nil"/>
      </w:pBdr>
      <w:spacing w:after="200" w:line="276" w:lineRule="auto"/>
    </w:pPr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  <w:style w:type="character" w:customStyle="1" w:styleId="Normal1Char">
    <w:name w:val="Normal1 Char"/>
    <w:basedOn w:val="DefaultParagraphFont"/>
    <w:link w:val="Normal1"/>
    <w:rsid w:val="00452759"/>
    <w:rPr>
      <w:rFonts w:ascii="Calibri" w:eastAsia="Calibri" w:hAnsi="Calibri" w:cs="Calibri"/>
      <w:b w:val="0"/>
      <w:bCs w:val="0"/>
      <w:color w:val="000000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1862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2023-06-30T10:49:00Z</dcterms:created>
  <dcterms:modified xsi:type="dcterms:W3CDTF">2023-06-30T10:51:00Z</dcterms:modified>
</cp:coreProperties>
</file>