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626AF" w14:textId="22FBAE25" w:rsidR="00212F1A" w:rsidRPr="002F5E44" w:rsidRDefault="00327CFE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2F5E44">
        <w:rPr>
          <w:rFonts w:ascii="Calibri" w:hAnsi="Calibri" w:cs="Calibri"/>
          <w:b/>
          <w:sz w:val="20"/>
          <w:szCs w:val="20"/>
        </w:rPr>
        <w:t>Table S2</w:t>
      </w:r>
      <w:r w:rsidRPr="002F5E44">
        <w:rPr>
          <w:rFonts w:ascii="Calibri" w:hAnsi="Calibri" w:cs="Calibri"/>
          <w:bCs/>
          <w:sz w:val="20"/>
          <w:szCs w:val="20"/>
        </w:rPr>
        <w:t xml:space="preserve">. </w:t>
      </w:r>
      <w:r w:rsidR="009973C8" w:rsidRPr="002F5E44">
        <w:rPr>
          <w:bCs/>
          <w:sz w:val="20"/>
          <w:szCs w:val="20"/>
          <w:lang w:eastAsia="ja-JP"/>
        </w:rPr>
        <w:t>Patient characteristics in the with- and without-</w:t>
      </w:r>
      <w:r w:rsidR="009973C8" w:rsidRPr="002F5E44">
        <w:rPr>
          <w:bCs/>
          <w:sz w:val="20"/>
          <w:szCs w:val="20"/>
        </w:rPr>
        <w:t xml:space="preserve">molecularly-targeted agent </w:t>
      </w:r>
      <w:r w:rsidR="009973C8" w:rsidRPr="002F5E44">
        <w:rPr>
          <w:rFonts w:hint="eastAsia"/>
          <w:bCs/>
          <w:sz w:val="20"/>
          <w:szCs w:val="20"/>
          <w:lang w:eastAsia="ja-JP"/>
        </w:rPr>
        <w:t>(</w:t>
      </w:r>
      <w:r w:rsidR="009973C8" w:rsidRPr="002F5E44">
        <w:rPr>
          <w:bCs/>
          <w:sz w:val="20"/>
          <w:szCs w:val="20"/>
          <w:lang w:eastAsia="ja-JP"/>
        </w:rPr>
        <w:t>MTA)</w:t>
      </w:r>
      <w:r w:rsidR="002F5E44" w:rsidRPr="002F5E44">
        <w:rPr>
          <w:bCs/>
          <w:sz w:val="20"/>
          <w:szCs w:val="20"/>
          <w:lang w:eastAsia="ja-JP"/>
        </w:rPr>
        <w:t xml:space="preserve"> </w:t>
      </w:r>
      <w:r w:rsidR="009973C8" w:rsidRPr="002F5E44">
        <w:rPr>
          <w:bCs/>
          <w:sz w:val="20"/>
          <w:szCs w:val="20"/>
          <w:lang w:eastAsia="ja-JP"/>
        </w:rPr>
        <w:t>subgroups.</w:t>
      </w:r>
      <w:r w:rsidRPr="002F5E44">
        <w:rPr>
          <w:rFonts w:ascii="Calibri" w:hAnsi="Calibri" w:cs="Calibri"/>
          <w:b/>
          <w:sz w:val="20"/>
          <w:szCs w:val="20"/>
        </w:rPr>
        <w:t xml:space="preserve"> </w:t>
      </w:r>
    </w:p>
    <w:p w14:paraId="56F6C9E2" w14:textId="77777777" w:rsidR="00212F1A" w:rsidRDefault="00212F1A">
      <w:pPr>
        <w:spacing w:after="0" w:line="240" w:lineRule="auto"/>
        <w:rPr>
          <w:rFonts w:ascii="Calibri" w:hAnsi="Calibri" w:cs="Calibri"/>
          <w:bCs/>
          <w:sz w:val="20"/>
          <w:szCs w:val="20"/>
        </w:rPr>
      </w:pPr>
      <w:bookmarkStart w:id="0" w:name="_Hlk74050727"/>
    </w:p>
    <w:bookmarkEnd w:id="0"/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624"/>
        <w:gridCol w:w="2203"/>
        <w:gridCol w:w="2200"/>
        <w:gridCol w:w="1333"/>
      </w:tblGrid>
      <w:tr w:rsidR="00261A9F" w14:paraId="00126B85" w14:textId="77777777">
        <w:trPr>
          <w:trHeight w:val="208"/>
        </w:trPr>
        <w:tc>
          <w:tcPr>
            <w:tcW w:w="19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57" w:type="dxa"/>
              <w:bottom w:w="17" w:type="dxa"/>
              <w:right w:w="57" w:type="dxa"/>
            </w:tcMar>
            <w:hideMark/>
          </w:tcPr>
          <w:p w14:paraId="54ABD9C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5FCEE96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Without MTA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FDE130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With MTA</w:t>
            </w: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258BD26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p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-value</w:t>
            </w:r>
          </w:p>
        </w:tc>
      </w:tr>
      <w:tr w:rsidR="00261A9F" w14:paraId="4DE1797C" w14:textId="77777777">
        <w:trPr>
          <w:trHeight w:val="118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5DB37B1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All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4986473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956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3F68293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2873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1A01B09F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0F19FBAC" w14:textId="77777777">
        <w:trPr>
          <w:trHeight w:val="118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5DFE6CF3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Age at first-line treatment, years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04A69D7E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06F49DE1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71596F91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2E156749" w14:textId="77777777">
        <w:trPr>
          <w:trHeight w:val="118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72D8C1D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Median [range]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00910C1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68.0 [21.0-88.0]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578A27D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66.0 [23.0-90.0]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A287B7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0397692A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06283A4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&lt;70 years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5051938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549 (57.4)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496AAE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1853 (64.5)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0326D3C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14CDF67E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62AA2B0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≥70 years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35409F6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407 (42.6)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0B30A32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1020 (35.5)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3F04D2F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50FBF7F3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3C760143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Sex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161B37BE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2D3623AE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110391C5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117277D5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6D6406C2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Male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3164266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570 (59.6)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A21324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1736 (60.4)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6929BD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0.689</w:t>
            </w:r>
          </w:p>
        </w:tc>
      </w:tr>
      <w:tr w:rsidR="00261A9F" w14:paraId="2A0F98DC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6F6BD43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Female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6B9E1E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386 (40.4)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741D4318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1137 (39.6)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21A3F58B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7D4207B0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3367EEB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Hospital scale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353D9E33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17EADB74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27F1AB36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28B0D98C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692DD94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&lt;500 beds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EF6749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642 (67.2)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FE42E08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1795 (62.5)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FC6CCF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0.010</w:t>
            </w:r>
          </w:p>
        </w:tc>
      </w:tr>
      <w:tr w:rsidR="00261A9F" w14:paraId="511E94CF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239698D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≥500 beds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37246C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314 (32.8)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3212E00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1078 (37.5)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928E67A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6B33C21C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1D3FB5C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Cancer hospital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302D27F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4F635A64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318F8D7D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46928F69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3BAA93E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Yes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9F7BAD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687 (71.9)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FC7820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2174 (75.7)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33D3272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0.021</w:t>
            </w:r>
          </w:p>
        </w:tc>
      </w:tr>
      <w:tr w:rsidR="00261A9F" w14:paraId="45B83AE0" w14:textId="77777777">
        <w:trPr>
          <w:trHeight w:val="216"/>
        </w:trPr>
        <w:tc>
          <w:tcPr>
            <w:tcW w:w="1936" w:type="pct"/>
            <w:tcBorders>
              <w:bottom w:val="nil"/>
            </w:tcBorders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7F949378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No</w:t>
            </w:r>
          </w:p>
        </w:tc>
        <w:tc>
          <w:tcPr>
            <w:tcW w:w="1177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01EA6B1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269 (28.1)</w:t>
            </w:r>
          </w:p>
        </w:tc>
        <w:tc>
          <w:tcPr>
            <w:tcW w:w="1175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91C0F9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699 (24.3)</w:t>
            </w:r>
          </w:p>
        </w:tc>
        <w:tc>
          <w:tcPr>
            <w:tcW w:w="712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48E64A7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6BC44067" w14:textId="77777777">
        <w:trPr>
          <w:trHeight w:val="216"/>
        </w:trPr>
        <w:tc>
          <w:tcPr>
            <w:tcW w:w="1936" w:type="pct"/>
            <w:tcBorders>
              <w:bottom w:val="nil"/>
            </w:tcBorders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47B785E8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Location of primary tumor</w:t>
            </w:r>
          </w:p>
        </w:tc>
        <w:tc>
          <w:tcPr>
            <w:tcW w:w="1177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6698E9A6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13487361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5D7EFD32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74DD6815" w14:textId="77777777">
        <w:trPr>
          <w:trHeight w:val="415"/>
        </w:trPr>
        <w:tc>
          <w:tcPr>
            <w:tcW w:w="1936" w:type="pct"/>
            <w:tcBorders>
              <w:top w:val="nil"/>
            </w:tcBorders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62E7961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Right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97504A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304 (31.8)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94186B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793 (27.6)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71DAE05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0.012*</w:t>
            </w:r>
          </w:p>
        </w:tc>
      </w:tr>
      <w:tr w:rsidR="00261A9F" w14:paraId="121FA4E4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6CEEDED8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Left 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22E7EFF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562 (58.8)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36EEAFE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1810 (63.0)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7DDFE9F7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273B98B0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6305718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Both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62E22D4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14 (1.5)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9F0BF3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40 (1.4)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43E4451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5EEF37BF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345D722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7FF1105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76 (7.9)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5E0BDE92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230 (8.0)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08667DA7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6C8E8987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</w:tcPr>
          <w:p w14:paraId="1A3A908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Starting date of first-line treatment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53C835DB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42C6FB15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</w:tcPr>
          <w:p w14:paraId="669B3D60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383570B4" w14:textId="77777777">
        <w:trPr>
          <w:trHeight w:val="216"/>
        </w:trPr>
        <w:tc>
          <w:tcPr>
            <w:tcW w:w="1936" w:type="pct"/>
            <w:tcBorders>
              <w:bottom w:val="nil"/>
            </w:tcBorders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333EF15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2008−2014</w:t>
            </w:r>
          </w:p>
        </w:tc>
        <w:tc>
          <w:tcPr>
            <w:tcW w:w="1177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0BD3C4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275 (28.8)</w:t>
            </w:r>
          </w:p>
        </w:tc>
        <w:tc>
          <w:tcPr>
            <w:tcW w:w="1175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46BEF11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834 (29.0)</w:t>
            </w:r>
          </w:p>
        </w:tc>
        <w:tc>
          <w:tcPr>
            <w:tcW w:w="712" w:type="pct"/>
            <w:tcBorders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26341C7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0.909</w:t>
            </w:r>
          </w:p>
        </w:tc>
      </w:tr>
      <w:tr w:rsidR="00261A9F" w14:paraId="51ACBC9D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70" w:type="dxa"/>
              <w:bottom w:w="17" w:type="dxa"/>
              <w:right w:w="57" w:type="dxa"/>
            </w:tcMar>
            <w:hideMark/>
          </w:tcPr>
          <w:p w14:paraId="753170F2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2015−2019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04C6DFA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681 (71.2)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5C7F380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2039 (71.0)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2" w:type="dxa"/>
              <w:bottom w:w="17" w:type="dxa"/>
              <w:right w:w="12" w:type="dxa"/>
            </w:tcMar>
            <w:hideMark/>
          </w:tcPr>
          <w:p w14:paraId="17953206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56E65038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ACCA1D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ADL at first-line treatment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476A520F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4DADAE5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B0C6E0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0ACDD876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CA0656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Barthel Index</w:t>
            </w:r>
          </w:p>
        </w:tc>
        <w:tc>
          <w:tcPr>
            <w:tcW w:w="1177" w:type="pct"/>
            <w:tcBorders>
              <w:top w:val="nil"/>
              <w:left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05F4AA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2BFDCE2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5899961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793F0513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5F5DF8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&lt;100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48C8AB8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152 (15.9)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EB27E6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247 (8.6)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0A8DD4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12AD09A8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1B2A0E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100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CD30F63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756 (79.1)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8022A8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2567 (89.3)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6263430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5D0B9CCD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3581AF2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60E7022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48 (5.0)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2F0A75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59 (2.1)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45515A8D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667715FD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218B4C8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Patient</w:t>
            </w:r>
            <w:r w:rsidR="008A2422">
              <w:rPr>
                <w:rFonts w:ascii="Calibri" w:hAnsi="Calibri" w:cs="Calibri"/>
                <w:bCs/>
                <w:sz w:val="20"/>
                <w:szCs w:val="20"/>
              </w:rPr>
              <w:t>’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s independence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78047C2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F1C20E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52779C3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0F7B0056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193773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Feeding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1500B9C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46DA28BA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A5950BC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15A9ED91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CC8940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5E3672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20 (2.1)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FF9D76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23 (0.8)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ECA65A2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4D784B10" w14:textId="77777777">
        <w:trPr>
          <w:trHeight w:val="216"/>
        </w:trPr>
        <w:tc>
          <w:tcPr>
            <w:tcW w:w="193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30B94D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help</w:t>
            </w:r>
          </w:p>
        </w:tc>
        <w:tc>
          <w:tcPr>
            <w:tcW w:w="11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E5ABD2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45 (4.7)</w:t>
            </w:r>
          </w:p>
        </w:tc>
        <w:tc>
          <w:tcPr>
            <w:tcW w:w="1175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A18277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53 (1.8)</w:t>
            </w:r>
          </w:p>
        </w:tc>
        <w:tc>
          <w:tcPr>
            <w:tcW w:w="712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BAFAC77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7D4C5474" w14:textId="77777777">
        <w:trPr>
          <w:trHeight w:val="541"/>
        </w:trPr>
        <w:tc>
          <w:tcPr>
            <w:tcW w:w="1936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AE48C2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177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CE1071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878 (91.8)</w:t>
            </w:r>
          </w:p>
        </w:tc>
        <w:tc>
          <w:tcPr>
            <w:tcW w:w="1175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FD8BD5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2783 (96.9)</w:t>
            </w:r>
          </w:p>
        </w:tc>
        <w:tc>
          <w:tcPr>
            <w:tcW w:w="712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8E3915C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43BB243D" w14:textId="77777777">
        <w:trPr>
          <w:trHeight w:val="541"/>
        </w:trPr>
        <w:tc>
          <w:tcPr>
            <w:tcW w:w="1936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7450E4C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E65328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13 (1.4)</w:t>
            </w:r>
          </w:p>
        </w:tc>
        <w:tc>
          <w:tcPr>
            <w:tcW w:w="1175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B4F701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14 (0.5)</w:t>
            </w:r>
          </w:p>
        </w:tc>
        <w:tc>
          <w:tcPr>
            <w:tcW w:w="712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18B9AB6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4BFFAFE2" w14:textId="77777777">
        <w:trPr>
          <w:trHeight w:val="541"/>
        </w:trPr>
        <w:tc>
          <w:tcPr>
            <w:tcW w:w="1936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7D6A161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Transfers (bed to chair and back)</w:t>
            </w:r>
          </w:p>
        </w:tc>
        <w:tc>
          <w:tcPr>
            <w:tcW w:w="1177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9DF748F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C876EF0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2B7B0A0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2AE1B9C0" w14:textId="77777777">
        <w:trPr>
          <w:trHeight w:val="216"/>
        </w:trPr>
        <w:tc>
          <w:tcPr>
            <w:tcW w:w="193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B0B4F1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BE4EA1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26 (2.7)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7F6111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33 (1.1)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5FA357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3177D25F" w14:textId="77777777">
        <w:trPr>
          <w:trHeight w:val="216"/>
        </w:trPr>
        <w:tc>
          <w:tcPr>
            <w:tcW w:w="1936" w:type="pct"/>
            <w:shd w:val="clear" w:color="auto" w:fill="auto"/>
            <w:hideMark/>
          </w:tcPr>
          <w:p w14:paraId="309FB1F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major help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97B724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18 (1.9)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FDBD8F3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 (0.3)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01E9CF3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42C88DB9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CCE53E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minor help</w:t>
            </w:r>
          </w:p>
        </w:tc>
        <w:tc>
          <w:tcPr>
            <w:tcW w:w="11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2761238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91 (9.5)</w:t>
            </w:r>
          </w:p>
        </w:tc>
        <w:tc>
          <w:tcPr>
            <w:tcW w:w="1175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6A5E2D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140 (4.9)</w:t>
            </w:r>
          </w:p>
        </w:tc>
        <w:tc>
          <w:tcPr>
            <w:tcW w:w="712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4FCD6C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79B1530A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2F1CE9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18F75A3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815 (85.3)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7A0AE93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2683 (93.4)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A563EBB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0C10FE72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2CB8EE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6373AA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 (0.6)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13" w:type="dxa"/>
              <w:bottom w:w="17" w:type="dxa"/>
              <w:right w:w="113" w:type="dxa"/>
            </w:tcMar>
            <w:hideMark/>
          </w:tcPr>
          <w:p w14:paraId="3FD295C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 (0.2)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CC8BD40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5308081E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2FE05C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Grooming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62F6247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  <w:tcMar>
              <w:top w:w="17" w:type="dxa"/>
              <w:left w:w="113" w:type="dxa"/>
              <w:bottom w:w="17" w:type="dxa"/>
              <w:right w:w="113" w:type="dxa"/>
            </w:tcMar>
          </w:tcPr>
          <w:p w14:paraId="42DA1B3B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44538452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6F7ECB33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62C47E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BD057E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79 (8.3)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2C99FE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92 (3.2)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C08FA8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09DB9A57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E46676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DF9A84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866 (90.6)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DB92E6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2772 (96.5)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4368010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321EDF34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8BCBBB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B7B5473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11 (1.2)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5636CE3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 (0.3)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22550148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68F54646" w14:textId="77777777">
        <w:trPr>
          <w:trHeight w:val="216"/>
        </w:trPr>
        <w:tc>
          <w:tcPr>
            <w:tcW w:w="1936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565A2A2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Toilet use</w:t>
            </w:r>
          </w:p>
        </w:tc>
        <w:tc>
          <w:tcPr>
            <w:tcW w:w="1177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71D0B67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04B2D23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F0F4C76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22E07981" w14:textId="77777777">
        <w:trPr>
          <w:trHeight w:val="216"/>
        </w:trPr>
        <w:tc>
          <w:tcPr>
            <w:tcW w:w="1936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495D9E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177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3D4362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37 (3.9)</w:t>
            </w:r>
          </w:p>
        </w:tc>
        <w:tc>
          <w:tcPr>
            <w:tcW w:w="1175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F2F20F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45 (1.6)</w:t>
            </w:r>
          </w:p>
        </w:tc>
        <w:tc>
          <w:tcPr>
            <w:tcW w:w="712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E1125B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5575F4D8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8A2214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help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EE4863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61 (6.4)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FFD3CB3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86 (3.0)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710E87A0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695FEBB8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93ED5B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A999FC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850 (88.9)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292738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2735 (95.2)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766AF4C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1AB5856B" w14:textId="77777777">
        <w:trPr>
          <w:trHeight w:val="216"/>
        </w:trPr>
        <w:tc>
          <w:tcPr>
            <w:tcW w:w="193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FE2EE6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5FDFAE5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 (0.8)</w:t>
            </w:r>
          </w:p>
        </w:tc>
        <w:tc>
          <w:tcPr>
            <w:tcW w:w="1175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3312FA8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 (0.2)</w:t>
            </w:r>
          </w:p>
        </w:tc>
        <w:tc>
          <w:tcPr>
            <w:tcW w:w="712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0FDFBE6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3E1A611C" w14:textId="77777777">
        <w:trPr>
          <w:trHeight w:val="216"/>
        </w:trPr>
        <w:tc>
          <w:tcPr>
            <w:tcW w:w="193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40CC0BB3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Bathing</w:t>
            </w:r>
          </w:p>
        </w:tc>
        <w:tc>
          <w:tcPr>
            <w:tcW w:w="11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EE9A3D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143FA32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86321F3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4671DED4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50C565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55972B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116 (12.1)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393B7C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153 (5.3)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4FDC4C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464DC748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97E463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C5814E8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811 (84.8)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A26BDD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2691 (93.7)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B4E4F87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0C91E1FC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0E2FBC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EE30832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29 (3.0)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6BE316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29 (1.0)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979B141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09DB047D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3972C1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Mobility on level surfaces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982E98F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E46FB2C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641EBA3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0395A137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247D27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Immobile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8626C7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44 (4.6)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2E7B20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52 (1.8)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4DA665A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31EAD946" w14:textId="77777777">
        <w:trPr>
          <w:trHeight w:val="216"/>
        </w:trPr>
        <w:tc>
          <w:tcPr>
            <w:tcW w:w="1936" w:type="pct"/>
            <w:tcBorders>
              <w:bottom w:val="nil"/>
            </w:tcBorders>
            <w:shd w:val="clear" w:color="auto" w:fill="auto"/>
            <w:hideMark/>
          </w:tcPr>
          <w:p w14:paraId="1E5678A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Wheelchair</w:t>
            </w:r>
          </w:p>
        </w:tc>
        <w:tc>
          <w:tcPr>
            <w:tcW w:w="1177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765F3E9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29 (3.0)</w:t>
            </w:r>
          </w:p>
        </w:tc>
        <w:tc>
          <w:tcPr>
            <w:tcW w:w="1175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EF0E8D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32 (1.1)</w:t>
            </w:r>
          </w:p>
        </w:tc>
        <w:tc>
          <w:tcPr>
            <w:tcW w:w="712" w:type="pct"/>
            <w:tcBorders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B22678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7B881C9D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199E187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Helped by one person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11E46E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54 (5.6)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61920CE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80 (2.8)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3B064B6B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1E47AD44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FBE9D9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EB0425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818 (85.6)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0AEE861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2698 (93.9)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7B9BACF8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249F07AA" w14:textId="77777777">
        <w:trPr>
          <w:trHeight w:val="63"/>
        </w:trPr>
        <w:tc>
          <w:tcPr>
            <w:tcW w:w="193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ECED74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2024B26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11 (1.2)</w:t>
            </w:r>
          </w:p>
        </w:tc>
        <w:tc>
          <w:tcPr>
            <w:tcW w:w="1175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  <w:hideMark/>
          </w:tcPr>
          <w:p w14:paraId="3ADBFDF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11 (0.4)</w:t>
            </w:r>
          </w:p>
        </w:tc>
        <w:tc>
          <w:tcPr>
            <w:tcW w:w="712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24A9E410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19A7F995" w14:textId="77777777">
        <w:trPr>
          <w:trHeight w:val="63"/>
        </w:trPr>
        <w:tc>
          <w:tcPr>
            <w:tcW w:w="1936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3F5D40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Stairs</w:t>
            </w:r>
          </w:p>
        </w:tc>
        <w:tc>
          <w:tcPr>
            <w:tcW w:w="1177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08D4177E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4B95F56B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nil"/>
            </w:tcBorders>
            <w:shd w:val="clear" w:color="auto" w:fill="auto"/>
            <w:tcMar>
              <w:top w:w="17" w:type="dxa"/>
              <w:left w:w="113" w:type="dxa"/>
              <w:bottom w:w="17" w:type="dxa"/>
              <w:right w:w="7" w:type="dxa"/>
            </w:tcMar>
          </w:tcPr>
          <w:p w14:paraId="52F4EFFF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6D9A3E5A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C1E8AD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AC13F6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70 (7.3)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02AA68C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82 (2.9)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E83492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28368D2C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156E3B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help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0D6B391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57 (6.0)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657A6ED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96 (3.3)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24FA0FA2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64E5EF01" w14:textId="77777777">
        <w:trPr>
          <w:trHeight w:val="216"/>
        </w:trPr>
        <w:tc>
          <w:tcPr>
            <w:tcW w:w="1936" w:type="pct"/>
            <w:tcBorders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FD2AA3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177" w:type="pct"/>
            <w:tcBorders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FD9335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791 (82.7)</w:t>
            </w:r>
          </w:p>
        </w:tc>
        <w:tc>
          <w:tcPr>
            <w:tcW w:w="1175" w:type="pct"/>
            <w:tcBorders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A94246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2650 (92.2)</w:t>
            </w:r>
          </w:p>
        </w:tc>
        <w:tc>
          <w:tcPr>
            <w:tcW w:w="712" w:type="pct"/>
            <w:tcBorders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1045E81A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0EDBA1E7" w14:textId="77777777">
        <w:trPr>
          <w:trHeight w:val="216"/>
        </w:trPr>
        <w:tc>
          <w:tcPr>
            <w:tcW w:w="1936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640EF71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D2A259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38 (4.0)</w:t>
            </w:r>
          </w:p>
        </w:tc>
        <w:tc>
          <w:tcPr>
            <w:tcW w:w="1175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4F1E65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45 (1.6)</w:t>
            </w:r>
          </w:p>
        </w:tc>
        <w:tc>
          <w:tcPr>
            <w:tcW w:w="712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0F1E0CBF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7D44CCA8" w14:textId="77777777">
        <w:trPr>
          <w:trHeight w:val="216"/>
        </w:trPr>
        <w:tc>
          <w:tcPr>
            <w:tcW w:w="1936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1ADEDC5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Dressing</w:t>
            </w:r>
          </w:p>
        </w:tc>
        <w:tc>
          <w:tcPr>
            <w:tcW w:w="1177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72B7724E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02A91AD8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2C77715D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3A3B6AAC" w14:textId="77777777">
        <w:trPr>
          <w:trHeight w:val="216"/>
        </w:trPr>
        <w:tc>
          <w:tcPr>
            <w:tcW w:w="1936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36C520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Unable</w:t>
            </w:r>
          </w:p>
        </w:tc>
        <w:tc>
          <w:tcPr>
            <w:tcW w:w="1177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D92A55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34 (3.6)</w:t>
            </w:r>
          </w:p>
        </w:tc>
        <w:tc>
          <w:tcPr>
            <w:tcW w:w="1175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DDDBE3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37 (1.3)</w:t>
            </w:r>
          </w:p>
        </w:tc>
        <w:tc>
          <w:tcPr>
            <w:tcW w:w="712" w:type="pct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3ED631A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4611EDD0" w14:textId="77777777">
        <w:trPr>
          <w:trHeight w:val="216"/>
        </w:trPr>
        <w:tc>
          <w:tcPr>
            <w:tcW w:w="1936" w:type="pct"/>
            <w:tcBorders>
              <w:top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4781943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Needs help</w:t>
            </w:r>
          </w:p>
        </w:tc>
        <w:tc>
          <w:tcPr>
            <w:tcW w:w="1177" w:type="pct"/>
            <w:tcBorders>
              <w:top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E6DCB7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92 (9.6)</w:t>
            </w:r>
          </w:p>
        </w:tc>
        <w:tc>
          <w:tcPr>
            <w:tcW w:w="1175" w:type="pct"/>
            <w:tcBorders>
              <w:top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3523BA4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129 (4.5)</w:t>
            </w:r>
          </w:p>
        </w:tc>
        <w:tc>
          <w:tcPr>
            <w:tcW w:w="712" w:type="pct"/>
            <w:tcBorders>
              <w:top w:val="nil"/>
            </w:tcBorders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36ADD6B0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4115B9AE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38DD102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Independent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3C1FFA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820 (85.8)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479DF8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2697 (93.9)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2280C517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17F4FC89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9811622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683B12F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 (1.0)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3D531D8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 (0.3)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38A11D7C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193E5A6F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2C88C91F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Bowel control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16986A54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7033D79A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0FE32CE7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7207413A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082016D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Incontinent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219DB2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36 (3.8)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4F929D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39 (1.4)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5C7835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29D2B789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B5E41F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Occasional accident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0A163A6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26 (2.7)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1CAB9A4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45 (1.6)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29407B9B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50B404AF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3D7CE86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Continent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591AB6A8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885 (92.6)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0DE2BE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2775 (96.6)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16478488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5FCB8378" w14:textId="77777777">
        <w:trPr>
          <w:trHeight w:val="13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5249F05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08F53672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 (0.9)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2366CA9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14 (0.5)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3CF3608B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1BDDFD31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1D7F7DAB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Bladder control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3F04D240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3702C5E1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006E2069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627A6B47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E46F840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Incontinent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3AE7E1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37 (3.9)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0828EBF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38 (1.3)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4F191F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&lt;</w:t>
            </w:r>
            <w:r w:rsidR="009973C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0.001</w:t>
            </w:r>
          </w:p>
        </w:tc>
      </w:tr>
      <w:tr w:rsidR="00261A9F" w14:paraId="30DD2275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0D7270D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Occasional accident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A60A19A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22 (2.3)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6824908C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39 (1.4)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5DCA3196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79550829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2E7FA99D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Continent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729AADF8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885 (92.6)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3310FD4E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2782 (96.8)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2DD256B4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61A9F" w14:paraId="25D4ED27" w14:textId="77777777">
        <w:trPr>
          <w:trHeight w:val="216"/>
        </w:trPr>
        <w:tc>
          <w:tcPr>
            <w:tcW w:w="1936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E2705C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Unknown</w:t>
            </w:r>
          </w:p>
        </w:tc>
        <w:tc>
          <w:tcPr>
            <w:tcW w:w="1177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4A149681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12 (1.3)</w:t>
            </w:r>
          </w:p>
        </w:tc>
        <w:tc>
          <w:tcPr>
            <w:tcW w:w="1175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  <w:hideMark/>
          </w:tcPr>
          <w:p w14:paraId="12DEA117" w14:textId="77777777" w:rsidR="00212F1A" w:rsidRDefault="00327CF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14 (0.5)</w:t>
            </w:r>
          </w:p>
        </w:tc>
        <w:tc>
          <w:tcPr>
            <w:tcW w:w="712" w:type="pct"/>
            <w:shd w:val="clear" w:color="auto" w:fill="auto"/>
            <w:tcMar>
              <w:top w:w="17" w:type="dxa"/>
              <w:left w:w="7" w:type="dxa"/>
              <w:bottom w:w="17" w:type="dxa"/>
              <w:right w:w="7" w:type="dxa"/>
            </w:tcMar>
          </w:tcPr>
          <w:p w14:paraId="01D6BB1D" w14:textId="77777777" w:rsidR="00212F1A" w:rsidRDefault="00212F1A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749AABB0" w14:textId="77777777" w:rsidR="00212F1A" w:rsidRDefault="00327CFE">
      <w:pPr>
        <w:spacing w:after="0" w:line="24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Data are expressed as n (%) or median [range].</w:t>
      </w:r>
    </w:p>
    <w:p w14:paraId="6CB96A75" w14:textId="77777777" w:rsidR="00212F1A" w:rsidRDefault="00327CFE">
      <w:pPr>
        <w:spacing w:after="0" w:line="24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MTA, molecular targeted agent; ADL, activities of daily living.</w:t>
      </w:r>
    </w:p>
    <w:p w14:paraId="2035FD85" w14:textId="77777777" w:rsidR="00212F1A" w:rsidRDefault="00327CFE">
      <w:pPr>
        <w:spacing w:after="0" w:line="240" w:lineRule="auto"/>
        <w:rPr>
          <w:rFonts w:ascii="Calibri" w:hAnsi="Calibri" w:cs="Calibri"/>
          <w:bCs/>
          <w:sz w:val="20"/>
          <w:szCs w:val="20"/>
          <w:lang w:val="en-GB"/>
        </w:rPr>
      </w:pPr>
      <w:r>
        <w:rPr>
          <w:rFonts w:ascii="Calibri" w:hAnsi="Calibri" w:cs="Calibri"/>
          <w:bCs/>
          <w:sz w:val="20"/>
          <w:szCs w:val="20"/>
        </w:rPr>
        <w:t>*</w:t>
      </w:r>
      <w:r>
        <w:rPr>
          <w:rFonts w:ascii="Calibri" w:hAnsi="Calibri" w:cs="Calibri"/>
          <w:bCs/>
          <w:i/>
          <w:sz w:val="20"/>
          <w:szCs w:val="20"/>
        </w:rPr>
        <w:t>p</w:t>
      </w:r>
      <w:r>
        <w:rPr>
          <w:rFonts w:ascii="Calibri" w:hAnsi="Calibri" w:cs="Calibri"/>
          <w:bCs/>
          <w:sz w:val="20"/>
          <w:szCs w:val="20"/>
        </w:rPr>
        <w:t>-value for right vs. left tumors.</w:t>
      </w:r>
    </w:p>
    <w:p w14:paraId="524BAA43" w14:textId="77777777" w:rsidR="00212F1A" w:rsidRDefault="00212F1A">
      <w:pPr>
        <w:spacing w:after="0" w:line="240" w:lineRule="auto"/>
        <w:rPr>
          <w:rFonts w:ascii="Calibri" w:hAnsi="Calibri" w:cs="Calibri"/>
          <w:bCs/>
          <w:sz w:val="20"/>
          <w:szCs w:val="20"/>
        </w:rPr>
      </w:pPr>
    </w:p>
    <w:sectPr w:rsidR="00212F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7B673" w14:textId="77777777" w:rsidR="0062541C" w:rsidRDefault="0062541C">
      <w:pPr>
        <w:spacing w:after="0" w:line="240" w:lineRule="auto"/>
      </w:pPr>
      <w:r>
        <w:separator/>
      </w:r>
    </w:p>
  </w:endnote>
  <w:endnote w:type="continuationSeparator" w:id="0">
    <w:p w14:paraId="1194E613" w14:textId="77777777" w:rsidR="0062541C" w:rsidRDefault="00625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Symbol Std">
    <w:altName w:val="Calibri"/>
    <w:panose1 w:val="00000600000000000000"/>
    <w:charset w:val="00"/>
    <w:family w:val="modern"/>
    <w:notTrueType/>
    <w:pitch w:val="variable"/>
    <w:sig w:usb0="8000008B" w:usb1="100060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25C74" w14:textId="77777777" w:rsidR="0062541C" w:rsidRDefault="0062541C">
      <w:pPr>
        <w:spacing w:after="0" w:line="240" w:lineRule="auto"/>
      </w:pPr>
      <w:r>
        <w:separator/>
      </w:r>
    </w:p>
  </w:footnote>
  <w:footnote w:type="continuationSeparator" w:id="0">
    <w:p w14:paraId="0957DB9D" w14:textId="77777777" w:rsidR="0062541C" w:rsidRDefault="00625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57A04"/>
    <w:multiLevelType w:val="hybridMultilevel"/>
    <w:tmpl w:val="474CB0B0"/>
    <w:lvl w:ilvl="0" w:tplc="CEB0C4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99F27D86" w:tentative="1">
      <w:start w:val="1"/>
      <w:numFmt w:val="lowerLetter"/>
      <w:lvlText w:val="%2."/>
      <w:lvlJc w:val="left"/>
      <w:pPr>
        <w:ind w:left="1440" w:hanging="360"/>
      </w:pPr>
    </w:lvl>
    <w:lvl w:ilvl="2" w:tplc="098827B2" w:tentative="1">
      <w:start w:val="1"/>
      <w:numFmt w:val="lowerRoman"/>
      <w:lvlText w:val="%3."/>
      <w:lvlJc w:val="right"/>
      <w:pPr>
        <w:ind w:left="2160" w:hanging="180"/>
      </w:pPr>
    </w:lvl>
    <w:lvl w:ilvl="3" w:tplc="35CC54A6" w:tentative="1">
      <w:start w:val="1"/>
      <w:numFmt w:val="decimal"/>
      <w:lvlText w:val="%4."/>
      <w:lvlJc w:val="left"/>
      <w:pPr>
        <w:ind w:left="2880" w:hanging="360"/>
      </w:pPr>
    </w:lvl>
    <w:lvl w:ilvl="4" w:tplc="D7125338" w:tentative="1">
      <w:start w:val="1"/>
      <w:numFmt w:val="lowerLetter"/>
      <w:lvlText w:val="%5."/>
      <w:lvlJc w:val="left"/>
      <w:pPr>
        <w:ind w:left="3600" w:hanging="360"/>
      </w:pPr>
    </w:lvl>
    <w:lvl w:ilvl="5" w:tplc="15605F52" w:tentative="1">
      <w:start w:val="1"/>
      <w:numFmt w:val="lowerRoman"/>
      <w:lvlText w:val="%6."/>
      <w:lvlJc w:val="right"/>
      <w:pPr>
        <w:ind w:left="4320" w:hanging="180"/>
      </w:pPr>
    </w:lvl>
    <w:lvl w:ilvl="6" w:tplc="3524308C" w:tentative="1">
      <w:start w:val="1"/>
      <w:numFmt w:val="decimal"/>
      <w:lvlText w:val="%7."/>
      <w:lvlJc w:val="left"/>
      <w:pPr>
        <w:ind w:left="5040" w:hanging="360"/>
      </w:pPr>
    </w:lvl>
    <w:lvl w:ilvl="7" w:tplc="F6582750" w:tentative="1">
      <w:start w:val="1"/>
      <w:numFmt w:val="lowerLetter"/>
      <w:lvlText w:val="%8."/>
      <w:lvlJc w:val="left"/>
      <w:pPr>
        <w:ind w:left="5760" w:hanging="360"/>
      </w:pPr>
    </w:lvl>
    <w:lvl w:ilvl="8" w:tplc="95F8ED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D7A8F"/>
    <w:multiLevelType w:val="hybridMultilevel"/>
    <w:tmpl w:val="379E390E"/>
    <w:lvl w:ilvl="0" w:tplc="6E3A4666">
      <w:start w:val="1"/>
      <w:numFmt w:val="decimal"/>
      <w:pStyle w:val="AuthorDisclosureHeading1"/>
      <w:lvlText w:val="%1."/>
      <w:lvlJc w:val="left"/>
      <w:pPr>
        <w:ind w:left="360" w:hanging="360"/>
      </w:pPr>
      <w:rPr>
        <w:rFonts w:hint="default"/>
      </w:rPr>
    </w:lvl>
    <w:lvl w:ilvl="1" w:tplc="3368A764" w:tentative="1">
      <w:start w:val="1"/>
      <w:numFmt w:val="lowerLetter"/>
      <w:lvlText w:val="%2."/>
      <w:lvlJc w:val="left"/>
      <w:pPr>
        <w:ind w:left="1080" w:hanging="360"/>
      </w:pPr>
    </w:lvl>
    <w:lvl w:ilvl="2" w:tplc="1220B8AE" w:tentative="1">
      <w:start w:val="1"/>
      <w:numFmt w:val="lowerRoman"/>
      <w:lvlText w:val="%3."/>
      <w:lvlJc w:val="right"/>
      <w:pPr>
        <w:ind w:left="1800" w:hanging="180"/>
      </w:pPr>
    </w:lvl>
    <w:lvl w:ilvl="3" w:tplc="9EFA7F00" w:tentative="1">
      <w:start w:val="1"/>
      <w:numFmt w:val="decimal"/>
      <w:lvlText w:val="%4."/>
      <w:lvlJc w:val="left"/>
      <w:pPr>
        <w:ind w:left="2520" w:hanging="360"/>
      </w:pPr>
    </w:lvl>
    <w:lvl w:ilvl="4" w:tplc="B30083C6" w:tentative="1">
      <w:start w:val="1"/>
      <w:numFmt w:val="lowerLetter"/>
      <w:lvlText w:val="%5."/>
      <w:lvlJc w:val="left"/>
      <w:pPr>
        <w:ind w:left="3240" w:hanging="360"/>
      </w:pPr>
    </w:lvl>
    <w:lvl w:ilvl="5" w:tplc="E21E3A08" w:tentative="1">
      <w:start w:val="1"/>
      <w:numFmt w:val="lowerRoman"/>
      <w:lvlText w:val="%6."/>
      <w:lvlJc w:val="right"/>
      <w:pPr>
        <w:ind w:left="3960" w:hanging="180"/>
      </w:pPr>
    </w:lvl>
    <w:lvl w:ilvl="6" w:tplc="C5329674" w:tentative="1">
      <w:start w:val="1"/>
      <w:numFmt w:val="decimal"/>
      <w:lvlText w:val="%7."/>
      <w:lvlJc w:val="left"/>
      <w:pPr>
        <w:ind w:left="4680" w:hanging="360"/>
      </w:pPr>
    </w:lvl>
    <w:lvl w:ilvl="7" w:tplc="8828E048" w:tentative="1">
      <w:start w:val="1"/>
      <w:numFmt w:val="lowerLetter"/>
      <w:lvlText w:val="%8."/>
      <w:lvlJc w:val="left"/>
      <w:pPr>
        <w:ind w:left="5400" w:hanging="360"/>
      </w:pPr>
    </w:lvl>
    <w:lvl w:ilvl="8" w:tplc="EE6E7F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3B4088"/>
    <w:multiLevelType w:val="hybridMultilevel"/>
    <w:tmpl w:val="0CDCD9BC"/>
    <w:lvl w:ilvl="0" w:tplc="5BAC605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53D203D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D9275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AB0F53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9AA6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096CD9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35A380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1C00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69235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7B7D25"/>
    <w:multiLevelType w:val="hybridMultilevel"/>
    <w:tmpl w:val="86EC9C68"/>
    <w:lvl w:ilvl="0" w:tplc="A1AA641A">
      <w:start w:val="1"/>
      <w:numFmt w:val="bullet"/>
      <w:lvlText w:val="•"/>
      <w:lvlJc w:val="left"/>
      <w:pPr>
        <w:ind w:left="1080" w:hanging="360"/>
      </w:pPr>
      <w:rPr>
        <w:rFonts w:ascii="Symbol Std" w:hAnsi="Symbol Std" w:hint="default"/>
      </w:rPr>
    </w:lvl>
    <w:lvl w:ilvl="1" w:tplc="B00C543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2E0EC9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ED2A18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94468B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CB219D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3641E6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FE64A7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D7ABC3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60541053">
    <w:abstractNumId w:val="1"/>
  </w:num>
  <w:num w:numId="2" w16cid:durableId="646012763">
    <w:abstractNumId w:val="2"/>
  </w:num>
  <w:num w:numId="3" w16cid:durableId="1767768328">
    <w:abstractNumId w:val="3"/>
  </w:num>
  <w:num w:numId="4" w16cid:durableId="1544977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ztTA3Mjc1MjU1MTVV0lEKTi0uzszPAykwrAUAXLJjLSwAAAA="/>
  </w:docVars>
  <w:rsids>
    <w:rsidRoot w:val="00212F1A"/>
    <w:rsid w:val="00212F1A"/>
    <w:rsid w:val="00261A9F"/>
    <w:rsid w:val="002F5E44"/>
    <w:rsid w:val="00306502"/>
    <w:rsid w:val="00327CFE"/>
    <w:rsid w:val="00346840"/>
    <w:rsid w:val="005B4671"/>
    <w:rsid w:val="005D75C5"/>
    <w:rsid w:val="0062541C"/>
    <w:rsid w:val="008A2422"/>
    <w:rsid w:val="009973C8"/>
    <w:rsid w:val="00EC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87EA2"/>
  <w15:docId w15:val="{9D3D34D4-F04C-4DB4-984D-B5157E7F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BJ-Abstract">
    <w:name w:val="BJ-Abstract"/>
    <w:next w:val="Normal"/>
    <w:pPr>
      <w:spacing w:after="340" w:line="220" w:lineRule="exact"/>
      <w:jc w:val="both"/>
    </w:pPr>
    <w:rPr>
      <w:rFonts w:ascii="Arial" w:eastAsia="Times New Roman" w:hAnsi="Arial" w:cs="Arial"/>
      <w:sz w:val="18"/>
      <w:szCs w:val="20"/>
    </w:rPr>
  </w:style>
  <w:style w:type="paragraph" w:customStyle="1" w:styleId="BJ-BodyText-Indent">
    <w:name w:val="BJ-BodyText-Indent"/>
    <w:pPr>
      <w:spacing w:after="20" w:line="240" w:lineRule="exact"/>
      <w:ind w:firstLine="20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J-ContactInformation">
    <w:name w:val="BJ-ContactInformation"/>
    <w:pPr>
      <w:spacing w:after="220" w:line="240" w:lineRule="auto"/>
      <w:jc w:val="center"/>
    </w:pPr>
    <w:rPr>
      <w:rFonts w:ascii="Arial" w:eastAsia="Times New Roman" w:hAnsi="Arial" w:cs="Times New Roman"/>
      <w:sz w:val="18"/>
      <w:szCs w:val="18"/>
    </w:rPr>
  </w:style>
  <w:style w:type="character" w:styleId="PageNumber">
    <w:name w:val="page number"/>
    <w:basedOn w:val="DefaultParagraphFont"/>
  </w:style>
  <w:style w:type="paragraph" w:customStyle="1" w:styleId="BJ-ArticleTitle">
    <w:name w:val="BJ-ArticleTitle"/>
    <w:basedOn w:val="Normal"/>
    <w:pPr>
      <w:spacing w:after="500" w:line="320" w:lineRule="exact"/>
    </w:pPr>
    <w:rPr>
      <w:rFonts w:ascii="Arial" w:eastAsia="Times New Roman" w:hAnsi="Arial" w:cs="Arial"/>
      <w:b/>
      <w:bCs/>
      <w:sz w:val="28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customStyle="1" w:styleId="AuthorDisclosureHeading1">
    <w:name w:val="Author Disclosure Heading 1"/>
    <w:basedOn w:val="Heading1"/>
    <w:qFormat/>
    <w:pPr>
      <w:numPr>
        <w:numId w:val="1"/>
      </w:numPr>
      <w:pBdr>
        <w:top w:val="single" w:sz="24" w:space="1" w:color="002060"/>
      </w:pBdr>
      <w:spacing w:before="240" w:line="240" w:lineRule="auto"/>
    </w:pPr>
    <w:rPr>
      <w:bCs w:val="0"/>
      <w:color w:val="002060"/>
      <w:sz w:val="24"/>
      <w:szCs w:val="3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85C9E0D51EF94BBF697D1D2B51A049" ma:contentTypeVersion="16" ma:contentTypeDescription="新しいドキュメントを作成します。" ma:contentTypeScope="" ma:versionID="34cebf1d30d1d0cfaabe1f5efcb82fa0">
  <xsd:schema xmlns:xsd="http://www.w3.org/2001/XMLSchema" xmlns:xs="http://www.w3.org/2001/XMLSchema" xmlns:p="http://schemas.microsoft.com/office/2006/metadata/properties" xmlns:ns2="056d994a-c541-46a6-bec7-810cef589e6a" xmlns:ns3="60286d83-9490-43a5-8f36-68bd49fc23b5" targetNamespace="http://schemas.microsoft.com/office/2006/metadata/properties" ma:root="true" ma:fieldsID="2f0587b8ff4f72148d87dc4fe6679068" ns2:_="" ns3:_="">
    <xsd:import namespace="056d994a-c541-46a6-bec7-810cef589e6a"/>
    <xsd:import namespace="60286d83-9490-43a5-8f36-68bd49fc23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d994a-c541-46a6-bec7-810cef589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c76578a8-3dc1-4f68-a580-962caff20e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286d83-9490-43a5-8f36-68bd49fc23b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65108c9-aa50-4a88-866b-36bfecd9ec00}" ma:internalName="TaxCatchAll" ma:showField="CatchAllData" ma:web="60286d83-9490-43a5-8f36-68bd49fc23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286d83-9490-43a5-8f36-68bd49fc23b5" xsi:nil="true"/>
    <lcf76f155ced4ddcb4097134ff3c332f xmlns="056d994a-c541-46a6-bec7-810cef589e6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AAE4B5-9EBB-4DDC-B5AF-EB9BE358D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d994a-c541-46a6-bec7-810cef589e6a"/>
    <ds:schemaRef ds:uri="60286d83-9490-43a5-8f36-68bd49fc23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36D82F-5FF8-4F51-89F3-B9E583D752B2}">
  <ds:schemaRefs>
    <ds:schemaRef ds:uri="http://schemas.microsoft.com/office/2006/metadata/properties"/>
    <ds:schemaRef ds:uri="http://schemas.microsoft.com/office/infopath/2007/PartnerControls"/>
    <ds:schemaRef ds:uri="60286d83-9490-43a5-8f36-68bd49fc23b5"/>
    <ds:schemaRef ds:uri="056d994a-c541-46a6-bec7-810cef589e6a"/>
  </ds:schemaRefs>
</ds:datastoreItem>
</file>

<file path=customXml/itemProps3.xml><?xml version="1.0" encoding="utf-8"?>
<ds:datastoreItem xmlns:ds="http://schemas.openxmlformats.org/officeDocument/2006/customXml" ds:itemID="{41D50982-E4C5-4270-9D19-0D8F4EB2B2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Lake</dc:creator>
  <cp:keywords>fileTagC:1515695a3e932f191d7180edb3ca2e0f6350b63a</cp:keywords>
  <cp:lastModifiedBy>Johanna Todd</cp:lastModifiedBy>
  <cp:revision>2</cp:revision>
  <dcterms:created xsi:type="dcterms:W3CDTF">2023-06-14T09:34:00Z</dcterms:created>
  <dcterms:modified xsi:type="dcterms:W3CDTF">2023-06-14T09:34:00Z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0x01010011E291A8B3B85C45986591BBA6BE5190</vt:lpwstr>
  </property>
  <property fmtid="{D5CDD505-2E9C-101B-9397-08002B2CF9AE}" pid="3" name="GrammarlyDocumentId">
    <vt:lpwstr>a93b9d128c9c12f69598c6988b8ab2c568ab538696952cfb9f09791d56f9ae3a</vt:lpwstr>
  </property>
</Properties>
</file>