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139B4" w14:textId="5E345911" w:rsidR="00B64381" w:rsidRPr="005C7BFB" w:rsidRDefault="00B64381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  <w:bookmarkStart w:id="0" w:name="_Hlk121116407"/>
      <w:r>
        <w:rPr>
          <w:rFonts w:ascii="Arial" w:hAnsi="Arial" w:cs="Arial"/>
          <w:b/>
          <w:bCs/>
          <w:sz w:val="24"/>
          <w:szCs w:val="24"/>
          <w:lang w:val="en-US"/>
        </w:rPr>
        <w:t>Supplementary t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 xml:space="preserve">able </w:t>
      </w:r>
      <w:r w:rsidR="00BA3F54">
        <w:rPr>
          <w:rFonts w:ascii="Arial" w:hAnsi="Arial" w:cs="Arial"/>
          <w:b/>
          <w:bCs/>
          <w:sz w:val="24"/>
          <w:szCs w:val="24"/>
          <w:lang w:val="en-US"/>
        </w:rPr>
        <w:t>2</w:t>
      </w:r>
      <w:r w:rsidRPr="005C7BFB">
        <w:rPr>
          <w:rFonts w:ascii="Arial" w:hAnsi="Arial" w:cs="Arial"/>
          <w:b/>
          <w:bCs/>
          <w:sz w:val="24"/>
          <w:szCs w:val="24"/>
          <w:lang w:val="en-US"/>
        </w:rPr>
        <w:t>. Baseline demographic and clinical characteristics of the patients who are candidates for initiation of dapagliflozin treatment at index hospitalization</w:t>
      </w:r>
      <w:r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tbl>
      <w:tblPr>
        <w:tblW w:w="90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3"/>
        <w:gridCol w:w="1418"/>
        <w:gridCol w:w="1418"/>
        <w:gridCol w:w="1418"/>
        <w:gridCol w:w="1417"/>
      </w:tblGrid>
      <w:tr w:rsidR="00B64381" w:rsidRPr="00780E1C" w14:paraId="28D1E53A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29CF92B9" w14:textId="77777777" w:rsidR="00B64381" w:rsidRPr="00780E1C" w:rsidRDefault="00B64381" w:rsidP="00FC2952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14:paraId="1B3C7F0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All patients</w:t>
            </w:r>
          </w:p>
          <w:p w14:paraId="7AE0FAE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4470</w:t>
            </w:r>
          </w:p>
        </w:tc>
        <w:tc>
          <w:tcPr>
            <w:tcW w:w="1418" w:type="dxa"/>
          </w:tcPr>
          <w:p w14:paraId="2405D92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HFrEF</w:t>
            </w:r>
          </w:p>
          <w:p w14:paraId="0F680B8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N=1199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8EFE8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HFpEF</w:t>
            </w:r>
          </w:p>
          <w:p w14:paraId="79C75BA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3271</w:t>
            </w:r>
          </w:p>
        </w:tc>
        <w:tc>
          <w:tcPr>
            <w:tcW w:w="1417" w:type="dxa"/>
          </w:tcPr>
          <w:p w14:paraId="7013207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P</w:t>
            </w:r>
          </w:p>
        </w:tc>
      </w:tr>
      <w:tr w:rsidR="00B64381" w:rsidRPr="00780E1C" w14:paraId="0131B8C5" w14:textId="77777777" w:rsidTr="00FC2952">
        <w:trPr>
          <w:trHeight w:val="210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1753B41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Biodemographic data</w:t>
            </w:r>
          </w:p>
        </w:tc>
      </w:tr>
      <w:tr w:rsidR="00B64381" w:rsidRPr="00780E1C" w14:paraId="5DD57DD1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6B8A172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Age (years) (mean (SD))</w:t>
            </w:r>
          </w:p>
        </w:tc>
        <w:tc>
          <w:tcPr>
            <w:tcW w:w="1418" w:type="dxa"/>
          </w:tcPr>
          <w:p w14:paraId="2BA85A1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79.9 (8,6)</w:t>
            </w:r>
          </w:p>
        </w:tc>
        <w:tc>
          <w:tcPr>
            <w:tcW w:w="1418" w:type="dxa"/>
          </w:tcPr>
          <w:p w14:paraId="7494041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77.4 (9.9)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6D858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80.8 (7.9)</w:t>
            </w:r>
          </w:p>
        </w:tc>
        <w:tc>
          <w:tcPr>
            <w:tcW w:w="1417" w:type="dxa"/>
          </w:tcPr>
          <w:p w14:paraId="1DA8551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308EB853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62489DAE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Sex female</w:t>
            </w:r>
          </w:p>
        </w:tc>
        <w:tc>
          <w:tcPr>
            <w:tcW w:w="1418" w:type="dxa"/>
          </w:tcPr>
          <w:p w14:paraId="16D6057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53.7%</w:t>
            </w:r>
          </w:p>
        </w:tc>
        <w:tc>
          <w:tcPr>
            <w:tcW w:w="1418" w:type="dxa"/>
          </w:tcPr>
          <w:p w14:paraId="2B9D47C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36.4%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D68B8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60.1</w:t>
            </w:r>
          </w:p>
        </w:tc>
        <w:tc>
          <w:tcPr>
            <w:tcW w:w="1417" w:type="dxa"/>
          </w:tcPr>
          <w:p w14:paraId="00B4BBA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6DA731C4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6E4221C4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Charlson index, points (SD)</w:t>
            </w:r>
          </w:p>
        </w:tc>
        <w:tc>
          <w:tcPr>
            <w:tcW w:w="1418" w:type="dxa"/>
          </w:tcPr>
          <w:p w14:paraId="7A164AD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3.0 (2.4)</w:t>
            </w:r>
          </w:p>
        </w:tc>
        <w:tc>
          <w:tcPr>
            <w:tcW w:w="1418" w:type="dxa"/>
          </w:tcPr>
          <w:p w14:paraId="4441C1E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3.3 (2.5)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B8330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2.9 (2.4)</w:t>
            </w:r>
          </w:p>
        </w:tc>
        <w:tc>
          <w:tcPr>
            <w:tcW w:w="1417" w:type="dxa"/>
          </w:tcPr>
          <w:p w14:paraId="1A8B50C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04E37A11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422D2AFB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Barthel index, points (SD)</w:t>
            </w:r>
          </w:p>
        </w:tc>
        <w:tc>
          <w:tcPr>
            <w:tcW w:w="1418" w:type="dxa"/>
          </w:tcPr>
          <w:p w14:paraId="59D6C5E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82.7 (22.3)</w:t>
            </w:r>
          </w:p>
        </w:tc>
        <w:tc>
          <w:tcPr>
            <w:tcW w:w="1418" w:type="dxa"/>
          </w:tcPr>
          <w:p w14:paraId="1F73569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86.5 (19.7)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CE65C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81.1 (23.1)</w:t>
            </w:r>
          </w:p>
        </w:tc>
        <w:tc>
          <w:tcPr>
            <w:tcW w:w="1417" w:type="dxa"/>
          </w:tcPr>
          <w:p w14:paraId="57236B9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06D825A8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25CE9B78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Pfeiffer index, points (SD)</w:t>
            </w:r>
          </w:p>
        </w:tc>
        <w:tc>
          <w:tcPr>
            <w:tcW w:w="1418" w:type="dxa"/>
          </w:tcPr>
          <w:p w14:paraId="022F146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1.5 (1.6)</w:t>
            </w:r>
          </w:p>
        </w:tc>
        <w:tc>
          <w:tcPr>
            <w:tcW w:w="1418" w:type="dxa"/>
          </w:tcPr>
          <w:p w14:paraId="632E63A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1.6 (1.7)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B2966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1.5 (1.5)</w:t>
            </w:r>
          </w:p>
        </w:tc>
        <w:tc>
          <w:tcPr>
            <w:tcW w:w="1417" w:type="dxa"/>
          </w:tcPr>
          <w:p w14:paraId="2F41B56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</w:p>
        </w:tc>
      </w:tr>
      <w:tr w:rsidR="00B64381" w:rsidRPr="00780E1C" w14:paraId="22DE5448" w14:textId="77777777" w:rsidTr="00FC2952">
        <w:trPr>
          <w:trHeight w:val="229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2D29423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Physical examination</w:t>
            </w:r>
          </w:p>
        </w:tc>
      </w:tr>
      <w:tr w:rsidR="00B64381" w:rsidRPr="00780E1C" w14:paraId="1102EE80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46542440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BMI (kg/m</w:t>
            </w:r>
            <w:r w:rsidRPr="00780E1C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2</w:t>
            </w: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) (mean (SD))</w:t>
            </w:r>
          </w:p>
        </w:tc>
        <w:tc>
          <w:tcPr>
            <w:tcW w:w="1418" w:type="dxa"/>
          </w:tcPr>
          <w:p w14:paraId="24FF79C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29.2 (6.3)</w:t>
            </w:r>
          </w:p>
        </w:tc>
        <w:tc>
          <w:tcPr>
            <w:tcW w:w="1418" w:type="dxa"/>
          </w:tcPr>
          <w:p w14:paraId="77EF888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28.0 (7.8)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56917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29.7 (6.5)</w:t>
            </w:r>
          </w:p>
        </w:tc>
        <w:tc>
          <w:tcPr>
            <w:tcW w:w="1417" w:type="dxa"/>
          </w:tcPr>
          <w:p w14:paraId="03167E9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7525D678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38846C36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Systolic blood pressure</w:t>
            </w:r>
          </w:p>
        </w:tc>
        <w:tc>
          <w:tcPr>
            <w:tcW w:w="1418" w:type="dxa"/>
          </w:tcPr>
          <w:p w14:paraId="4B38179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137.1 (26.2)</w:t>
            </w:r>
          </w:p>
        </w:tc>
        <w:tc>
          <w:tcPr>
            <w:tcW w:w="1418" w:type="dxa"/>
          </w:tcPr>
          <w:p w14:paraId="41ED58F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132.2 (25.2)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79D6A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139.2 (26.5)</w:t>
            </w:r>
          </w:p>
        </w:tc>
        <w:tc>
          <w:tcPr>
            <w:tcW w:w="1417" w:type="dxa"/>
          </w:tcPr>
          <w:p w14:paraId="622D0BA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00FC27C6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47A1A5A4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Diastolic blood pressure</w:t>
            </w:r>
          </w:p>
        </w:tc>
        <w:tc>
          <w:tcPr>
            <w:tcW w:w="1418" w:type="dxa"/>
          </w:tcPr>
          <w:p w14:paraId="1F5C5BB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74.7 (15.5)</w:t>
            </w:r>
          </w:p>
        </w:tc>
        <w:tc>
          <w:tcPr>
            <w:tcW w:w="1418" w:type="dxa"/>
          </w:tcPr>
          <w:p w14:paraId="3537853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75.3 (15.0)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FDC9D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74.7 (15.8)</w:t>
            </w:r>
          </w:p>
        </w:tc>
        <w:tc>
          <w:tcPr>
            <w:tcW w:w="1417" w:type="dxa"/>
          </w:tcPr>
          <w:p w14:paraId="7C34646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0.1</w:t>
            </w:r>
          </w:p>
        </w:tc>
      </w:tr>
      <w:tr w:rsidR="00B64381" w:rsidRPr="00780E1C" w14:paraId="3177436F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648E8981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Heart rate</w:t>
            </w:r>
          </w:p>
        </w:tc>
        <w:tc>
          <w:tcPr>
            <w:tcW w:w="1418" w:type="dxa"/>
          </w:tcPr>
          <w:p w14:paraId="4B3E0B0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86.2 (22.3)</w:t>
            </w:r>
          </w:p>
        </w:tc>
        <w:tc>
          <w:tcPr>
            <w:tcW w:w="1418" w:type="dxa"/>
          </w:tcPr>
          <w:p w14:paraId="2639154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87.3 (22.7)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F3396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86.1 (22.3)</w:t>
            </w:r>
          </w:p>
        </w:tc>
        <w:tc>
          <w:tcPr>
            <w:tcW w:w="1417" w:type="dxa"/>
          </w:tcPr>
          <w:p w14:paraId="6BEE567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0.04</w:t>
            </w:r>
          </w:p>
        </w:tc>
      </w:tr>
      <w:tr w:rsidR="00B64381" w:rsidRPr="00780E1C" w14:paraId="32BC616B" w14:textId="77777777" w:rsidTr="00FC2952">
        <w:trPr>
          <w:trHeight w:val="229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4762C21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HF data</w:t>
            </w:r>
          </w:p>
        </w:tc>
      </w:tr>
      <w:tr w:rsidR="00B64381" w:rsidRPr="00780E1C" w14:paraId="13A70CEF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7FF20BC7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HF etiology</w:t>
            </w:r>
          </w:p>
          <w:p w14:paraId="03BABD32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Ischemic (N=1169)</w:t>
            </w:r>
          </w:p>
          <w:p w14:paraId="2DF8C9DB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Valvulopathy (782)</w:t>
            </w:r>
          </w:p>
          <w:p w14:paraId="3C64B438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Hypertensive (1810)</w:t>
            </w:r>
          </w:p>
          <w:p w14:paraId="7E62A421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Others (N=194)</w:t>
            </w:r>
          </w:p>
          <w:p w14:paraId="293F7363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Non classified (N=315)</w:t>
            </w:r>
          </w:p>
        </w:tc>
        <w:tc>
          <w:tcPr>
            <w:tcW w:w="1418" w:type="dxa"/>
          </w:tcPr>
          <w:p w14:paraId="023A57F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134C43C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26.0%</w:t>
            </w:r>
          </w:p>
          <w:p w14:paraId="6FD17FA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17.4%</w:t>
            </w:r>
          </w:p>
          <w:p w14:paraId="531B811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40.3%</w:t>
            </w:r>
          </w:p>
          <w:p w14:paraId="61340B3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4.3%</w:t>
            </w:r>
          </w:p>
          <w:p w14:paraId="249F689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7.0%</w:t>
            </w:r>
          </w:p>
        </w:tc>
        <w:tc>
          <w:tcPr>
            <w:tcW w:w="1418" w:type="dxa"/>
          </w:tcPr>
          <w:p w14:paraId="127B5AD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2159C87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47.1%</w:t>
            </w:r>
          </w:p>
          <w:p w14:paraId="0C6C8AE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10.2%</w:t>
            </w:r>
          </w:p>
          <w:p w14:paraId="3B1A45B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17.2%</w:t>
            </w:r>
          </w:p>
          <w:p w14:paraId="79F1705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4.3%</w:t>
            </w:r>
          </w:p>
          <w:p w14:paraId="3E6FCB4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10.7%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D5CDB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6242A3E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18.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2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  <w:p w14:paraId="319793E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19.8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  <w:p w14:paraId="1F114EA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48.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  <w:p w14:paraId="7603E2D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7.1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  <w:p w14:paraId="0E22417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6.8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5335AF9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4D9F2E3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6EBDE54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  <w:p w14:paraId="0612A09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6624688E" w14:textId="77777777" w:rsidTr="00FC2952">
        <w:trPr>
          <w:trHeight w:val="229"/>
        </w:trPr>
        <w:tc>
          <w:tcPr>
            <w:tcW w:w="3403" w:type="dxa"/>
            <w:shd w:val="clear" w:color="auto" w:fill="auto"/>
          </w:tcPr>
          <w:p w14:paraId="0AA7E506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NYHA functional class</w:t>
            </w:r>
          </w:p>
          <w:p w14:paraId="6609D37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II</w:t>
            </w:r>
          </w:p>
          <w:p w14:paraId="22039172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III</w:t>
            </w:r>
          </w:p>
          <w:p w14:paraId="7DEF81E0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 xml:space="preserve">    IV</w:t>
            </w:r>
          </w:p>
        </w:tc>
        <w:tc>
          <w:tcPr>
            <w:tcW w:w="1418" w:type="dxa"/>
          </w:tcPr>
          <w:p w14:paraId="685668C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5FF9F8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60.5%</w:t>
            </w:r>
          </w:p>
          <w:p w14:paraId="4A98893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36.6%</w:t>
            </w:r>
          </w:p>
          <w:p w14:paraId="58D5B8A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3.0%</w:t>
            </w:r>
          </w:p>
        </w:tc>
        <w:tc>
          <w:tcPr>
            <w:tcW w:w="1418" w:type="dxa"/>
          </w:tcPr>
          <w:p w14:paraId="1A19FA8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1AC92F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55.1%</w:t>
            </w:r>
          </w:p>
          <w:p w14:paraId="048ECE9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42.2%</w:t>
            </w:r>
          </w:p>
          <w:p w14:paraId="759968E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2.7%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5B2AA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98051D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62.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2</w:t>
            </w: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</w:p>
          <w:p w14:paraId="2AD1552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34.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</w:p>
          <w:p w14:paraId="3BBD09D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3.1%</w:t>
            </w:r>
          </w:p>
        </w:tc>
        <w:tc>
          <w:tcPr>
            <w:tcW w:w="1417" w:type="dxa"/>
          </w:tcPr>
          <w:p w14:paraId="5E2F784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E267A0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5248C3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6FD3E865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1DCC0779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LVEF, % (SD)</w:t>
            </w:r>
          </w:p>
        </w:tc>
        <w:tc>
          <w:tcPr>
            <w:tcW w:w="1418" w:type="dxa"/>
          </w:tcPr>
          <w:p w14:paraId="3747786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51.8 (15.5)</w:t>
            </w:r>
          </w:p>
        </w:tc>
        <w:tc>
          <w:tcPr>
            <w:tcW w:w="1418" w:type="dxa"/>
          </w:tcPr>
          <w:p w14:paraId="4BE32A9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30.9 (7.2)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E6940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59.3 (9.7)</w:t>
            </w:r>
          </w:p>
        </w:tc>
        <w:tc>
          <w:tcPr>
            <w:tcW w:w="1417" w:type="dxa"/>
          </w:tcPr>
          <w:p w14:paraId="7CCA16A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77C3B474" w14:textId="77777777" w:rsidTr="00FC2952">
        <w:trPr>
          <w:trHeight w:val="210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2F8761E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Cardiovascular risk factors</w:t>
            </w:r>
          </w:p>
        </w:tc>
      </w:tr>
      <w:tr w:rsidR="00B64381" w:rsidRPr="00780E1C" w14:paraId="0285FD51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29EEC8AB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Hypertension</w:t>
            </w:r>
          </w:p>
        </w:tc>
        <w:tc>
          <w:tcPr>
            <w:tcW w:w="1418" w:type="dxa"/>
          </w:tcPr>
          <w:p w14:paraId="48950BC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87.2%</w:t>
            </w:r>
          </w:p>
        </w:tc>
        <w:tc>
          <w:tcPr>
            <w:tcW w:w="1418" w:type="dxa"/>
          </w:tcPr>
          <w:p w14:paraId="18F1D25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82.8%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E656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88.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7924596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1EA64213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6953B183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Dyslipidaemia</w:t>
            </w:r>
          </w:p>
        </w:tc>
        <w:tc>
          <w:tcPr>
            <w:tcW w:w="1418" w:type="dxa"/>
          </w:tcPr>
          <w:p w14:paraId="4ACDEB6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51.9%</w:t>
            </w:r>
          </w:p>
        </w:tc>
        <w:tc>
          <w:tcPr>
            <w:tcW w:w="1418" w:type="dxa"/>
          </w:tcPr>
          <w:p w14:paraId="58CD703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54.7%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57C47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50.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4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2E1960E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0.01</w:t>
            </w:r>
          </w:p>
        </w:tc>
      </w:tr>
      <w:tr w:rsidR="00B64381" w:rsidRPr="00780E1C" w14:paraId="0A28CDFB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6B419E6E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Diabetes mellitus</w:t>
            </w:r>
          </w:p>
        </w:tc>
        <w:tc>
          <w:tcPr>
            <w:tcW w:w="1418" w:type="dxa"/>
          </w:tcPr>
          <w:p w14:paraId="4F67BF6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46.8%</w:t>
            </w:r>
          </w:p>
        </w:tc>
        <w:tc>
          <w:tcPr>
            <w:tcW w:w="1418" w:type="dxa"/>
          </w:tcPr>
          <w:p w14:paraId="5A26730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48.0%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17147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46.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4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6078823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0.2</w:t>
            </w:r>
          </w:p>
        </w:tc>
      </w:tr>
      <w:tr w:rsidR="00B64381" w:rsidRPr="00780E1C" w14:paraId="5DEDCF94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5A72C0AB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Obesity</w:t>
            </w:r>
          </w:p>
        </w:tc>
        <w:tc>
          <w:tcPr>
            <w:tcW w:w="1418" w:type="dxa"/>
          </w:tcPr>
          <w:p w14:paraId="7F56399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38.2%</w:t>
            </w:r>
          </w:p>
        </w:tc>
        <w:tc>
          <w:tcPr>
            <w:tcW w:w="1418" w:type="dxa"/>
          </w:tcPr>
          <w:p w14:paraId="29EC04B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28.1%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7C9BA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41.8%</w:t>
            </w:r>
          </w:p>
        </w:tc>
        <w:tc>
          <w:tcPr>
            <w:tcW w:w="1417" w:type="dxa"/>
          </w:tcPr>
          <w:p w14:paraId="6D6BDC4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&lt;0.001</w:t>
            </w:r>
          </w:p>
        </w:tc>
      </w:tr>
      <w:tr w:rsidR="00B64381" w:rsidRPr="00780E1C" w14:paraId="3F1E684D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0741477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Current smoker</w:t>
            </w:r>
          </w:p>
        </w:tc>
        <w:tc>
          <w:tcPr>
            <w:tcW w:w="1418" w:type="dxa"/>
          </w:tcPr>
          <w:p w14:paraId="6E6087B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5.2%</w:t>
            </w:r>
          </w:p>
        </w:tc>
        <w:tc>
          <w:tcPr>
            <w:tcW w:w="1418" w:type="dxa"/>
          </w:tcPr>
          <w:p w14:paraId="084424C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8.7%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435B9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3.9%</w:t>
            </w:r>
          </w:p>
        </w:tc>
        <w:tc>
          <w:tcPr>
            <w:tcW w:w="1417" w:type="dxa"/>
          </w:tcPr>
          <w:p w14:paraId="681D179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2908D744" w14:textId="77777777" w:rsidTr="00FC2952">
        <w:trPr>
          <w:trHeight w:val="229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0C941C2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Vascular disease</w:t>
            </w:r>
          </w:p>
        </w:tc>
      </w:tr>
      <w:tr w:rsidR="00B64381" w:rsidRPr="00780E1C" w14:paraId="0F4340D7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53371009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Coronary artery disease</w:t>
            </w:r>
          </w:p>
        </w:tc>
        <w:tc>
          <w:tcPr>
            <w:tcW w:w="1418" w:type="dxa"/>
          </w:tcPr>
          <w:p w14:paraId="026F1C4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24.0%</w:t>
            </w:r>
          </w:p>
        </w:tc>
        <w:tc>
          <w:tcPr>
            <w:tcW w:w="1418" w:type="dxa"/>
          </w:tcPr>
          <w:p w14:paraId="7B9CEF6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37.5%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98A51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19.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0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5103864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0FF056C8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221B32ED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Cerebrovascular disease</w:t>
            </w:r>
          </w:p>
        </w:tc>
        <w:tc>
          <w:tcPr>
            <w:tcW w:w="1418" w:type="dxa"/>
          </w:tcPr>
          <w:p w14:paraId="087D782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13.4%</w:t>
            </w:r>
          </w:p>
        </w:tc>
        <w:tc>
          <w:tcPr>
            <w:tcW w:w="1418" w:type="dxa"/>
          </w:tcPr>
          <w:p w14:paraId="50764F2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13.8%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7316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9.4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25BE488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0.3</w:t>
            </w:r>
          </w:p>
        </w:tc>
      </w:tr>
      <w:tr w:rsidR="00B64381" w:rsidRPr="00780E1C" w14:paraId="659CE9DE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123DE8F0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Peripheral arterial disease</w:t>
            </w:r>
          </w:p>
        </w:tc>
        <w:tc>
          <w:tcPr>
            <w:tcW w:w="1418" w:type="dxa"/>
          </w:tcPr>
          <w:p w14:paraId="6C1DEE1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10.3%</w:t>
            </w:r>
          </w:p>
        </w:tc>
        <w:tc>
          <w:tcPr>
            <w:tcW w:w="1418" w:type="dxa"/>
          </w:tcPr>
          <w:p w14:paraId="5343DD5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13.3%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8E5B1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13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.2%</w:t>
            </w:r>
          </w:p>
        </w:tc>
        <w:tc>
          <w:tcPr>
            <w:tcW w:w="1417" w:type="dxa"/>
          </w:tcPr>
          <w:p w14:paraId="09498C6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4CEAE8CB" w14:textId="77777777" w:rsidTr="00FC2952">
        <w:trPr>
          <w:trHeight w:val="229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4FC4D34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Other comorbidities</w:t>
            </w:r>
          </w:p>
        </w:tc>
      </w:tr>
      <w:tr w:rsidR="00B64381" w:rsidRPr="00780E1C" w14:paraId="421FA0B6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6AF199F2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Atrial fibrillation</w:t>
            </w:r>
          </w:p>
        </w:tc>
        <w:tc>
          <w:tcPr>
            <w:tcW w:w="1418" w:type="dxa"/>
          </w:tcPr>
          <w:p w14:paraId="51ABCFD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54.5%</w:t>
            </w:r>
          </w:p>
        </w:tc>
        <w:tc>
          <w:tcPr>
            <w:tcW w:w="1418" w:type="dxa"/>
          </w:tcPr>
          <w:p w14:paraId="4750B5A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42.6%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56C0D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58.7%</w:t>
            </w:r>
          </w:p>
        </w:tc>
        <w:tc>
          <w:tcPr>
            <w:tcW w:w="1417" w:type="dxa"/>
          </w:tcPr>
          <w:p w14:paraId="613179E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79184202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52654C9E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Chronic kidney disease</w:t>
            </w:r>
          </w:p>
        </w:tc>
        <w:tc>
          <w:tcPr>
            <w:tcW w:w="1418" w:type="dxa"/>
          </w:tcPr>
          <w:p w14:paraId="133935D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55.2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8" w:type="dxa"/>
          </w:tcPr>
          <w:p w14:paraId="14D28CC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57.9</w:t>
            </w: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6ED5A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54.4%</w:t>
            </w:r>
          </w:p>
        </w:tc>
        <w:tc>
          <w:tcPr>
            <w:tcW w:w="1417" w:type="dxa"/>
          </w:tcPr>
          <w:p w14:paraId="7307461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0.02</w:t>
            </w:r>
          </w:p>
        </w:tc>
      </w:tr>
      <w:tr w:rsidR="00B64381" w:rsidRPr="00780E1C" w14:paraId="4B82F9A7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32A9315A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COPD</w:t>
            </w:r>
          </w:p>
        </w:tc>
        <w:tc>
          <w:tcPr>
            <w:tcW w:w="1418" w:type="dxa"/>
          </w:tcPr>
          <w:p w14:paraId="1FD70F7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24.1%</w:t>
            </w:r>
          </w:p>
        </w:tc>
        <w:tc>
          <w:tcPr>
            <w:tcW w:w="1418" w:type="dxa"/>
          </w:tcPr>
          <w:p w14:paraId="1878B31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26.7%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7BBDB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23.6%</w:t>
            </w:r>
          </w:p>
        </w:tc>
        <w:tc>
          <w:tcPr>
            <w:tcW w:w="1417" w:type="dxa"/>
          </w:tcPr>
          <w:p w14:paraId="4B2AFEE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0.02</w:t>
            </w:r>
          </w:p>
        </w:tc>
      </w:tr>
      <w:tr w:rsidR="00B64381" w:rsidRPr="00780E1C" w14:paraId="247F0B96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7AB06BE8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Cancer</w:t>
            </w:r>
          </w:p>
        </w:tc>
        <w:tc>
          <w:tcPr>
            <w:tcW w:w="1418" w:type="dxa"/>
          </w:tcPr>
          <w:p w14:paraId="5D28A73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11.8%</w:t>
            </w:r>
          </w:p>
        </w:tc>
        <w:tc>
          <w:tcPr>
            <w:tcW w:w="1418" w:type="dxa"/>
          </w:tcPr>
          <w:p w14:paraId="7BA4575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12.5%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703A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11.4%</w:t>
            </w:r>
          </w:p>
        </w:tc>
        <w:tc>
          <w:tcPr>
            <w:tcW w:w="1417" w:type="dxa"/>
          </w:tcPr>
          <w:p w14:paraId="0A13610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0.2</w:t>
            </w:r>
          </w:p>
        </w:tc>
      </w:tr>
      <w:tr w:rsidR="00B64381" w:rsidRPr="00780E1C" w14:paraId="27003B7B" w14:textId="77777777" w:rsidTr="00FC2952">
        <w:trPr>
          <w:trHeight w:val="229"/>
        </w:trPr>
        <w:tc>
          <w:tcPr>
            <w:tcW w:w="3403" w:type="dxa"/>
            <w:shd w:val="clear" w:color="auto" w:fill="auto"/>
            <w:vAlign w:val="center"/>
          </w:tcPr>
          <w:p w14:paraId="38EC477E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Dementia</w:t>
            </w:r>
          </w:p>
        </w:tc>
        <w:tc>
          <w:tcPr>
            <w:tcW w:w="1418" w:type="dxa"/>
          </w:tcPr>
          <w:p w14:paraId="5B7F89F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5.4%</w:t>
            </w:r>
          </w:p>
        </w:tc>
        <w:tc>
          <w:tcPr>
            <w:tcW w:w="1418" w:type="dxa"/>
          </w:tcPr>
          <w:p w14:paraId="46DD60E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5.7%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DAC43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bCs/>
                <w:sz w:val="18"/>
                <w:szCs w:val="18"/>
                <w:lang w:val="en-US"/>
              </w:rPr>
              <w:t>5.4%</w:t>
            </w:r>
          </w:p>
        </w:tc>
        <w:tc>
          <w:tcPr>
            <w:tcW w:w="1417" w:type="dxa"/>
          </w:tcPr>
          <w:p w14:paraId="24A69DC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Cs/>
                <w:sz w:val="18"/>
                <w:szCs w:val="18"/>
                <w:lang w:val="en-US"/>
              </w:rPr>
              <w:t>0.3</w:t>
            </w:r>
          </w:p>
        </w:tc>
      </w:tr>
      <w:tr w:rsidR="00B64381" w:rsidRPr="00780E1C" w14:paraId="66DD8487" w14:textId="77777777" w:rsidTr="00FC2952">
        <w:trPr>
          <w:trHeight w:val="70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4EF6A32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Laboratory parameters</w:t>
            </w:r>
          </w:p>
        </w:tc>
      </w:tr>
      <w:tr w:rsidR="00B64381" w:rsidRPr="00780E1C" w14:paraId="6F27DA63" w14:textId="77777777" w:rsidTr="00FC2952">
        <w:trPr>
          <w:trHeight w:val="95"/>
        </w:trPr>
        <w:tc>
          <w:tcPr>
            <w:tcW w:w="3403" w:type="dxa"/>
            <w:shd w:val="clear" w:color="auto" w:fill="auto"/>
            <w:vAlign w:val="center"/>
          </w:tcPr>
          <w:p w14:paraId="5B3210D3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Hemoglobin, mg/dL (SD)</w:t>
            </w:r>
          </w:p>
        </w:tc>
        <w:tc>
          <w:tcPr>
            <w:tcW w:w="1418" w:type="dxa"/>
          </w:tcPr>
          <w:p w14:paraId="2ABC4A1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12.1 (2.0)</w:t>
            </w:r>
          </w:p>
        </w:tc>
        <w:tc>
          <w:tcPr>
            <w:tcW w:w="1418" w:type="dxa"/>
          </w:tcPr>
          <w:p w14:paraId="147238B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12.5 (2.0)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F72D8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11.9 (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1.9</w:t>
            </w:r>
          </w:p>
        </w:tc>
        <w:tc>
          <w:tcPr>
            <w:tcW w:w="1417" w:type="dxa"/>
          </w:tcPr>
          <w:p w14:paraId="3199AA5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B64381" w:rsidRPr="00780E1C" w14:paraId="48548195" w14:textId="77777777" w:rsidTr="00FC2952">
        <w:trPr>
          <w:trHeight w:val="42"/>
        </w:trPr>
        <w:tc>
          <w:tcPr>
            <w:tcW w:w="3403" w:type="dxa"/>
            <w:shd w:val="clear" w:color="auto" w:fill="auto"/>
            <w:vAlign w:val="center"/>
          </w:tcPr>
          <w:p w14:paraId="66F1F68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Glucose, mg/dL (SD)</w:t>
            </w:r>
          </w:p>
        </w:tc>
        <w:tc>
          <w:tcPr>
            <w:tcW w:w="1418" w:type="dxa"/>
          </w:tcPr>
          <w:p w14:paraId="6B8CA9A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136.6 (62.3)</w:t>
            </w:r>
          </w:p>
        </w:tc>
        <w:tc>
          <w:tcPr>
            <w:tcW w:w="1418" w:type="dxa"/>
          </w:tcPr>
          <w:p w14:paraId="0E56815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138.5 (68.1)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AC5CF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136.2 (60.7)</w:t>
            </w:r>
          </w:p>
        </w:tc>
        <w:tc>
          <w:tcPr>
            <w:tcW w:w="1417" w:type="dxa"/>
          </w:tcPr>
          <w:p w14:paraId="1A7652D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0.3</w:t>
            </w:r>
          </w:p>
        </w:tc>
      </w:tr>
      <w:tr w:rsidR="00B64381" w:rsidRPr="00780E1C" w14:paraId="7B1638CD" w14:textId="77777777" w:rsidTr="00FC2952">
        <w:trPr>
          <w:trHeight w:val="87"/>
        </w:trPr>
        <w:tc>
          <w:tcPr>
            <w:tcW w:w="3403" w:type="dxa"/>
            <w:shd w:val="clear" w:color="auto" w:fill="auto"/>
            <w:vAlign w:val="center"/>
          </w:tcPr>
          <w:p w14:paraId="6CFC008D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HbA1c, % (SD)</w:t>
            </w:r>
          </w:p>
        </w:tc>
        <w:tc>
          <w:tcPr>
            <w:tcW w:w="1418" w:type="dxa"/>
          </w:tcPr>
          <w:p w14:paraId="1AAE0FB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6.9 (1.7)</w:t>
            </w:r>
          </w:p>
        </w:tc>
        <w:tc>
          <w:tcPr>
            <w:tcW w:w="1418" w:type="dxa"/>
          </w:tcPr>
          <w:p w14:paraId="229EC2D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7.2 (2.6)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A6862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6.8 (1.3)</w:t>
            </w:r>
          </w:p>
        </w:tc>
        <w:tc>
          <w:tcPr>
            <w:tcW w:w="1417" w:type="dxa"/>
          </w:tcPr>
          <w:p w14:paraId="727484C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0.01</w:t>
            </w:r>
          </w:p>
        </w:tc>
      </w:tr>
      <w:tr w:rsidR="00B64381" w:rsidRPr="00780E1C" w14:paraId="62A80DF0" w14:textId="77777777" w:rsidTr="00FC2952">
        <w:trPr>
          <w:trHeight w:val="42"/>
        </w:trPr>
        <w:tc>
          <w:tcPr>
            <w:tcW w:w="3403" w:type="dxa"/>
            <w:shd w:val="clear" w:color="auto" w:fill="auto"/>
            <w:vAlign w:val="center"/>
          </w:tcPr>
          <w:p w14:paraId="1E8E1C5E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Creatinine, mg/dL (SD)</w:t>
            </w:r>
          </w:p>
        </w:tc>
        <w:tc>
          <w:tcPr>
            <w:tcW w:w="1418" w:type="dxa"/>
          </w:tcPr>
          <w:p w14:paraId="4CE2FA6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1.2 (0.4)</w:t>
            </w:r>
          </w:p>
        </w:tc>
        <w:tc>
          <w:tcPr>
            <w:tcW w:w="1418" w:type="dxa"/>
          </w:tcPr>
          <w:p w14:paraId="3AADC48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1.2 (0.4)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59008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1.2 (0.4)</w:t>
            </w:r>
          </w:p>
        </w:tc>
        <w:tc>
          <w:tcPr>
            <w:tcW w:w="1417" w:type="dxa"/>
          </w:tcPr>
          <w:p w14:paraId="6C7514B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&lt;0.01</w:t>
            </w:r>
          </w:p>
        </w:tc>
      </w:tr>
      <w:tr w:rsidR="00B64381" w:rsidRPr="00780E1C" w14:paraId="0F63D6A8" w14:textId="77777777" w:rsidTr="00FC2952">
        <w:trPr>
          <w:trHeight w:val="64"/>
        </w:trPr>
        <w:tc>
          <w:tcPr>
            <w:tcW w:w="3403" w:type="dxa"/>
            <w:shd w:val="clear" w:color="auto" w:fill="auto"/>
            <w:vAlign w:val="center"/>
          </w:tcPr>
          <w:p w14:paraId="642B9437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Urea, mg/dL (SD)</w:t>
            </w:r>
          </w:p>
        </w:tc>
        <w:tc>
          <w:tcPr>
            <w:tcW w:w="1418" w:type="dxa"/>
          </w:tcPr>
          <w:p w14:paraId="76E1EEA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65.4 (31.3)</w:t>
            </w:r>
          </w:p>
        </w:tc>
        <w:tc>
          <w:tcPr>
            <w:tcW w:w="1418" w:type="dxa"/>
          </w:tcPr>
          <w:p w14:paraId="548C588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65.7 (30.6)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2C016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65.4 (31.7)</w:t>
            </w:r>
          </w:p>
        </w:tc>
        <w:tc>
          <w:tcPr>
            <w:tcW w:w="1417" w:type="dxa"/>
          </w:tcPr>
          <w:p w14:paraId="5E3E197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0.7</w:t>
            </w:r>
          </w:p>
        </w:tc>
      </w:tr>
      <w:tr w:rsidR="00B64381" w:rsidRPr="00780E1C" w14:paraId="2D53F476" w14:textId="77777777" w:rsidTr="00FC2952">
        <w:trPr>
          <w:trHeight w:val="42"/>
        </w:trPr>
        <w:tc>
          <w:tcPr>
            <w:tcW w:w="3403" w:type="dxa"/>
            <w:shd w:val="clear" w:color="auto" w:fill="auto"/>
            <w:vAlign w:val="center"/>
          </w:tcPr>
          <w:p w14:paraId="042E9824" w14:textId="77777777" w:rsidR="00B64381" w:rsidRPr="004C03F7" w:rsidRDefault="00B64381" w:rsidP="00FC2952">
            <w:pPr>
              <w:rPr>
                <w:rFonts w:ascii="Arial" w:hAnsi="Arial" w:cs="Arial"/>
                <w:sz w:val="18"/>
                <w:szCs w:val="18"/>
                <w:lang w:val="de-CH"/>
              </w:rPr>
            </w:pPr>
            <w:r w:rsidRPr="004C03F7">
              <w:rPr>
                <w:rFonts w:ascii="Arial" w:hAnsi="Arial" w:cs="Arial"/>
                <w:sz w:val="18"/>
                <w:szCs w:val="18"/>
                <w:lang w:val="de-CH"/>
              </w:rPr>
              <w:t>eGFR, ml/min/1.73 m</w:t>
            </w:r>
            <w:r w:rsidRPr="004C03F7">
              <w:rPr>
                <w:rFonts w:ascii="Arial" w:hAnsi="Arial" w:cs="Arial"/>
                <w:sz w:val="18"/>
                <w:szCs w:val="18"/>
                <w:vertAlign w:val="superscript"/>
                <w:lang w:val="de-CH"/>
              </w:rPr>
              <w:t>2</w:t>
            </w:r>
            <w:r w:rsidRPr="004C03F7">
              <w:rPr>
                <w:rFonts w:ascii="Arial" w:hAnsi="Arial" w:cs="Arial"/>
                <w:sz w:val="18"/>
                <w:szCs w:val="18"/>
                <w:lang w:val="de-CH"/>
              </w:rPr>
              <w:t xml:space="preserve"> (SD)</w:t>
            </w:r>
          </w:p>
        </w:tc>
        <w:tc>
          <w:tcPr>
            <w:tcW w:w="1418" w:type="dxa"/>
          </w:tcPr>
          <w:p w14:paraId="0A8F5DE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61.1 (25.2)</w:t>
            </w:r>
          </w:p>
        </w:tc>
        <w:tc>
          <w:tcPr>
            <w:tcW w:w="1418" w:type="dxa"/>
          </w:tcPr>
          <w:p w14:paraId="3911D23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61.6 (25.9)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BB42E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60.8 (24.9)</w:t>
            </w:r>
          </w:p>
        </w:tc>
        <w:tc>
          <w:tcPr>
            <w:tcW w:w="1417" w:type="dxa"/>
          </w:tcPr>
          <w:p w14:paraId="5A02827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</w:p>
        </w:tc>
      </w:tr>
      <w:tr w:rsidR="00B64381" w:rsidRPr="00780E1C" w14:paraId="490F827B" w14:textId="77777777" w:rsidTr="00FC2952">
        <w:trPr>
          <w:trHeight w:val="70"/>
        </w:trPr>
        <w:tc>
          <w:tcPr>
            <w:tcW w:w="3403" w:type="dxa"/>
            <w:shd w:val="clear" w:color="auto" w:fill="auto"/>
            <w:vAlign w:val="center"/>
          </w:tcPr>
          <w:p w14:paraId="08D6158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Sodium, mmol/L (SD)</w:t>
            </w:r>
          </w:p>
        </w:tc>
        <w:tc>
          <w:tcPr>
            <w:tcW w:w="1418" w:type="dxa"/>
          </w:tcPr>
          <w:p w14:paraId="1805B564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138.7 (5.4)</w:t>
            </w:r>
          </w:p>
        </w:tc>
        <w:tc>
          <w:tcPr>
            <w:tcW w:w="1418" w:type="dxa"/>
          </w:tcPr>
          <w:p w14:paraId="2E0C77C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138.4 (5.6)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F5BB47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138.8 (5.4)</w:t>
            </w:r>
          </w:p>
        </w:tc>
        <w:tc>
          <w:tcPr>
            <w:tcW w:w="1417" w:type="dxa"/>
          </w:tcPr>
          <w:p w14:paraId="6C27AC7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0.03</w:t>
            </w:r>
          </w:p>
        </w:tc>
      </w:tr>
      <w:tr w:rsidR="00B64381" w:rsidRPr="00780E1C" w14:paraId="2DC54462" w14:textId="77777777" w:rsidTr="00FC2952">
        <w:trPr>
          <w:trHeight w:val="131"/>
        </w:trPr>
        <w:tc>
          <w:tcPr>
            <w:tcW w:w="3403" w:type="dxa"/>
            <w:shd w:val="clear" w:color="auto" w:fill="auto"/>
            <w:vAlign w:val="center"/>
          </w:tcPr>
          <w:p w14:paraId="730D8644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Potassium, mmol/L (SD)</w:t>
            </w:r>
          </w:p>
        </w:tc>
        <w:tc>
          <w:tcPr>
            <w:tcW w:w="1418" w:type="dxa"/>
          </w:tcPr>
          <w:p w14:paraId="68E4D9E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4.3 (0.6)</w:t>
            </w:r>
          </w:p>
        </w:tc>
        <w:tc>
          <w:tcPr>
            <w:tcW w:w="1418" w:type="dxa"/>
          </w:tcPr>
          <w:p w14:paraId="2E87A49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4.3 (0.6)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C3225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4.3 (0.6)</w:t>
            </w:r>
          </w:p>
        </w:tc>
        <w:tc>
          <w:tcPr>
            <w:tcW w:w="1417" w:type="dxa"/>
          </w:tcPr>
          <w:p w14:paraId="6D09D88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0.6</w:t>
            </w:r>
          </w:p>
        </w:tc>
      </w:tr>
      <w:tr w:rsidR="00B64381" w:rsidRPr="00780E1C" w14:paraId="1168A496" w14:textId="77777777" w:rsidTr="00FC2952">
        <w:trPr>
          <w:trHeight w:val="63"/>
        </w:trPr>
        <w:tc>
          <w:tcPr>
            <w:tcW w:w="3403" w:type="dxa"/>
            <w:shd w:val="clear" w:color="auto" w:fill="auto"/>
            <w:vAlign w:val="center"/>
          </w:tcPr>
          <w:p w14:paraId="03DD2F0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Uric acid, mg/dL (SD)</w:t>
            </w:r>
          </w:p>
        </w:tc>
        <w:tc>
          <w:tcPr>
            <w:tcW w:w="1418" w:type="dxa"/>
          </w:tcPr>
          <w:p w14:paraId="5763028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7.8 (2.4)</w:t>
            </w:r>
          </w:p>
        </w:tc>
        <w:tc>
          <w:tcPr>
            <w:tcW w:w="1418" w:type="dxa"/>
          </w:tcPr>
          <w:p w14:paraId="0C65CC9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7.9 (2.4)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668FE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7.8 (2.4)</w:t>
            </w:r>
          </w:p>
        </w:tc>
        <w:tc>
          <w:tcPr>
            <w:tcW w:w="1417" w:type="dxa"/>
          </w:tcPr>
          <w:p w14:paraId="51AA681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0.1</w:t>
            </w:r>
          </w:p>
        </w:tc>
      </w:tr>
      <w:tr w:rsidR="00B64381" w:rsidRPr="00780E1C" w14:paraId="2CD874A9" w14:textId="77777777" w:rsidTr="00FC2952">
        <w:trPr>
          <w:trHeight w:val="122"/>
        </w:trPr>
        <w:tc>
          <w:tcPr>
            <w:tcW w:w="3403" w:type="dxa"/>
            <w:shd w:val="clear" w:color="auto" w:fill="auto"/>
            <w:vAlign w:val="center"/>
          </w:tcPr>
          <w:p w14:paraId="767EBA9F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Total cholesterol, mg/dL (SD)</w:t>
            </w:r>
          </w:p>
        </w:tc>
        <w:tc>
          <w:tcPr>
            <w:tcW w:w="1418" w:type="dxa"/>
          </w:tcPr>
          <w:p w14:paraId="76CA657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145.9 (34.6)</w:t>
            </w:r>
          </w:p>
        </w:tc>
        <w:tc>
          <w:tcPr>
            <w:tcW w:w="1418" w:type="dxa"/>
          </w:tcPr>
          <w:p w14:paraId="4DA2674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144.7 (34.4)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6211A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143.7 (34.5)</w:t>
            </w:r>
          </w:p>
        </w:tc>
        <w:tc>
          <w:tcPr>
            <w:tcW w:w="1417" w:type="dxa"/>
          </w:tcPr>
          <w:p w14:paraId="4F4BDFE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0.8</w:t>
            </w:r>
          </w:p>
        </w:tc>
      </w:tr>
      <w:tr w:rsidR="00B64381" w:rsidRPr="00780E1C" w14:paraId="560E08E6" w14:textId="77777777" w:rsidTr="00FC2952">
        <w:trPr>
          <w:trHeight w:val="55"/>
        </w:trPr>
        <w:tc>
          <w:tcPr>
            <w:tcW w:w="3403" w:type="dxa"/>
            <w:shd w:val="clear" w:color="auto" w:fill="auto"/>
            <w:vAlign w:val="center"/>
          </w:tcPr>
          <w:p w14:paraId="07003A89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Troponin I ng/mL (SD)</w:t>
            </w:r>
          </w:p>
        </w:tc>
        <w:tc>
          <w:tcPr>
            <w:tcW w:w="1418" w:type="dxa"/>
          </w:tcPr>
          <w:p w14:paraId="2ED243A8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1.2 (0.5)</w:t>
            </w:r>
          </w:p>
        </w:tc>
        <w:tc>
          <w:tcPr>
            <w:tcW w:w="1418" w:type="dxa"/>
          </w:tcPr>
          <w:p w14:paraId="537A4C1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1.4 (0.6)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C6C45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1.1 (0.4)</w:t>
            </w:r>
          </w:p>
        </w:tc>
        <w:tc>
          <w:tcPr>
            <w:tcW w:w="1417" w:type="dxa"/>
          </w:tcPr>
          <w:p w14:paraId="0566DBE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0.01</w:t>
            </w:r>
          </w:p>
        </w:tc>
      </w:tr>
      <w:tr w:rsidR="00B64381" w:rsidRPr="00780E1C" w14:paraId="003F9619" w14:textId="77777777" w:rsidTr="00FC2952">
        <w:trPr>
          <w:trHeight w:val="42"/>
        </w:trPr>
        <w:tc>
          <w:tcPr>
            <w:tcW w:w="3403" w:type="dxa"/>
            <w:shd w:val="clear" w:color="auto" w:fill="auto"/>
            <w:vAlign w:val="center"/>
          </w:tcPr>
          <w:p w14:paraId="7378484D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BNP*, pg/mL (SD)</w:t>
            </w:r>
          </w:p>
        </w:tc>
        <w:tc>
          <w:tcPr>
            <w:tcW w:w="1418" w:type="dxa"/>
          </w:tcPr>
          <w:p w14:paraId="687AAFA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1286 (2839)</w:t>
            </w:r>
          </w:p>
        </w:tc>
        <w:tc>
          <w:tcPr>
            <w:tcW w:w="1418" w:type="dxa"/>
          </w:tcPr>
          <w:p w14:paraId="45B07E7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2043 (3946)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F17AC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907.8 (1969)</w:t>
            </w:r>
          </w:p>
        </w:tc>
        <w:tc>
          <w:tcPr>
            <w:tcW w:w="1417" w:type="dxa"/>
          </w:tcPr>
          <w:p w14:paraId="3100A17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7A5BA161" w14:textId="77777777" w:rsidTr="00FC2952">
        <w:trPr>
          <w:trHeight w:val="42"/>
        </w:trPr>
        <w:tc>
          <w:tcPr>
            <w:tcW w:w="3403" w:type="dxa"/>
            <w:shd w:val="clear" w:color="auto" w:fill="auto"/>
            <w:vAlign w:val="center"/>
          </w:tcPr>
          <w:p w14:paraId="226DE938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NT-proBNP, pg/mL (SD)</w:t>
            </w:r>
          </w:p>
        </w:tc>
        <w:tc>
          <w:tcPr>
            <w:tcW w:w="1418" w:type="dxa"/>
          </w:tcPr>
          <w:p w14:paraId="6D98BC4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6472 (12906)</w:t>
            </w:r>
          </w:p>
        </w:tc>
        <w:tc>
          <w:tcPr>
            <w:tcW w:w="1418" w:type="dxa"/>
          </w:tcPr>
          <w:p w14:paraId="177C854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8916 (9908)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10D9C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5680 (13849)</w:t>
            </w:r>
          </w:p>
        </w:tc>
        <w:tc>
          <w:tcPr>
            <w:tcW w:w="1417" w:type="dxa"/>
          </w:tcPr>
          <w:p w14:paraId="647F152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&lt;0.001</w:t>
            </w:r>
          </w:p>
        </w:tc>
      </w:tr>
      <w:tr w:rsidR="00B64381" w:rsidRPr="00780E1C" w14:paraId="7102E500" w14:textId="77777777" w:rsidTr="00FC2952">
        <w:trPr>
          <w:trHeight w:val="277"/>
        </w:trPr>
        <w:tc>
          <w:tcPr>
            <w:tcW w:w="3403" w:type="dxa"/>
            <w:shd w:val="clear" w:color="auto" w:fill="auto"/>
            <w:vAlign w:val="center"/>
          </w:tcPr>
          <w:p w14:paraId="284AFE20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CA 125, U/mL (SD)</w:t>
            </w:r>
          </w:p>
        </w:tc>
        <w:tc>
          <w:tcPr>
            <w:tcW w:w="1418" w:type="dxa"/>
          </w:tcPr>
          <w:p w14:paraId="6003DD1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85.0 (137.0)</w:t>
            </w:r>
          </w:p>
        </w:tc>
        <w:tc>
          <w:tcPr>
            <w:tcW w:w="1418" w:type="dxa"/>
          </w:tcPr>
          <w:p w14:paraId="0F451EB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100.6 (142.0)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B8DD4C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94A24">
              <w:rPr>
                <w:rFonts w:ascii="Arial" w:hAnsi="Arial" w:cs="Arial"/>
                <w:sz w:val="18"/>
                <w:szCs w:val="18"/>
                <w:lang w:val="en-US"/>
              </w:rPr>
              <w:t>80.8 (136.4)</w:t>
            </w:r>
          </w:p>
        </w:tc>
        <w:tc>
          <w:tcPr>
            <w:tcW w:w="1417" w:type="dxa"/>
          </w:tcPr>
          <w:p w14:paraId="740EA5F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0.10</w:t>
            </w:r>
          </w:p>
        </w:tc>
      </w:tr>
      <w:tr w:rsidR="00B64381" w:rsidRPr="00780E1C" w14:paraId="14CB7929" w14:textId="77777777" w:rsidTr="00FC2952">
        <w:trPr>
          <w:trHeight w:val="98"/>
        </w:trPr>
        <w:tc>
          <w:tcPr>
            <w:tcW w:w="9074" w:type="dxa"/>
            <w:gridSpan w:val="5"/>
            <w:shd w:val="clear" w:color="auto" w:fill="auto"/>
            <w:vAlign w:val="center"/>
          </w:tcPr>
          <w:p w14:paraId="1718283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Outpatient treatment</w:t>
            </w:r>
          </w:p>
        </w:tc>
      </w:tr>
      <w:tr w:rsidR="00B64381" w:rsidRPr="00780E1C" w14:paraId="6FD6F40D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5CF3CFB1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Loop diuretics</w:t>
            </w:r>
          </w:p>
        </w:tc>
        <w:tc>
          <w:tcPr>
            <w:tcW w:w="1418" w:type="dxa"/>
          </w:tcPr>
          <w:p w14:paraId="1073A32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75.1%</w:t>
            </w:r>
          </w:p>
        </w:tc>
        <w:tc>
          <w:tcPr>
            <w:tcW w:w="1418" w:type="dxa"/>
          </w:tcPr>
          <w:p w14:paraId="3F47C213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74.9%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ED2CB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75.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</w:tcPr>
          <w:p w14:paraId="2BDA46B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0.4</w:t>
            </w:r>
          </w:p>
        </w:tc>
      </w:tr>
      <w:tr w:rsidR="00B64381" w:rsidRPr="00780E1C" w14:paraId="55645151" w14:textId="77777777" w:rsidTr="00FC2952">
        <w:trPr>
          <w:trHeight w:val="54"/>
        </w:trPr>
        <w:tc>
          <w:tcPr>
            <w:tcW w:w="3403" w:type="dxa"/>
            <w:shd w:val="clear" w:color="auto" w:fill="auto"/>
            <w:vAlign w:val="center"/>
          </w:tcPr>
          <w:p w14:paraId="245D8B50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ACEi or ARB</w:t>
            </w:r>
          </w:p>
          <w:p w14:paraId="33B647D1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ARNI</w:t>
            </w:r>
          </w:p>
        </w:tc>
        <w:tc>
          <w:tcPr>
            <w:tcW w:w="1418" w:type="dxa"/>
          </w:tcPr>
          <w:p w14:paraId="72EDE8E6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64.1%</w:t>
            </w:r>
          </w:p>
          <w:p w14:paraId="2C0CC6C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2.7%</w:t>
            </w:r>
          </w:p>
        </w:tc>
        <w:tc>
          <w:tcPr>
            <w:tcW w:w="1418" w:type="dxa"/>
          </w:tcPr>
          <w:p w14:paraId="01337B12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65.2%</w:t>
            </w:r>
          </w:p>
          <w:p w14:paraId="2F0517CA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8.0%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6E675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63.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5</w:t>
            </w: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%</w:t>
            </w:r>
          </w:p>
          <w:p w14:paraId="337F5A79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0.8%</w:t>
            </w:r>
          </w:p>
        </w:tc>
        <w:tc>
          <w:tcPr>
            <w:tcW w:w="1417" w:type="dxa"/>
          </w:tcPr>
          <w:p w14:paraId="37BE985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0.2</w:t>
            </w:r>
          </w:p>
          <w:p w14:paraId="25E821C5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47BD778B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04906699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Beta-blockers</w:t>
            </w:r>
          </w:p>
        </w:tc>
        <w:tc>
          <w:tcPr>
            <w:tcW w:w="1418" w:type="dxa"/>
          </w:tcPr>
          <w:p w14:paraId="32BCAAB7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68.2%</w:t>
            </w:r>
          </w:p>
        </w:tc>
        <w:tc>
          <w:tcPr>
            <w:tcW w:w="1418" w:type="dxa"/>
          </w:tcPr>
          <w:p w14:paraId="0AEDEBA0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81.9%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7514FE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63.4%</w:t>
            </w:r>
          </w:p>
        </w:tc>
        <w:tc>
          <w:tcPr>
            <w:tcW w:w="1417" w:type="dxa"/>
          </w:tcPr>
          <w:p w14:paraId="7AB33321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  <w:tr w:rsidR="00B64381" w:rsidRPr="00780E1C" w14:paraId="4524D76E" w14:textId="77777777" w:rsidTr="00FC2952">
        <w:trPr>
          <w:trHeight w:val="210"/>
        </w:trPr>
        <w:tc>
          <w:tcPr>
            <w:tcW w:w="3403" w:type="dxa"/>
            <w:shd w:val="clear" w:color="auto" w:fill="auto"/>
            <w:vAlign w:val="center"/>
          </w:tcPr>
          <w:p w14:paraId="4A9FE164" w14:textId="77777777" w:rsidR="00B64381" w:rsidRPr="00780E1C" w:rsidRDefault="00B64381" w:rsidP="00FC2952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MRA</w:t>
            </w:r>
          </w:p>
        </w:tc>
        <w:tc>
          <w:tcPr>
            <w:tcW w:w="1418" w:type="dxa"/>
          </w:tcPr>
          <w:p w14:paraId="7296A79F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24.5%</w:t>
            </w:r>
          </w:p>
        </w:tc>
        <w:tc>
          <w:tcPr>
            <w:tcW w:w="1418" w:type="dxa"/>
          </w:tcPr>
          <w:p w14:paraId="18A966F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38.3%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E0C4DD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19.6%</w:t>
            </w:r>
          </w:p>
        </w:tc>
        <w:tc>
          <w:tcPr>
            <w:tcW w:w="1417" w:type="dxa"/>
          </w:tcPr>
          <w:p w14:paraId="0AED1AAB" w14:textId="77777777" w:rsidR="00B64381" w:rsidRPr="00780E1C" w:rsidRDefault="00B64381" w:rsidP="00FC2952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&lt; 0.001</w:t>
            </w:r>
          </w:p>
        </w:tc>
      </w:tr>
    </w:tbl>
    <w:p w14:paraId="3169717A" w14:textId="769E49AE" w:rsidR="00B64381" w:rsidRPr="00780E1C" w:rsidRDefault="00B64381" w:rsidP="00B64381">
      <w:pPr>
        <w:jc w:val="both"/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</w:pPr>
      <w:r w:rsidRP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 xml:space="preserve">ACE: Angiotensin-converting enzyme; ARB: angiotensin receptor II blocker; ARNI: angiotensin receptor neprilysin inhibitor; BMI: body mass index; COPD: Chronic obstructive pulmonary disease; HF: Heart Failure; </w:t>
      </w:r>
      <w:r w:rsidR="00FD3C45" w:rsidRP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>HFrEF: he</w:t>
      </w:r>
      <w:r w:rsid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 xml:space="preserve">art failure with reduced ejection fraction; HFpEF: heart failure with preserved ejection fraction; </w:t>
      </w:r>
      <w:r w:rsidRPr="00FD3C45">
        <w:rPr>
          <w:rFonts w:ascii="Arial" w:hAnsi="Arial" w:cs="Arial"/>
          <w:sz w:val="14"/>
          <w:szCs w:val="14"/>
          <w:lang w:val="en-US"/>
        </w:rPr>
        <w:t>LVEF: left ventricular ejection fraction; MRA</w:t>
      </w:r>
      <w:r w:rsidRP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 xml:space="preserve">: </w:t>
      </w:r>
      <w:bookmarkStart w:id="1" w:name="_Hlk120350129"/>
      <w:r w:rsidRP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>mineralocorticoid receptor antagonists</w:t>
      </w:r>
      <w:bookmarkEnd w:id="1"/>
      <w:r w:rsidRPr="00FD3C45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 xml:space="preserve">; NYHA: New York Heart Association; SD: standard deviation. </w:t>
      </w:r>
      <w:r w:rsidRPr="00780E1C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>*intrahospital values</w:t>
      </w:r>
      <w:r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 xml:space="preserve">. </w:t>
      </w:r>
      <w:r w:rsidRPr="00004204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>There were missing data/value for: BNP in 360 patients, Total cholesterol in 110, Uric acid in 1798, Troponin in 954, NT-proBNP in 1518, Ca 125 in 450, Glucose in 2839, HbA1c in 667.</w:t>
      </w:r>
    </w:p>
    <w:p w14:paraId="353318FB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p w14:paraId="04522FDA" w14:textId="77777777" w:rsidR="00B64381" w:rsidRPr="00780E1C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bookmarkEnd w:id="0"/>
    <w:p w14:paraId="6002696D" w14:textId="77777777" w:rsidR="00B64381" w:rsidRDefault="00B64381" w:rsidP="00B64381">
      <w:pPr>
        <w:rPr>
          <w:rFonts w:ascii="Arial" w:hAnsi="Arial" w:cs="Arial"/>
          <w:sz w:val="20"/>
          <w:szCs w:val="20"/>
          <w:lang w:val="en-US"/>
        </w:rPr>
      </w:pPr>
    </w:p>
    <w:sectPr w:rsidR="00B643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AF"/>
    <w:rsid w:val="000163F8"/>
    <w:rsid w:val="00097336"/>
    <w:rsid w:val="001A779F"/>
    <w:rsid w:val="003777EE"/>
    <w:rsid w:val="004B565E"/>
    <w:rsid w:val="00650A94"/>
    <w:rsid w:val="00987F29"/>
    <w:rsid w:val="00B15D79"/>
    <w:rsid w:val="00B64381"/>
    <w:rsid w:val="00BA3F54"/>
    <w:rsid w:val="00C9529A"/>
    <w:rsid w:val="00EB56AF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CD82"/>
  <w15:chartTrackingRefBased/>
  <w15:docId w15:val="{6AF64F7E-FAAB-442E-BE41-51D1B70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643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3034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ESCOBAR CERVANTES</dc:creator>
  <cp:keywords/>
  <dc:description/>
  <cp:lastModifiedBy>CARLOS ESCOBAR CERVANTES</cp:lastModifiedBy>
  <cp:revision>3</cp:revision>
  <dcterms:created xsi:type="dcterms:W3CDTF">2023-05-19T13:38:00Z</dcterms:created>
  <dcterms:modified xsi:type="dcterms:W3CDTF">2023-05-19T13:40:00Z</dcterms:modified>
</cp:coreProperties>
</file>