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9639" w14:textId="4B1A2FD8" w:rsidR="00314632" w:rsidRDefault="00314632">
      <w:r w:rsidRPr="00314632">
        <w:t>Figure 1. Health-Related Quality of Life Questionnaire Completion Over Time</w:t>
      </w:r>
    </w:p>
    <w:p w14:paraId="0C577B8D" w14:textId="69802917" w:rsidR="00314632" w:rsidRDefault="00314632">
      <w:r w:rsidRPr="00314632">
        <w:t>Figure 2. A; Change in QLQ-C30 Global Health Status Score Over Time: B; Change in EQ-5D-5L Utility Index Score Over Time: C; Change in EQ-5D VAS Score Over Time</w:t>
      </w:r>
    </w:p>
    <w:p w14:paraId="6B93BEA1" w14:textId="4A3D489D" w:rsidR="00314632" w:rsidRDefault="00314632">
      <w:r w:rsidRPr="00314632">
        <w:t>Figure 3. Median Time to First Deterioration in (A) QLQ-C30 Global Health Status Score, (B) EQ-5D-5L Utility Index Score, and (C) EQ-5D VAS Score by Each Cohort</w:t>
      </w:r>
    </w:p>
    <w:sectPr w:rsidR="003146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632"/>
    <w:rsid w:val="0031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90381"/>
  <w15:chartTrackingRefBased/>
  <w15:docId w15:val="{8AF24A05-AD7A-43D2-9437-74D9E5E3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Fry</dc:creator>
  <cp:keywords/>
  <dc:description/>
  <cp:lastModifiedBy>Annie Fry</cp:lastModifiedBy>
  <cp:revision>1</cp:revision>
  <dcterms:created xsi:type="dcterms:W3CDTF">2023-05-03T12:47:00Z</dcterms:created>
  <dcterms:modified xsi:type="dcterms:W3CDTF">2023-05-03T12:51:00Z</dcterms:modified>
</cp:coreProperties>
</file>