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A21E7" w14:textId="510DFC26" w:rsidR="004655FC" w:rsidRDefault="004655FC" w:rsidP="004655FC">
      <w:pPr>
        <w:adjustRightInd w:val="0"/>
        <w:snapToGrid w:val="0"/>
        <w:spacing w:line="360" w:lineRule="auto"/>
        <w:jc w:val="center"/>
        <w:rPr>
          <w:rFonts w:ascii="Calibri" w:hAnsi="Calibri" w:cs="Calibri"/>
          <w:b/>
          <w:bCs/>
        </w:rPr>
      </w:pPr>
      <w:r w:rsidRPr="0040218A">
        <w:rPr>
          <w:rFonts w:ascii="Calibri" w:hAnsi="Calibri" w:cs="Calibri"/>
          <w:b/>
          <w:bCs/>
        </w:rPr>
        <w:t>Table S1. 21 cytokine levels in plasma from subjects with HBV infection and healthy controls.</w:t>
      </w:r>
    </w:p>
    <w:tbl>
      <w:tblPr>
        <w:tblStyle w:val="a3"/>
        <w:tblpPr w:leftFromText="180" w:rightFromText="180" w:horzAnchor="page" w:tblpXSpec="center" w:tblpY="29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2"/>
        <w:gridCol w:w="2152"/>
        <w:gridCol w:w="2152"/>
        <w:gridCol w:w="2152"/>
        <w:gridCol w:w="2152"/>
        <w:gridCol w:w="846"/>
      </w:tblGrid>
      <w:tr w:rsidR="004655FC" w:rsidRPr="0040218A" w14:paraId="601E2031" w14:textId="77777777" w:rsidTr="004655FC"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6D5FCC23" w14:textId="77777777" w:rsidR="004655FC" w:rsidRPr="004D5B8C" w:rsidRDefault="004655FC" w:rsidP="0062106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D5B8C">
              <w:rPr>
                <w:rFonts w:ascii="Calibri" w:hAnsi="Calibri" w:cs="Calibri"/>
                <w:b/>
                <w:bCs/>
              </w:rPr>
              <w:t>Cytokines (pg/ml)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F275C45" w14:textId="77777777" w:rsidR="004655FC" w:rsidRPr="004D5B8C" w:rsidRDefault="004655FC" w:rsidP="00EB04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D5B8C">
              <w:rPr>
                <w:rFonts w:ascii="Calibri" w:hAnsi="Calibri" w:cs="Calibri" w:hint="eastAsia"/>
                <w:b/>
                <w:bCs/>
              </w:rPr>
              <w:t>H</w:t>
            </w:r>
            <w:r w:rsidRPr="004D5B8C">
              <w:rPr>
                <w:rFonts w:ascii="Calibri" w:hAnsi="Calibri" w:cs="Calibri"/>
                <w:b/>
                <w:bCs/>
              </w:rPr>
              <w:t>Cs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40B78CA" w14:textId="77777777" w:rsidR="004655FC" w:rsidRPr="004D5B8C" w:rsidRDefault="004655FC" w:rsidP="00EB04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D5B8C">
              <w:rPr>
                <w:rFonts w:ascii="Calibri" w:hAnsi="Calibri" w:cs="Calibri" w:hint="eastAsia"/>
                <w:b/>
                <w:bCs/>
              </w:rPr>
              <w:t>C</w:t>
            </w:r>
            <w:r w:rsidRPr="004D5B8C">
              <w:rPr>
                <w:rFonts w:ascii="Calibri" w:hAnsi="Calibri" w:cs="Calibri"/>
                <w:b/>
                <w:bCs/>
              </w:rPr>
              <w:t>HB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725C049" w14:textId="77777777" w:rsidR="004655FC" w:rsidRPr="004D5B8C" w:rsidRDefault="004655FC" w:rsidP="00EB04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D5B8C">
              <w:rPr>
                <w:rFonts w:ascii="Calibri" w:hAnsi="Calibri" w:cs="Calibri" w:hint="eastAsia"/>
                <w:b/>
                <w:bCs/>
              </w:rPr>
              <w:t>A</w:t>
            </w:r>
            <w:r w:rsidRPr="004D5B8C">
              <w:rPr>
                <w:rFonts w:ascii="Calibri" w:hAnsi="Calibri" w:cs="Calibri"/>
                <w:b/>
                <w:bCs/>
              </w:rPr>
              <w:t>SC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7E4EA7BA" w14:textId="77777777" w:rsidR="004655FC" w:rsidRPr="004D5B8C" w:rsidRDefault="004655FC" w:rsidP="00EB04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D5B8C">
              <w:rPr>
                <w:rFonts w:ascii="Calibri" w:hAnsi="Calibri" w:cs="Calibri" w:hint="eastAsia"/>
                <w:b/>
                <w:bCs/>
              </w:rPr>
              <w:t>O</w:t>
            </w:r>
            <w:r w:rsidRPr="004D5B8C">
              <w:rPr>
                <w:rFonts w:ascii="Calibri" w:hAnsi="Calibri" w:cs="Calibri"/>
                <w:b/>
                <w:bCs/>
              </w:rPr>
              <w:t>BI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2A858A79" w14:textId="77777777" w:rsidR="004655FC" w:rsidRPr="004D5B8C" w:rsidRDefault="004655FC" w:rsidP="00EB04F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B2F0B">
              <w:rPr>
                <w:rFonts w:ascii="Calibri" w:hAnsi="Calibri" w:cs="Calibri" w:hint="eastAsia"/>
                <w:b/>
                <w:bCs/>
                <w:i/>
                <w:iCs/>
              </w:rPr>
              <w:t>P</w:t>
            </w:r>
            <w:r w:rsidRPr="004D5B8C">
              <w:rPr>
                <w:rFonts w:ascii="Calibri" w:hAnsi="Calibri" w:cs="Calibri" w:hint="eastAsia"/>
                <w:b/>
                <w:bCs/>
              </w:rPr>
              <w:t xml:space="preserve"> </w:t>
            </w:r>
            <w:r w:rsidRPr="004D5B8C">
              <w:rPr>
                <w:rFonts w:ascii="Calibri" w:hAnsi="Calibri" w:cs="Calibri"/>
                <w:b/>
                <w:bCs/>
              </w:rPr>
              <w:t>value</w:t>
            </w:r>
          </w:p>
        </w:tc>
      </w:tr>
      <w:tr w:rsidR="004655FC" w:rsidRPr="0040218A" w14:paraId="02310834" w14:textId="77777777" w:rsidTr="004655FC">
        <w:tc>
          <w:tcPr>
            <w:tcW w:w="0" w:type="auto"/>
            <w:tcBorders>
              <w:top w:val="single" w:sz="12" w:space="0" w:color="auto"/>
            </w:tcBorders>
          </w:tcPr>
          <w:p w14:paraId="7EC5E8A4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BB4E55">
              <w:rPr>
                <w:rFonts w:ascii="Calibri" w:hAnsi="Calibri" w:cs="Calibri"/>
              </w:rPr>
              <w:t>Fractalkine/CX3CL1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97ACA8D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98.75(57.57,163.80)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46B93726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95.50(68.83,201.88)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4A8581EC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175.15(146.95,217.69)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ED621C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218.39(139.72,258.68)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7DA064F" w14:textId="02C2407D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0.001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40218A" w14:paraId="6FA19C68" w14:textId="77777777" w:rsidTr="004655FC">
        <w:tc>
          <w:tcPr>
            <w:tcW w:w="0" w:type="auto"/>
          </w:tcPr>
          <w:p w14:paraId="2E145DFA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GM-CSF</w:t>
            </w:r>
          </w:p>
        </w:tc>
        <w:tc>
          <w:tcPr>
            <w:tcW w:w="0" w:type="auto"/>
          </w:tcPr>
          <w:p w14:paraId="5E66044E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18.89±10.98</w:t>
            </w:r>
          </w:p>
        </w:tc>
        <w:tc>
          <w:tcPr>
            <w:tcW w:w="0" w:type="auto"/>
          </w:tcPr>
          <w:p w14:paraId="0AC015EE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26.68±16.29</w:t>
            </w:r>
          </w:p>
        </w:tc>
        <w:tc>
          <w:tcPr>
            <w:tcW w:w="0" w:type="auto"/>
          </w:tcPr>
          <w:p w14:paraId="06160D07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32.32±14.78</w:t>
            </w:r>
          </w:p>
        </w:tc>
        <w:tc>
          <w:tcPr>
            <w:tcW w:w="0" w:type="auto"/>
          </w:tcPr>
          <w:p w14:paraId="16FE768D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39.43±21.30</w:t>
            </w:r>
          </w:p>
        </w:tc>
        <w:tc>
          <w:tcPr>
            <w:tcW w:w="0" w:type="auto"/>
          </w:tcPr>
          <w:p w14:paraId="3B16AAC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0.0067</w:t>
            </w:r>
          </w:p>
        </w:tc>
      </w:tr>
      <w:tr w:rsidR="004655FC" w:rsidRPr="0040218A" w14:paraId="3D424B56" w14:textId="77777777" w:rsidTr="004655FC">
        <w:tc>
          <w:tcPr>
            <w:tcW w:w="0" w:type="auto"/>
          </w:tcPr>
          <w:p w14:paraId="25FA2A02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bookmarkStart w:id="0" w:name="_Hlk103246300"/>
            <w:r w:rsidRPr="008E1714">
              <w:rPr>
                <w:rFonts w:ascii="Calibri" w:hAnsi="Calibri" w:cs="Calibri"/>
              </w:rPr>
              <w:t>IFN-γ</w:t>
            </w:r>
            <w:bookmarkEnd w:id="0"/>
          </w:p>
        </w:tc>
        <w:tc>
          <w:tcPr>
            <w:tcW w:w="0" w:type="auto"/>
          </w:tcPr>
          <w:p w14:paraId="092A5BAE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6.64±2.53</w:t>
            </w:r>
          </w:p>
        </w:tc>
        <w:tc>
          <w:tcPr>
            <w:tcW w:w="0" w:type="auto"/>
          </w:tcPr>
          <w:p w14:paraId="390BEA98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11.36±5.96</w:t>
            </w:r>
          </w:p>
        </w:tc>
        <w:tc>
          <w:tcPr>
            <w:tcW w:w="0" w:type="auto"/>
          </w:tcPr>
          <w:p w14:paraId="19338E88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10.22±3.54</w:t>
            </w:r>
          </w:p>
        </w:tc>
        <w:tc>
          <w:tcPr>
            <w:tcW w:w="0" w:type="auto"/>
          </w:tcPr>
          <w:p w14:paraId="69EFAB8E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11.02±3.90</w:t>
            </w:r>
          </w:p>
        </w:tc>
        <w:tc>
          <w:tcPr>
            <w:tcW w:w="0" w:type="auto"/>
          </w:tcPr>
          <w:p w14:paraId="2A95509C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0.0099</w:t>
            </w:r>
          </w:p>
        </w:tc>
      </w:tr>
      <w:tr w:rsidR="004655FC" w:rsidRPr="0040218A" w14:paraId="4B8E052D" w14:textId="77777777" w:rsidTr="004655FC">
        <w:tc>
          <w:tcPr>
            <w:tcW w:w="0" w:type="auto"/>
          </w:tcPr>
          <w:p w14:paraId="3350F3D7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IL-10</w:t>
            </w:r>
          </w:p>
        </w:tc>
        <w:tc>
          <w:tcPr>
            <w:tcW w:w="0" w:type="auto"/>
          </w:tcPr>
          <w:p w14:paraId="43A75187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6.49(4.28,8.69)</w:t>
            </w:r>
          </w:p>
        </w:tc>
        <w:tc>
          <w:tcPr>
            <w:tcW w:w="0" w:type="auto"/>
          </w:tcPr>
          <w:p w14:paraId="04EF7A65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11.72(8.35,16.13)</w:t>
            </w:r>
          </w:p>
        </w:tc>
        <w:tc>
          <w:tcPr>
            <w:tcW w:w="0" w:type="auto"/>
          </w:tcPr>
          <w:p w14:paraId="723719B4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9.62(7.53,13.24)</w:t>
            </w:r>
          </w:p>
        </w:tc>
        <w:tc>
          <w:tcPr>
            <w:tcW w:w="0" w:type="auto"/>
          </w:tcPr>
          <w:p w14:paraId="46E20441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13.64(6.52,17.10)</w:t>
            </w:r>
          </w:p>
        </w:tc>
        <w:tc>
          <w:tcPr>
            <w:tcW w:w="0" w:type="auto"/>
          </w:tcPr>
          <w:p w14:paraId="67CA00CF" w14:textId="7130ADE3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0.030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3504D962" w14:textId="77777777" w:rsidTr="004655FC">
        <w:tc>
          <w:tcPr>
            <w:tcW w:w="0" w:type="auto"/>
          </w:tcPr>
          <w:p w14:paraId="2269727B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IL-12</w:t>
            </w:r>
          </w:p>
        </w:tc>
        <w:tc>
          <w:tcPr>
            <w:tcW w:w="0" w:type="auto"/>
          </w:tcPr>
          <w:p w14:paraId="42599813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1.90(1.47,2.19)</w:t>
            </w:r>
          </w:p>
        </w:tc>
        <w:tc>
          <w:tcPr>
            <w:tcW w:w="0" w:type="auto"/>
          </w:tcPr>
          <w:p w14:paraId="022BDE0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2.38(1.81,3.24)</w:t>
            </w:r>
          </w:p>
        </w:tc>
        <w:tc>
          <w:tcPr>
            <w:tcW w:w="0" w:type="auto"/>
          </w:tcPr>
          <w:p w14:paraId="67F0A2AE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2.61(1.93,2.93)</w:t>
            </w:r>
          </w:p>
        </w:tc>
        <w:tc>
          <w:tcPr>
            <w:tcW w:w="0" w:type="auto"/>
          </w:tcPr>
          <w:p w14:paraId="159DD0A5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2</w:t>
            </w:r>
            <w:r>
              <w:rPr>
                <w:rFonts w:ascii="Calibri" w:hAnsi="Calibri" w:cs="Calibri"/>
              </w:rPr>
              <w:t>.45(1.82,3.14)</w:t>
            </w:r>
          </w:p>
        </w:tc>
        <w:tc>
          <w:tcPr>
            <w:tcW w:w="0" w:type="auto"/>
          </w:tcPr>
          <w:p w14:paraId="625A15D8" w14:textId="738BC7DC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0.089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4BF50ECF" w14:textId="77777777" w:rsidTr="004655FC">
        <w:tc>
          <w:tcPr>
            <w:tcW w:w="0" w:type="auto"/>
          </w:tcPr>
          <w:p w14:paraId="16145D3F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IL-13</w:t>
            </w:r>
          </w:p>
        </w:tc>
        <w:tc>
          <w:tcPr>
            <w:tcW w:w="0" w:type="auto"/>
          </w:tcPr>
          <w:p w14:paraId="2649E8CB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0.54(0.04,1.24)</w:t>
            </w:r>
          </w:p>
        </w:tc>
        <w:tc>
          <w:tcPr>
            <w:tcW w:w="0" w:type="auto"/>
          </w:tcPr>
          <w:p w14:paraId="7C748258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1.19(0.19,2.43)</w:t>
            </w:r>
          </w:p>
        </w:tc>
        <w:tc>
          <w:tcPr>
            <w:tcW w:w="0" w:type="auto"/>
          </w:tcPr>
          <w:p w14:paraId="1CB95891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0.04(0.04,1.26)</w:t>
            </w:r>
          </w:p>
        </w:tc>
        <w:tc>
          <w:tcPr>
            <w:tcW w:w="0" w:type="auto"/>
          </w:tcPr>
          <w:p w14:paraId="0D876A0D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0.04(0.04,0.99)</w:t>
            </w:r>
          </w:p>
        </w:tc>
        <w:tc>
          <w:tcPr>
            <w:tcW w:w="0" w:type="auto"/>
          </w:tcPr>
          <w:p w14:paraId="1EFC311E" w14:textId="547F297F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0.280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2D0D86D9" w14:textId="77777777" w:rsidTr="004655FC">
        <w:tc>
          <w:tcPr>
            <w:tcW w:w="0" w:type="auto"/>
          </w:tcPr>
          <w:p w14:paraId="1345FCE9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IL-17A</w:t>
            </w:r>
          </w:p>
        </w:tc>
        <w:tc>
          <w:tcPr>
            <w:tcW w:w="0" w:type="auto"/>
          </w:tcPr>
          <w:p w14:paraId="7F0424B9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4.84±1.60</w:t>
            </w:r>
          </w:p>
        </w:tc>
        <w:tc>
          <w:tcPr>
            <w:tcW w:w="0" w:type="auto"/>
          </w:tcPr>
          <w:p w14:paraId="5D01C23E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6.98±2.45</w:t>
            </w:r>
          </w:p>
        </w:tc>
        <w:tc>
          <w:tcPr>
            <w:tcW w:w="0" w:type="auto"/>
          </w:tcPr>
          <w:p w14:paraId="2785BA3D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6.52±2.39</w:t>
            </w:r>
          </w:p>
        </w:tc>
        <w:tc>
          <w:tcPr>
            <w:tcW w:w="0" w:type="auto"/>
          </w:tcPr>
          <w:p w14:paraId="50467759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7.49±2.88</w:t>
            </w:r>
          </w:p>
        </w:tc>
        <w:tc>
          <w:tcPr>
            <w:tcW w:w="0" w:type="auto"/>
          </w:tcPr>
          <w:p w14:paraId="3A5D6C39" w14:textId="77777777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0.0239</w:t>
            </w:r>
          </w:p>
        </w:tc>
      </w:tr>
      <w:tr w:rsidR="004655FC" w:rsidRPr="00956240" w14:paraId="6DDD6ADF" w14:textId="77777777" w:rsidTr="004655FC">
        <w:tc>
          <w:tcPr>
            <w:tcW w:w="0" w:type="auto"/>
          </w:tcPr>
          <w:p w14:paraId="7AFAF8E3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BB4E55">
              <w:rPr>
                <w:rFonts w:ascii="Calibri" w:hAnsi="Calibri" w:cs="Calibri"/>
              </w:rPr>
              <w:t>IL-1β</w:t>
            </w:r>
          </w:p>
        </w:tc>
        <w:tc>
          <w:tcPr>
            <w:tcW w:w="0" w:type="auto"/>
          </w:tcPr>
          <w:p w14:paraId="092B164D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0.80±0.36</w:t>
            </w:r>
          </w:p>
        </w:tc>
        <w:tc>
          <w:tcPr>
            <w:tcW w:w="0" w:type="auto"/>
          </w:tcPr>
          <w:p w14:paraId="550348EF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1.01±0.57</w:t>
            </w:r>
          </w:p>
        </w:tc>
        <w:tc>
          <w:tcPr>
            <w:tcW w:w="0" w:type="auto"/>
          </w:tcPr>
          <w:p w14:paraId="7A11E52B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1.44±0.61</w:t>
            </w:r>
          </w:p>
        </w:tc>
        <w:tc>
          <w:tcPr>
            <w:tcW w:w="0" w:type="auto"/>
          </w:tcPr>
          <w:p w14:paraId="1B91957D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1.60±0.81</w:t>
            </w:r>
          </w:p>
        </w:tc>
        <w:tc>
          <w:tcPr>
            <w:tcW w:w="0" w:type="auto"/>
          </w:tcPr>
          <w:p w14:paraId="3B20A16B" w14:textId="77777777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0.0044</w:t>
            </w:r>
          </w:p>
        </w:tc>
      </w:tr>
      <w:tr w:rsidR="004655FC" w:rsidRPr="00956240" w14:paraId="272819C9" w14:textId="77777777" w:rsidTr="004655FC">
        <w:tc>
          <w:tcPr>
            <w:tcW w:w="0" w:type="auto"/>
          </w:tcPr>
          <w:p w14:paraId="6259E785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IL-2</w:t>
            </w:r>
          </w:p>
        </w:tc>
        <w:tc>
          <w:tcPr>
            <w:tcW w:w="0" w:type="auto"/>
          </w:tcPr>
          <w:p w14:paraId="2E13B28F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0.67(0.13,0.90)</w:t>
            </w:r>
          </w:p>
        </w:tc>
        <w:tc>
          <w:tcPr>
            <w:tcW w:w="0" w:type="auto"/>
          </w:tcPr>
          <w:p w14:paraId="44B5D83D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1.37(0.99,1.93)</w:t>
            </w:r>
          </w:p>
        </w:tc>
        <w:tc>
          <w:tcPr>
            <w:tcW w:w="0" w:type="auto"/>
          </w:tcPr>
          <w:p w14:paraId="0F357028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1.31(0.98,1.88)</w:t>
            </w:r>
          </w:p>
        </w:tc>
        <w:tc>
          <w:tcPr>
            <w:tcW w:w="0" w:type="auto"/>
          </w:tcPr>
          <w:p w14:paraId="101C79C3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1.62(0.98,2.03)</w:t>
            </w:r>
          </w:p>
        </w:tc>
        <w:tc>
          <w:tcPr>
            <w:tcW w:w="0" w:type="auto"/>
          </w:tcPr>
          <w:p w14:paraId="2F77EF67" w14:textId="2D67E09A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0.022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76ED925B" w14:textId="77777777" w:rsidTr="004655FC">
        <w:tc>
          <w:tcPr>
            <w:tcW w:w="0" w:type="auto"/>
          </w:tcPr>
          <w:p w14:paraId="487205EA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IL-21</w:t>
            </w:r>
          </w:p>
        </w:tc>
        <w:tc>
          <w:tcPr>
            <w:tcW w:w="0" w:type="auto"/>
          </w:tcPr>
          <w:p w14:paraId="5959D04D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2.00±1.11</w:t>
            </w:r>
          </w:p>
        </w:tc>
        <w:tc>
          <w:tcPr>
            <w:tcW w:w="0" w:type="auto"/>
          </w:tcPr>
          <w:p w14:paraId="65990232" w14:textId="77777777" w:rsidR="004655FC" w:rsidRPr="005D5E1E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3.37±1.85</w:t>
            </w:r>
          </w:p>
        </w:tc>
        <w:tc>
          <w:tcPr>
            <w:tcW w:w="0" w:type="auto"/>
          </w:tcPr>
          <w:p w14:paraId="39F62B68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3.86±1.76</w:t>
            </w:r>
          </w:p>
        </w:tc>
        <w:tc>
          <w:tcPr>
            <w:tcW w:w="0" w:type="auto"/>
          </w:tcPr>
          <w:p w14:paraId="33EBF63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4.33±2.35</w:t>
            </w:r>
          </w:p>
        </w:tc>
        <w:tc>
          <w:tcPr>
            <w:tcW w:w="0" w:type="auto"/>
          </w:tcPr>
          <w:p w14:paraId="7E50A597" w14:textId="77777777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0.0091</w:t>
            </w:r>
          </w:p>
        </w:tc>
      </w:tr>
      <w:tr w:rsidR="004655FC" w:rsidRPr="00956240" w14:paraId="49B98064" w14:textId="77777777" w:rsidTr="004655FC">
        <w:tc>
          <w:tcPr>
            <w:tcW w:w="0" w:type="auto"/>
          </w:tcPr>
          <w:p w14:paraId="13149AAF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IL-23</w:t>
            </w:r>
          </w:p>
        </w:tc>
        <w:tc>
          <w:tcPr>
            <w:tcW w:w="0" w:type="auto"/>
          </w:tcPr>
          <w:p w14:paraId="187ED52A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194.87(150.18,266.06)</w:t>
            </w:r>
          </w:p>
        </w:tc>
        <w:tc>
          <w:tcPr>
            <w:tcW w:w="0" w:type="auto"/>
          </w:tcPr>
          <w:p w14:paraId="54C45877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141.39(96.20,417.36)</w:t>
            </w:r>
          </w:p>
        </w:tc>
        <w:tc>
          <w:tcPr>
            <w:tcW w:w="0" w:type="auto"/>
          </w:tcPr>
          <w:p w14:paraId="0B82AD84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323.01(198.81,432.81)</w:t>
            </w:r>
          </w:p>
        </w:tc>
        <w:tc>
          <w:tcPr>
            <w:tcW w:w="0" w:type="auto"/>
          </w:tcPr>
          <w:p w14:paraId="2F476417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432.38(195.75,541.50)</w:t>
            </w:r>
          </w:p>
        </w:tc>
        <w:tc>
          <w:tcPr>
            <w:tcW w:w="0" w:type="auto"/>
          </w:tcPr>
          <w:p w14:paraId="60D7969A" w14:textId="05204A44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0.009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324CA188" w14:textId="77777777" w:rsidTr="004655FC">
        <w:tc>
          <w:tcPr>
            <w:tcW w:w="0" w:type="auto"/>
          </w:tcPr>
          <w:p w14:paraId="6C7F4C20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IL-4</w:t>
            </w:r>
          </w:p>
        </w:tc>
        <w:tc>
          <w:tcPr>
            <w:tcW w:w="0" w:type="auto"/>
          </w:tcPr>
          <w:p w14:paraId="6A98529F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13.22±9.00</w:t>
            </w:r>
          </w:p>
        </w:tc>
        <w:tc>
          <w:tcPr>
            <w:tcW w:w="0" w:type="auto"/>
          </w:tcPr>
          <w:p w14:paraId="70A68649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28.47±17.01</w:t>
            </w:r>
          </w:p>
        </w:tc>
        <w:tc>
          <w:tcPr>
            <w:tcW w:w="0" w:type="auto"/>
          </w:tcPr>
          <w:p w14:paraId="3F7A8745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31.84±16.10</w:t>
            </w:r>
          </w:p>
        </w:tc>
        <w:tc>
          <w:tcPr>
            <w:tcW w:w="0" w:type="auto"/>
          </w:tcPr>
          <w:p w14:paraId="5AA4398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32.75±21.27</w:t>
            </w:r>
          </w:p>
        </w:tc>
        <w:tc>
          <w:tcPr>
            <w:tcW w:w="0" w:type="auto"/>
          </w:tcPr>
          <w:p w14:paraId="693F0917" w14:textId="77777777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0.0177</w:t>
            </w:r>
          </w:p>
        </w:tc>
      </w:tr>
      <w:tr w:rsidR="004655FC" w:rsidRPr="00956240" w14:paraId="0FA62FA3" w14:textId="77777777" w:rsidTr="004655FC">
        <w:tc>
          <w:tcPr>
            <w:tcW w:w="0" w:type="auto"/>
          </w:tcPr>
          <w:p w14:paraId="40DDA0A5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IL-5</w:t>
            </w:r>
          </w:p>
        </w:tc>
        <w:tc>
          <w:tcPr>
            <w:tcW w:w="0" w:type="auto"/>
          </w:tcPr>
          <w:p w14:paraId="1168A34D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1.74(0.91,2.31)</w:t>
            </w:r>
          </w:p>
        </w:tc>
        <w:tc>
          <w:tcPr>
            <w:tcW w:w="0" w:type="auto"/>
          </w:tcPr>
          <w:p w14:paraId="764D6DC7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2.59(1.63,3.36)</w:t>
            </w:r>
          </w:p>
        </w:tc>
        <w:tc>
          <w:tcPr>
            <w:tcW w:w="0" w:type="auto"/>
          </w:tcPr>
          <w:p w14:paraId="13795CF6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3.23(2.53,4.08)</w:t>
            </w:r>
          </w:p>
        </w:tc>
        <w:tc>
          <w:tcPr>
            <w:tcW w:w="0" w:type="auto"/>
          </w:tcPr>
          <w:p w14:paraId="31F011F9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3.14(1.96,4.49)</w:t>
            </w:r>
          </w:p>
        </w:tc>
        <w:tc>
          <w:tcPr>
            <w:tcW w:w="0" w:type="auto"/>
          </w:tcPr>
          <w:p w14:paraId="61EE57AB" w14:textId="42CDCFC5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0.009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2C751F95" w14:textId="77777777" w:rsidTr="004655FC">
        <w:tc>
          <w:tcPr>
            <w:tcW w:w="0" w:type="auto"/>
          </w:tcPr>
          <w:p w14:paraId="757E44FF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IL-6</w:t>
            </w:r>
          </w:p>
        </w:tc>
        <w:tc>
          <w:tcPr>
            <w:tcW w:w="0" w:type="auto"/>
          </w:tcPr>
          <w:p w14:paraId="0829E11A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0.12(0.12,0.12)</w:t>
            </w:r>
          </w:p>
        </w:tc>
        <w:tc>
          <w:tcPr>
            <w:tcW w:w="0" w:type="auto"/>
          </w:tcPr>
          <w:p w14:paraId="49AD5CAA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0.54(0.12,2.89)</w:t>
            </w:r>
          </w:p>
        </w:tc>
        <w:tc>
          <w:tcPr>
            <w:tcW w:w="0" w:type="auto"/>
          </w:tcPr>
          <w:p w14:paraId="1AC8C4C5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0.20(0.12,0.38)</w:t>
            </w:r>
          </w:p>
        </w:tc>
        <w:tc>
          <w:tcPr>
            <w:tcW w:w="0" w:type="auto"/>
          </w:tcPr>
          <w:p w14:paraId="23317955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0.20(0.12,0.94)</w:t>
            </w:r>
          </w:p>
        </w:tc>
        <w:tc>
          <w:tcPr>
            <w:tcW w:w="0" w:type="auto"/>
          </w:tcPr>
          <w:p w14:paraId="3C087B76" w14:textId="6CA893D4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0.115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19871904" w14:textId="77777777" w:rsidTr="004655FC">
        <w:tc>
          <w:tcPr>
            <w:tcW w:w="0" w:type="auto"/>
          </w:tcPr>
          <w:p w14:paraId="24495612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IL-7</w:t>
            </w:r>
          </w:p>
        </w:tc>
        <w:tc>
          <w:tcPr>
            <w:tcW w:w="0" w:type="auto"/>
          </w:tcPr>
          <w:p w14:paraId="2C77BA3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5.01±1.25</w:t>
            </w:r>
          </w:p>
        </w:tc>
        <w:tc>
          <w:tcPr>
            <w:tcW w:w="0" w:type="auto"/>
          </w:tcPr>
          <w:p w14:paraId="082ED8D9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6.97±3.02</w:t>
            </w:r>
          </w:p>
        </w:tc>
        <w:tc>
          <w:tcPr>
            <w:tcW w:w="0" w:type="auto"/>
          </w:tcPr>
          <w:p w14:paraId="0841B7A8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7.31±2.23</w:t>
            </w:r>
          </w:p>
        </w:tc>
        <w:tc>
          <w:tcPr>
            <w:tcW w:w="0" w:type="auto"/>
          </w:tcPr>
          <w:p w14:paraId="5C2F4BB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7.89±2.49</w:t>
            </w:r>
          </w:p>
        </w:tc>
        <w:tc>
          <w:tcPr>
            <w:tcW w:w="0" w:type="auto"/>
          </w:tcPr>
          <w:p w14:paraId="1D77D730" w14:textId="77777777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0.0049</w:t>
            </w:r>
          </w:p>
        </w:tc>
      </w:tr>
      <w:tr w:rsidR="004655FC" w:rsidRPr="00956240" w14:paraId="437FAAD7" w14:textId="77777777" w:rsidTr="004655FC">
        <w:tc>
          <w:tcPr>
            <w:tcW w:w="0" w:type="auto"/>
          </w:tcPr>
          <w:p w14:paraId="6ED77A5A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IL-8</w:t>
            </w:r>
          </w:p>
        </w:tc>
        <w:tc>
          <w:tcPr>
            <w:tcW w:w="0" w:type="auto"/>
          </w:tcPr>
          <w:p w14:paraId="5B7DCEF9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0.57(0.30,0.92)</w:t>
            </w:r>
          </w:p>
        </w:tc>
        <w:tc>
          <w:tcPr>
            <w:tcW w:w="0" w:type="auto"/>
          </w:tcPr>
          <w:p w14:paraId="0479FF1A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1.31(0.80,6.52)</w:t>
            </w:r>
          </w:p>
        </w:tc>
        <w:tc>
          <w:tcPr>
            <w:tcW w:w="0" w:type="auto"/>
          </w:tcPr>
          <w:p w14:paraId="573C3759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0.77(0.40,1.37)</w:t>
            </w:r>
          </w:p>
        </w:tc>
        <w:tc>
          <w:tcPr>
            <w:tcW w:w="0" w:type="auto"/>
          </w:tcPr>
          <w:p w14:paraId="3C24464C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1.14(0.73,1.57)</w:t>
            </w:r>
          </w:p>
        </w:tc>
        <w:tc>
          <w:tcPr>
            <w:tcW w:w="0" w:type="auto"/>
          </w:tcPr>
          <w:p w14:paraId="56A999D7" w14:textId="1A3C0F00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0.027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3065F705" w14:textId="77777777" w:rsidTr="004655FC">
        <w:tc>
          <w:tcPr>
            <w:tcW w:w="0" w:type="auto"/>
          </w:tcPr>
          <w:p w14:paraId="13C9DCDD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40218A">
              <w:rPr>
                <w:rFonts w:ascii="Calibri" w:hAnsi="Calibri" w:cs="Calibri"/>
              </w:rPr>
              <w:t>ITAC</w:t>
            </w:r>
            <w:r w:rsidRPr="00BB4E55">
              <w:rPr>
                <w:rFonts w:ascii="Calibri" w:hAnsi="Calibri" w:cs="Calibri"/>
              </w:rPr>
              <w:t>/CXCL11</w:t>
            </w:r>
          </w:p>
        </w:tc>
        <w:tc>
          <w:tcPr>
            <w:tcW w:w="0" w:type="auto"/>
          </w:tcPr>
          <w:p w14:paraId="422ACD3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1</w:t>
            </w:r>
            <w:r>
              <w:rPr>
                <w:rFonts w:ascii="Calibri" w:hAnsi="Calibri" w:cs="Calibri"/>
              </w:rPr>
              <w:t>0.21(7.92,13.91)</w:t>
            </w:r>
          </w:p>
        </w:tc>
        <w:tc>
          <w:tcPr>
            <w:tcW w:w="0" w:type="auto"/>
          </w:tcPr>
          <w:p w14:paraId="7F0ED8DE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24.64(16.73,45.03)</w:t>
            </w:r>
          </w:p>
        </w:tc>
        <w:tc>
          <w:tcPr>
            <w:tcW w:w="0" w:type="auto"/>
          </w:tcPr>
          <w:p w14:paraId="77A2B774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1</w:t>
            </w:r>
            <w:r>
              <w:rPr>
                <w:rFonts w:ascii="Calibri" w:hAnsi="Calibri" w:cs="Calibri"/>
              </w:rPr>
              <w:t>2.58(10.70,14.79)</w:t>
            </w:r>
          </w:p>
        </w:tc>
        <w:tc>
          <w:tcPr>
            <w:tcW w:w="0" w:type="auto"/>
          </w:tcPr>
          <w:p w14:paraId="3864D241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1</w:t>
            </w:r>
            <w:r>
              <w:rPr>
                <w:rFonts w:ascii="Calibri" w:hAnsi="Calibri" w:cs="Calibri"/>
              </w:rPr>
              <w:t>1.79(9.45,15.02)</w:t>
            </w:r>
          </w:p>
        </w:tc>
        <w:tc>
          <w:tcPr>
            <w:tcW w:w="0" w:type="auto"/>
          </w:tcPr>
          <w:p w14:paraId="0EE2DDDC" w14:textId="0D182488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0.006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14DD5816" w14:textId="77777777" w:rsidTr="004655FC">
        <w:tc>
          <w:tcPr>
            <w:tcW w:w="0" w:type="auto"/>
          </w:tcPr>
          <w:p w14:paraId="52C25A33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BB4E55">
              <w:rPr>
                <w:rFonts w:ascii="Calibri" w:hAnsi="Calibri" w:cs="Calibri"/>
              </w:rPr>
              <w:t xml:space="preserve">MIP-1α/CCL3 </w:t>
            </w:r>
          </w:p>
        </w:tc>
        <w:tc>
          <w:tcPr>
            <w:tcW w:w="0" w:type="auto"/>
          </w:tcPr>
          <w:p w14:paraId="050B3923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7.65±3.20</w:t>
            </w:r>
          </w:p>
        </w:tc>
        <w:tc>
          <w:tcPr>
            <w:tcW w:w="0" w:type="auto"/>
          </w:tcPr>
          <w:p w14:paraId="1A9BA8B1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10.35±4.48</w:t>
            </w:r>
          </w:p>
        </w:tc>
        <w:tc>
          <w:tcPr>
            <w:tcW w:w="0" w:type="auto"/>
          </w:tcPr>
          <w:p w14:paraId="60A351E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11.75±4.24</w:t>
            </w:r>
          </w:p>
        </w:tc>
        <w:tc>
          <w:tcPr>
            <w:tcW w:w="0" w:type="auto"/>
          </w:tcPr>
          <w:p w14:paraId="74894528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12.49±5.38</w:t>
            </w:r>
          </w:p>
        </w:tc>
        <w:tc>
          <w:tcPr>
            <w:tcW w:w="0" w:type="auto"/>
          </w:tcPr>
          <w:p w14:paraId="512F0B9D" w14:textId="77777777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0.0252</w:t>
            </w:r>
          </w:p>
        </w:tc>
      </w:tr>
      <w:tr w:rsidR="004655FC" w:rsidRPr="00956240" w14:paraId="3256AA85" w14:textId="77777777" w:rsidTr="004655FC">
        <w:tc>
          <w:tcPr>
            <w:tcW w:w="0" w:type="auto"/>
          </w:tcPr>
          <w:p w14:paraId="0A88F380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BB4E55">
              <w:rPr>
                <w:rFonts w:ascii="Calibri" w:hAnsi="Calibri" w:cs="Calibri"/>
              </w:rPr>
              <w:t>MIP-1β/CCL4</w:t>
            </w:r>
          </w:p>
        </w:tc>
        <w:tc>
          <w:tcPr>
            <w:tcW w:w="0" w:type="auto"/>
          </w:tcPr>
          <w:p w14:paraId="42F22F1F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7</w:t>
            </w:r>
            <w:r>
              <w:rPr>
                <w:rFonts w:ascii="Calibri" w:hAnsi="Calibri" w:cs="Calibri"/>
              </w:rPr>
              <w:t>.21(5.78,9.69)</w:t>
            </w:r>
          </w:p>
        </w:tc>
        <w:tc>
          <w:tcPr>
            <w:tcW w:w="0" w:type="auto"/>
          </w:tcPr>
          <w:p w14:paraId="600685E3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11.56(4.04,19.39)</w:t>
            </w:r>
          </w:p>
        </w:tc>
        <w:tc>
          <w:tcPr>
            <w:tcW w:w="0" w:type="auto"/>
          </w:tcPr>
          <w:p w14:paraId="754B3632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6.49(3.61,9.04)</w:t>
            </w:r>
          </w:p>
        </w:tc>
        <w:tc>
          <w:tcPr>
            <w:tcW w:w="0" w:type="auto"/>
          </w:tcPr>
          <w:p w14:paraId="616B091C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8</w:t>
            </w:r>
            <w:r>
              <w:rPr>
                <w:rFonts w:ascii="Calibri" w:hAnsi="Calibri" w:cs="Calibri"/>
              </w:rPr>
              <w:t>.74(5.44,13.41)</w:t>
            </w:r>
          </w:p>
        </w:tc>
        <w:tc>
          <w:tcPr>
            <w:tcW w:w="0" w:type="auto"/>
          </w:tcPr>
          <w:p w14:paraId="62495535" w14:textId="723E2B5A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0.272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75DE83FD" w14:textId="77777777" w:rsidTr="004655FC">
        <w:tc>
          <w:tcPr>
            <w:tcW w:w="0" w:type="auto"/>
          </w:tcPr>
          <w:p w14:paraId="41D8891B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BB4E55">
              <w:rPr>
                <w:rFonts w:ascii="Calibri" w:hAnsi="Calibri" w:cs="Calibri"/>
              </w:rPr>
              <w:t>MIP-3α/CCL20</w:t>
            </w:r>
          </w:p>
        </w:tc>
        <w:tc>
          <w:tcPr>
            <w:tcW w:w="0" w:type="auto"/>
          </w:tcPr>
          <w:p w14:paraId="2B10B404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7.86(5.48,9.58)</w:t>
            </w:r>
          </w:p>
        </w:tc>
        <w:tc>
          <w:tcPr>
            <w:tcW w:w="0" w:type="auto"/>
          </w:tcPr>
          <w:p w14:paraId="3AD6C3D0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1</w:t>
            </w:r>
            <w:r>
              <w:rPr>
                <w:rFonts w:ascii="Calibri" w:hAnsi="Calibri" w:cs="Calibri"/>
              </w:rPr>
              <w:t>4.90(10.08,31.01)</w:t>
            </w:r>
          </w:p>
        </w:tc>
        <w:tc>
          <w:tcPr>
            <w:tcW w:w="0" w:type="auto"/>
          </w:tcPr>
          <w:p w14:paraId="5C22CB8B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12.74(9.77,13.87)</w:t>
            </w:r>
          </w:p>
        </w:tc>
        <w:tc>
          <w:tcPr>
            <w:tcW w:w="0" w:type="auto"/>
          </w:tcPr>
          <w:p w14:paraId="3DE76A30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13.59(9.41,17.50)</w:t>
            </w:r>
          </w:p>
        </w:tc>
        <w:tc>
          <w:tcPr>
            <w:tcW w:w="0" w:type="auto"/>
          </w:tcPr>
          <w:p w14:paraId="71E19358" w14:textId="56121381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0.001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  <w:tr w:rsidR="004655FC" w:rsidRPr="00956240" w14:paraId="12481622" w14:textId="77777777" w:rsidTr="004655FC">
        <w:tc>
          <w:tcPr>
            <w:tcW w:w="0" w:type="auto"/>
            <w:tcBorders>
              <w:bottom w:val="nil"/>
            </w:tcBorders>
          </w:tcPr>
          <w:p w14:paraId="747A65D6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BB4E55">
              <w:rPr>
                <w:rFonts w:ascii="Calibri" w:hAnsi="Calibri" w:cs="Calibri"/>
              </w:rPr>
              <w:t>TNF-α</w:t>
            </w:r>
          </w:p>
        </w:tc>
        <w:tc>
          <w:tcPr>
            <w:tcW w:w="0" w:type="auto"/>
            <w:tcBorders>
              <w:bottom w:val="nil"/>
            </w:tcBorders>
          </w:tcPr>
          <w:p w14:paraId="16A1B65C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5.03±0.75</w:t>
            </w:r>
          </w:p>
        </w:tc>
        <w:tc>
          <w:tcPr>
            <w:tcW w:w="0" w:type="auto"/>
            <w:tcBorders>
              <w:bottom w:val="nil"/>
            </w:tcBorders>
          </w:tcPr>
          <w:p w14:paraId="54DDA563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6.10±1.77</w:t>
            </w:r>
          </w:p>
        </w:tc>
        <w:tc>
          <w:tcPr>
            <w:tcW w:w="0" w:type="auto"/>
            <w:tcBorders>
              <w:bottom w:val="nil"/>
            </w:tcBorders>
          </w:tcPr>
          <w:p w14:paraId="561EA91F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5.46±1.46</w:t>
            </w:r>
          </w:p>
        </w:tc>
        <w:tc>
          <w:tcPr>
            <w:tcW w:w="0" w:type="auto"/>
            <w:tcBorders>
              <w:bottom w:val="nil"/>
            </w:tcBorders>
          </w:tcPr>
          <w:p w14:paraId="714AE226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6.07±1.93</w:t>
            </w:r>
          </w:p>
        </w:tc>
        <w:tc>
          <w:tcPr>
            <w:tcW w:w="0" w:type="auto"/>
            <w:tcBorders>
              <w:bottom w:val="nil"/>
            </w:tcBorders>
          </w:tcPr>
          <w:p w14:paraId="60D2CE7A" w14:textId="77777777" w:rsidR="004655FC" w:rsidRPr="00956240" w:rsidRDefault="004655FC" w:rsidP="00EB04F9">
            <w:pPr>
              <w:jc w:val="center"/>
              <w:rPr>
                <w:rFonts w:ascii="Calibri" w:hAnsi="Calibri" w:cs="Calibri"/>
              </w:rPr>
            </w:pPr>
            <w:r w:rsidRPr="005D5E1E">
              <w:rPr>
                <w:rFonts w:ascii="Calibri" w:hAnsi="Calibri" w:cs="Calibri"/>
              </w:rPr>
              <w:t>0.2554</w:t>
            </w:r>
          </w:p>
        </w:tc>
      </w:tr>
      <w:tr w:rsidR="004655FC" w:rsidRPr="0040218A" w14:paraId="040B3862" w14:textId="77777777" w:rsidTr="004655FC">
        <w:tc>
          <w:tcPr>
            <w:tcW w:w="0" w:type="auto"/>
            <w:tcBorders>
              <w:top w:val="nil"/>
              <w:bottom w:val="single" w:sz="12" w:space="0" w:color="auto"/>
            </w:tcBorders>
          </w:tcPr>
          <w:p w14:paraId="7285DAD5" w14:textId="77777777" w:rsidR="004655FC" w:rsidRPr="0040218A" w:rsidRDefault="004655FC" w:rsidP="00621064">
            <w:pPr>
              <w:rPr>
                <w:rFonts w:ascii="Calibri" w:hAnsi="Calibri" w:cs="Calibri"/>
              </w:rPr>
            </w:pPr>
            <w:r w:rsidRPr="003E3738">
              <w:rPr>
                <w:rFonts w:ascii="Calibri" w:hAnsi="Calibri" w:cs="Calibri"/>
              </w:rPr>
              <w:t>TGF-β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</w:tcPr>
          <w:p w14:paraId="14291E55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2</w:t>
            </w:r>
            <w:r>
              <w:rPr>
                <w:rFonts w:ascii="Calibri" w:hAnsi="Calibri" w:cs="Calibri"/>
              </w:rPr>
              <w:t>20.55(217.25,234.04)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</w:tcPr>
          <w:p w14:paraId="087D6D96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249.29(229.02,408.40)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</w:tcPr>
          <w:p w14:paraId="4EE1CAA4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2</w:t>
            </w:r>
            <w:r>
              <w:rPr>
                <w:rFonts w:ascii="Calibri" w:hAnsi="Calibri" w:cs="Calibri"/>
              </w:rPr>
              <w:t>39.17(222.01,256.75)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</w:tcPr>
          <w:p w14:paraId="4727C36E" w14:textId="77777777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 w:hint="eastAsia"/>
              </w:rPr>
              <w:t>2</w:t>
            </w:r>
            <w:r>
              <w:rPr>
                <w:rFonts w:ascii="Calibri" w:hAnsi="Calibri" w:cs="Calibri"/>
              </w:rPr>
              <w:t>40.52(227.09,255.47)</w:t>
            </w:r>
          </w:p>
        </w:tc>
        <w:tc>
          <w:tcPr>
            <w:tcW w:w="0" w:type="auto"/>
            <w:tcBorders>
              <w:top w:val="nil"/>
              <w:bottom w:val="single" w:sz="12" w:space="0" w:color="auto"/>
            </w:tcBorders>
          </w:tcPr>
          <w:p w14:paraId="5B81223C" w14:textId="0E8326CA" w:rsidR="004655FC" w:rsidRPr="0040218A" w:rsidRDefault="004655FC" w:rsidP="00EB04F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0.014</w:t>
            </w:r>
            <w:r w:rsidR="00EB04F9">
              <w:rPr>
                <w:rFonts w:ascii="Calibri" w:hAnsi="Calibri" w:cs="Calibri"/>
              </w:rPr>
              <w:t>0</w:t>
            </w:r>
          </w:p>
        </w:tc>
      </w:tr>
    </w:tbl>
    <w:p w14:paraId="36A9C23D" w14:textId="3B2E0196" w:rsidR="003C6E2B" w:rsidRDefault="003C6E2B"/>
    <w:p w14:paraId="6EFF9F59" w14:textId="5F90FA96" w:rsidR="00A85FD9" w:rsidRDefault="00A85FD9"/>
    <w:p w14:paraId="57EA4400" w14:textId="513FA956" w:rsidR="00A85FD9" w:rsidRDefault="00A85FD9"/>
    <w:p w14:paraId="12503351" w14:textId="29CD738F" w:rsidR="00A85FD9" w:rsidRDefault="00A85FD9"/>
    <w:p w14:paraId="49D6F337" w14:textId="563D5CA5" w:rsidR="00A85FD9" w:rsidRDefault="00A85FD9"/>
    <w:p w14:paraId="0B1813B7" w14:textId="35B90AEE" w:rsidR="00A85FD9" w:rsidRDefault="00A85FD9"/>
    <w:p w14:paraId="16E50FD3" w14:textId="6C9CD071" w:rsidR="00A85FD9" w:rsidRDefault="00A85FD9"/>
    <w:p w14:paraId="56F56121" w14:textId="1E9C265A" w:rsidR="00A85FD9" w:rsidRDefault="00A85FD9"/>
    <w:p w14:paraId="67780BBB" w14:textId="0366F841" w:rsidR="00A85FD9" w:rsidRDefault="00A85FD9"/>
    <w:p w14:paraId="204E77A2" w14:textId="7D504728" w:rsidR="00A85FD9" w:rsidRDefault="00A85FD9"/>
    <w:p w14:paraId="0BC6CA69" w14:textId="644FE1CE" w:rsidR="00A85FD9" w:rsidRDefault="00A85FD9"/>
    <w:p w14:paraId="6796767F" w14:textId="124CDE1A" w:rsidR="00A85FD9" w:rsidRDefault="00A85FD9"/>
    <w:p w14:paraId="29F13781" w14:textId="25EB2236" w:rsidR="00A85FD9" w:rsidRDefault="00A85FD9"/>
    <w:p w14:paraId="488C3CFF" w14:textId="470CD223" w:rsidR="00A85FD9" w:rsidRDefault="00A85FD9"/>
    <w:p w14:paraId="51E657D7" w14:textId="0CC4A5C1" w:rsidR="00A85FD9" w:rsidRDefault="00A85FD9"/>
    <w:p w14:paraId="6F179E00" w14:textId="78154B60" w:rsidR="00A85FD9" w:rsidRDefault="00A85FD9"/>
    <w:p w14:paraId="63F998EF" w14:textId="796CFAC9" w:rsidR="00A85FD9" w:rsidRDefault="00A85FD9"/>
    <w:p w14:paraId="64DDFBC9" w14:textId="33113725" w:rsidR="00A85FD9" w:rsidRDefault="00A85FD9"/>
    <w:p w14:paraId="367D5A36" w14:textId="01FAA64F" w:rsidR="00A85FD9" w:rsidRDefault="00A85FD9"/>
    <w:p w14:paraId="07CACC44" w14:textId="0A0AFC97" w:rsidR="00A85FD9" w:rsidRDefault="00A85FD9"/>
    <w:p w14:paraId="179B54AF" w14:textId="18568239" w:rsidR="00A85FD9" w:rsidRDefault="00A85FD9"/>
    <w:p w14:paraId="49CE7B8E" w14:textId="1166CEEE" w:rsidR="00A85FD9" w:rsidRDefault="00A85FD9"/>
    <w:p w14:paraId="301D39DB" w14:textId="77777777" w:rsidR="00A85FD9" w:rsidRDefault="00A85FD9">
      <w:pPr>
        <w:rPr>
          <w:rFonts w:hint="eastAsia"/>
        </w:rPr>
      </w:pPr>
    </w:p>
    <w:p w14:paraId="3091DCF9" w14:textId="77777777" w:rsidR="0054335A" w:rsidRDefault="00A85FD9" w:rsidP="00EB04F9">
      <w:pPr>
        <w:ind w:firstLineChars="300" w:firstLine="630"/>
        <w:rPr>
          <w:rFonts w:ascii="Calibri" w:eastAsia="宋体" w:hAnsi="Calibri" w:cs="Calibri"/>
          <w:szCs w:val="21"/>
        </w:rPr>
      </w:pPr>
      <w:r w:rsidRPr="002747F3">
        <w:rPr>
          <w:rFonts w:ascii="Calibri" w:eastAsia="宋体" w:hAnsi="Calibri" w:cs="Calibri"/>
          <w:szCs w:val="21"/>
        </w:rPr>
        <w:t>Data were presented with median and interquartile (P25, P75) or mean ± SEM based on non-normal or normal distribution, respectively.</w:t>
      </w:r>
      <w:r>
        <w:rPr>
          <w:rFonts w:ascii="Calibri" w:eastAsia="宋体" w:hAnsi="Calibri" w:cs="Calibri"/>
          <w:szCs w:val="21"/>
        </w:rPr>
        <w:t xml:space="preserve"> </w:t>
      </w:r>
    </w:p>
    <w:p w14:paraId="68F87295" w14:textId="7DF055A0" w:rsidR="00A85FD9" w:rsidRDefault="00A85FD9" w:rsidP="00EB04F9">
      <w:pPr>
        <w:ind w:firstLineChars="300" w:firstLine="630"/>
        <w:rPr>
          <w:rFonts w:ascii="Calibri" w:eastAsia="宋体" w:hAnsi="Calibri" w:cs="Calibri"/>
          <w:szCs w:val="21"/>
        </w:rPr>
      </w:pPr>
      <w:r>
        <w:rPr>
          <w:rFonts w:ascii="Calibri" w:eastAsia="宋体" w:hAnsi="Calibri" w:cs="Calibri"/>
          <w:szCs w:val="21"/>
        </w:rPr>
        <w:t>C</w:t>
      </w:r>
      <w:r w:rsidRPr="005F0752">
        <w:rPr>
          <w:rFonts w:ascii="Calibri" w:eastAsia="宋体" w:hAnsi="Calibri" w:cs="Calibri"/>
          <w:szCs w:val="21"/>
        </w:rPr>
        <w:t>omparisons were performed using one-way ANOVA or Kruskal–Wallis test according to the normality and homogeneity of data, respectively.</w:t>
      </w:r>
    </w:p>
    <w:p w14:paraId="0811D5F0" w14:textId="1EA7DD92" w:rsidR="0054335A" w:rsidRPr="0054335A" w:rsidRDefault="0054335A" w:rsidP="00EB04F9">
      <w:pPr>
        <w:ind w:firstLineChars="300" w:firstLine="630"/>
        <w:rPr>
          <w:rFonts w:ascii="Calibri" w:eastAsia="宋体" w:hAnsi="Calibri" w:cs="Calibri" w:hint="eastAsia"/>
          <w:szCs w:val="21"/>
        </w:rPr>
      </w:pPr>
      <w:r w:rsidRPr="00F96E87">
        <w:rPr>
          <w:rFonts w:ascii="Calibri" w:eastAsia="宋体" w:hAnsi="Calibri" w:cs="Calibri" w:hint="eastAsia"/>
          <w:i/>
          <w:szCs w:val="21"/>
        </w:rPr>
        <w:t xml:space="preserve">P </w:t>
      </w:r>
      <w:r w:rsidRPr="00F96E87">
        <w:rPr>
          <w:rFonts w:ascii="Calibri" w:eastAsia="宋体" w:hAnsi="Calibri" w:cs="Calibri" w:hint="eastAsia"/>
          <w:szCs w:val="21"/>
        </w:rPr>
        <w:t>value indicated the s</w:t>
      </w:r>
      <w:r w:rsidRPr="00F96E87">
        <w:rPr>
          <w:rFonts w:ascii="Calibri" w:eastAsia="宋体" w:hAnsi="Calibri" w:cs="Calibri"/>
          <w:szCs w:val="21"/>
        </w:rPr>
        <w:t>tatistic</w:t>
      </w:r>
      <w:r w:rsidRPr="00F96E87">
        <w:rPr>
          <w:rFonts w:ascii="Calibri" w:eastAsia="宋体" w:hAnsi="Calibri" w:cs="Calibri" w:hint="eastAsia"/>
          <w:szCs w:val="21"/>
        </w:rPr>
        <w:t xml:space="preserve"> differences </w:t>
      </w:r>
      <w:r>
        <w:rPr>
          <w:rFonts w:ascii="Calibri" w:eastAsia="宋体" w:hAnsi="Calibri" w:cs="Calibri"/>
          <w:szCs w:val="21"/>
        </w:rPr>
        <w:t>among</w:t>
      </w:r>
      <w:r w:rsidRPr="00F96E87">
        <w:rPr>
          <w:rFonts w:ascii="Calibri" w:eastAsia="宋体" w:hAnsi="Calibri" w:cs="Calibri" w:hint="eastAsia"/>
          <w:szCs w:val="21"/>
        </w:rPr>
        <w:t xml:space="preserve"> HCs, OBI</w:t>
      </w:r>
      <w:r>
        <w:rPr>
          <w:rFonts w:ascii="Calibri" w:eastAsia="宋体" w:hAnsi="Calibri" w:cs="Calibri"/>
          <w:szCs w:val="21"/>
        </w:rPr>
        <w:t xml:space="preserve">, </w:t>
      </w:r>
      <w:r w:rsidRPr="00F96E87">
        <w:rPr>
          <w:rFonts w:ascii="Calibri" w:eastAsia="宋体" w:hAnsi="Calibri" w:cs="Calibri" w:hint="eastAsia"/>
          <w:szCs w:val="21"/>
        </w:rPr>
        <w:t>ASC</w:t>
      </w:r>
      <w:r>
        <w:rPr>
          <w:rFonts w:ascii="Calibri" w:eastAsia="宋体" w:hAnsi="Calibri" w:cs="Calibri"/>
          <w:szCs w:val="21"/>
        </w:rPr>
        <w:t xml:space="preserve"> and CHB</w:t>
      </w:r>
      <w:r w:rsidRPr="00F96E87">
        <w:rPr>
          <w:rFonts w:ascii="Calibri" w:eastAsia="宋体" w:hAnsi="Calibri" w:cs="Calibri" w:hint="eastAsia"/>
          <w:szCs w:val="21"/>
        </w:rPr>
        <w:t xml:space="preserve"> groups.</w:t>
      </w:r>
      <w:r>
        <w:rPr>
          <w:rFonts w:ascii="Calibri" w:eastAsia="宋体" w:hAnsi="Calibri" w:cs="Calibri"/>
          <w:szCs w:val="21"/>
        </w:rPr>
        <w:t xml:space="preserve"> </w:t>
      </w:r>
    </w:p>
    <w:p w14:paraId="21022557" w14:textId="6F37EFCC" w:rsidR="00A85FD9" w:rsidRPr="00A85FD9" w:rsidRDefault="00A85FD9" w:rsidP="00EB04F9">
      <w:pPr>
        <w:ind w:firstLineChars="300" w:firstLine="630"/>
        <w:rPr>
          <w:rFonts w:ascii="Calibri" w:hAnsi="Calibri" w:cs="Calibri" w:hint="eastAsia"/>
        </w:rPr>
      </w:pPr>
      <w:r w:rsidRPr="00D26645">
        <w:rPr>
          <w:rFonts w:ascii="Calibri" w:eastAsia="宋体" w:hAnsi="Calibri" w:cs="Calibri"/>
          <w:szCs w:val="21"/>
        </w:rPr>
        <w:t>OBI</w:t>
      </w:r>
      <w:r w:rsidRPr="00D26645">
        <w:rPr>
          <w:rFonts w:ascii="Calibri" w:eastAsia="宋体" w:hAnsi="Calibri" w:cs="Calibri" w:hint="eastAsia"/>
          <w:szCs w:val="21"/>
        </w:rPr>
        <w:t xml:space="preserve">: </w:t>
      </w:r>
      <w:r w:rsidRPr="00D26645">
        <w:rPr>
          <w:rFonts w:ascii="Calibri" w:eastAsia="宋体" w:hAnsi="Calibri" w:cs="Calibri"/>
          <w:szCs w:val="21"/>
        </w:rPr>
        <w:t>occult HBV infection</w:t>
      </w:r>
      <w:r w:rsidRPr="00D26645">
        <w:rPr>
          <w:rFonts w:ascii="Calibri" w:eastAsia="宋体" w:hAnsi="Calibri" w:cs="Calibri" w:hint="eastAsia"/>
          <w:szCs w:val="21"/>
        </w:rPr>
        <w:t>; CHB:</w:t>
      </w:r>
      <w:r w:rsidRPr="00D26645">
        <w:rPr>
          <w:rFonts w:ascii="Calibri" w:eastAsia="宋体" w:hAnsi="Calibri" w:cs="Calibri"/>
          <w:szCs w:val="21"/>
        </w:rPr>
        <w:t xml:space="preserve"> chronic hepatitis B</w:t>
      </w:r>
      <w:r w:rsidRPr="00D26645">
        <w:rPr>
          <w:rFonts w:ascii="Calibri" w:eastAsia="宋体" w:hAnsi="Calibri" w:cs="Calibri" w:hint="eastAsia"/>
          <w:szCs w:val="21"/>
        </w:rPr>
        <w:t>;</w:t>
      </w:r>
      <w:r w:rsidRPr="00D26645">
        <w:rPr>
          <w:rFonts w:ascii="Calibri" w:eastAsia="宋体" w:hAnsi="Calibri" w:cs="Calibri"/>
          <w:szCs w:val="21"/>
        </w:rPr>
        <w:t xml:space="preserve"> ASC</w:t>
      </w:r>
      <w:r w:rsidRPr="00D26645">
        <w:rPr>
          <w:rFonts w:ascii="Calibri" w:eastAsia="宋体" w:hAnsi="Calibri" w:cs="Calibri" w:hint="eastAsia"/>
          <w:szCs w:val="21"/>
        </w:rPr>
        <w:t xml:space="preserve">: </w:t>
      </w:r>
      <w:r w:rsidRPr="00D26645">
        <w:rPr>
          <w:rFonts w:ascii="Calibri" w:eastAsia="宋体" w:hAnsi="Calibri" w:cs="Calibri"/>
          <w:szCs w:val="21"/>
        </w:rPr>
        <w:t>asymptomatic HBsAg carriers</w:t>
      </w:r>
      <w:r w:rsidRPr="00D26645">
        <w:rPr>
          <w:rFonts w:ascii="Calibri" w:eastAsia="宋体" w:hAnsi="Calibri" w:cs="Calibri" w:hint="eastAsia"/>
          <w:szCs w:val="21"/>
        </w:rPr>
        <w:t>; HC</w:t>
      </w:r>
      <w:r>
        <w:rPr>
          <w:rFonts w:ascii="Calibri" w:eastAsia="宋体" w:hAnsi="Calibri" w:cs="Calibri" w:hint="eastAsia"/>
          <w:szCs w:val="21"/>
        </w:rPr>
        <w:t>s</w:t>
      </w:r>
      <w:r w:rsidRPr="00D26645">
        <w:rPr>
          <w:rFonts w:ascii="Calibri" w:eastAsia="宋体" w:hAnsi="Calibri" w:cs="Calibri" w:hint="eastAsia"/>
          <w:szCs w:val="21"/>
        </w:rPr>
        <w:t xml:space="preserve">: </w:t>
      </w:r>
      <w:r w:rsidRPr="00D26645">
        <w:rPr>
          <w:rFonts w:ascii="Calibri" w:eastAsia="宋体" w:hAnsi="Calibri" w:cs="Calibri"/>
          <w:szCs w:val="21"/>
        </w:rPr>
        <w:t>healthy</w:t>
      </w:r>
      <w:r w:rsidRPr="00D26645">
        <w:rPr>
          <w:rFonts w:ascii="Calibri" w:eastAsia="宋体" w:hAnsi="Calibri" w:cs="Calibri" w:hint="eastAsia"/>
          <w:szCs w:val="21"/>
        </w:rPr>
        <w:t xml:space="preserve"> </w:t>
      </w:r>
      <w:r>
        <w:rPr>
          <w:rFonts w:ascii="Calibri" w:eastAsia="宋体" w:hAnsi="Calibri" w:cs="Calibri" w:hint="eastAsia"/>
          <w:szCs w:val="21"/>
        </w:rPr>
        <w:t>blood</w:t>
      </w:r>
      <w:r>
        <w:rPr>
          <w:rFonts w:ascii="Calibri" w:eastAsia="宋体" w:hAnsi="Calibri" w:cs="Calibri"/>
          <w:szCs w:val="21"/>
        </w:rPr>
        <w:t xml:space="preserve"> </w:t>
      </w:r>
      <w:r>
        <w:rPr>
          <w:rFonts w:ascii="Calibri" w:eastAsia="宋体" w:hAnsi="Calibri" w:cs="Calibri" w:hint="eastAsia"/>
          <w:szCs w:val="21"/>
        </w:rPr>
        <w:t>donors</w:t>
      </w:r>
      <w:r>
        <w:rPr>
          <w:rFonts w:ascii="Calibri" w:eastAsia="宋体" w:hAnsi="Calibri" w:cs="Calibri"/>
          <w:szCs w:val="21"/>
        </w:rPr>
        <w:t>.</w:t>
      </w:r>
    </w:p>
    <w:sectPr w:rsidR="00A85FD9" w:rsidRPr="00A85FD9" w:rsidSect="0054335A">
      <w:pgSz w:w="16838" w:h="11906" w:orient="landscape"/>
      <w:pgMar w:top="1418" w:right="1701" w:bottom="1418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F1F"/>
    <w:rsid w:val="003C6E2B"/>
    <w:rsid w:val="004655FC"/>
    <w:rsid w:val="0054335A"/>
    <w:rsid w:val="008D2F1F"/>
    <w:rsid w:val="00A85FD9"/>
    <w:rsid w:val="00E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2493A"/>
  <w15:chartTrackingRefBased/>
  <w15:docId w15:val="{57614FCF-B635-4197-8671-F61CE7A5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5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qingqin</dc:creator>
  <cp:keywords/>
  <dc:description/>
  <cp:lastModifiedBy>hao qingqin</cp:lastModifiedBy>
  <cp:revision>9</cp:revision>
  <dcterms:created xsi:type="dcterms:W3CDTF">2023-01-28T11:00:00Z</dcterms:created>
  <dcterms:modified xsi:type="dcterms:W3CDTF">2023-01-28T11:07:00Z</dcterms:modified>
</cp:coreProperties>
</file>