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56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697"/>
        <w:gridCol w:w="1096"/>
      </w:tblGrid>
      <w:tr w:rsidR="00EA3089" w:rsidRPr="00EA3089" w14:paraId="519A6D14" w14:textId="77777777" w:rsidTr="00830831">
        <w:trPr>
          <w:trHeight w:val="280"/>
        </w:trPr>
        <w:tc>
          <w:tcPr>
            <w:tcW w:w="10636" w:type="dxa"/>
            <w:gridSpan w:val="3"/>
            <w:shd w:val="clear" w:color="auto" w:fill="auto"/>
            <w:noWrap/>
            <w:vAlign w:val="center"/>
            <w:hideMark/>
          </w:tcPr>
          <w:p w14:paraId="6200BE89" w14:textId="2F0CC140" w:rsidR="00FF74E4" w:rsidRPr="00EA3089" w:rsidRDefault="00FF74E4" w:rsidP="00FF74E4">
            <w:pPr>
              <w:widowControl/>
              <w:contextualSpacing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>Table S1</w:t>
            </w:r>
            <w:r w:rsidR="00D80AB9"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>.</w:t>
            </w:r>
            <w:r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 xml:space="preserve">The search strategy with a summary of keywords to identify papers from </w:t>
            </w:r>
            <w:r w:rsidR="00F91E93"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Pubmed</w:t>
            </w:r>
            <w:r w:rsidR="00921182"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.</w:t>
            </w:r>
          </w:p>
        </w:tc>
      </w:tr>
      <w:tr w:rsidR="00EA3089" w:rsidRPr="00EA3089" w14:paraId="247012FF" w14:textId="77777777" w:rsidTr="00830831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5773E8" w14:textId="77777777" w:rsidR="00FF74E4" w:rsidRPr="00EA3089" w:rsidRDefault="00FF74E4" w:rsidP="00FF74E4">
            <w:pPr>
              <w:widowControl/>
              <w:contextualSpacing/>
              <w:jc w:val="left"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>Search Sequence</w:t>
            </w:r>
          </w:p>
        </w:tc>
        <w:tc>
          <w:tcPr>
            <w:tcW w:w="7697" w:type="dxa"/>
            <w:shd w:val="clear" w:color="auto" w:fill="auto"/>
            <w:vAlign w:val="center"/>
            <w:hideMark/>
          </w:tcPr>
          <w:p w14:paraId="32064461" w14:textId="77777777" w:rsidR="00FF74E4" w:rsidRPr="00EA3089" w:rsidRDefault="00FF74E4" w:rsidP="00FF74E4">
            <w:pPr>
              <w:widowControl/>
              <w:contextualSpacing/>
              <w:jc w:val="center"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>Search Query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14:paraId="357A0073" w14:textId="77777777" w:rsidR="00FF74E4" w:rsidRPr="00EA3089" w:rsidRDefault="00FF74E4" w:rsidP="00FF74E4">
            <w:pPr>
              <w:widowControl/>
              <w:contextualSpacing/>
              <w:jc w:val="center"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  <w:t>Result</w:t>
            </w:r>
          </w:p>
        </w:tc>
      </w:tr>
      <w:tr w:rsidR="00EA3089" w:rsidRPr="00EA3089" w14:paraId="6350D484" w14:textId="77777777" w:rsidTr="00830831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958498" w14:textId="77777777" w:rsidR="00FF74E4" w:rsidRPr="00EA3089" w:rsidRDefault="00FF74E4" w:rsidP="00FF74E4">
            <w:pPr>
              <w:widowControl/>
              <w:contextualSpacing/>
              <w:jc w:val="left"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Search #1</w:t>
            </w:r>
          </w:p>
        </w:tc>
        <w:tc>
          <w:tcPr>
            <w:tcW w:w="7697" w:type="dxa"/>
            <w:shd w:val="clear" w:color="auto" w:fill="auto"/>
            <w:vAlign w:val="center"/>
            <w:hideMark/>
          </w:tcPr>
          <w:p w14:paraId="550CB1C1" w14:textId="21C58E6E" w:rsidR="00FF74E4" w:rsidRPr="00EA3089" w:rsidRDefault="00805FA2" w:rsidP="00FF74E4">
            <w:pPr>
              <w:widowControl/>
              <w:contextualSpacing/>
              <w:rPr>
                <w:rFonts w:ascii="Helvetica" w:eastAsia="等线" w:hAnsi="Helvetica" w:cs="Helvetica"/>
                <w:b/>
                <w:bCs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(Hepatocellular carcinoma) OR (Liver cell carcinoma) OR (Liver cancer) OR (Hepatoma)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630C20BD" w14:textId="7E83DB02" w:rsidR="00FF74E4" w:rsidRPr="00EA3089" w:rsidRDefault="00BA3600" w:rsidP="00FF74E4">
            <w:pPr>
              <w:widowControl/>
              <w:contextualSpacing/>
              <w:jc w:val="center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353,080</w:t>
            </w:r>
          </w:p>
        </w:tc>
      </w:tr>
      <w:tr w:rsidR="00EA3089" w:rsidRPr="00EA3089" w14:paraId="4CCCC7AE" w14:textId="77777777" w:rsidTr="00830831">
        <w:trPr>
          <w:trHeight w:val="280"/>
        </w:trPr>
        <w:tc>
          <w:tcPr>
            <w:tcW w:w="1843" w:type="dxa"/>
            <w:shd w:val="clear" w:color="auto" w:fill="auto"/>
            <w:noWrap/>
            <w:hideMark/>
          </w:tcPr>
          <w:p w14:paraId="2EF5AE56" w14:textId="77777777" w:rsidR="00FF74E4" w:rsidRPr="00EA3089" w:rsidRDefault="00FF74E4" w:rsidP="00FF74E4">
            <w:pPr>
              <w:widowControl/>
              <w:contextualSpacing/>
              <w:jc w:val="left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Search #2</w:t>
            </w:r>
          </w:p>
        </w:tc>
        <w:tc>
          <w:tcPr>
            <w:tcW w:w="7697" w:type="dxa"/>
            <w:shd w:val="clear" w:color="auto" w:fill="auto"/>
            <w:noWrap/>
            <w:vAlign w:val="center"/>
            <w:hideMark/>
          </w:tcPr>
          <w:p w14:paraId="222DDFAD" w14:textId="2DB53B5D" w:rsidR="00FF74E4" w:rsidRPr="00EA3089" w:rsidRDefault="00686A94" w:rsidP="00FF74E4">
            <w:pPr>
              <w:widowControl/>
              <w:contextualSpacing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(Nivolumab) OR (Opdivo) OR (ONO-4538) OR (ONO 4538) OR (ONO4538) OR (MDX-1106) OR (MDX 1106) OR (MDX1106) OR (BMS-936558) OR (BMS 936558) OR (BMS936558) OR (Durvalumab) OR (MEDI4736) OR (MEDI-4736) OR (Imfinzi) OR (Pembrolizumab) OR (SCH-900475) OR (Lambrolizumab) OR (MK-3475) OR (Keytruda) OR (Camrelizumab) OR (Carrelizumab) OR (SHR-1210) OR (SHR 1210) OR (Atezolizumab) OR (MDPL3280a) OR (MPDL3280A) OR (MPDL-3280A) OR (Tecentriq) OR (RG7446) OR (RG-7446) OR (PD-1 inhibitor) OR (immune checkpoint inhibitor) OR (PD-L1 inhibitor)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54EABFCC" w14:textId="006FCBED" w:rsidR="00FF74E4" w:rsidRPr="00EA3089" w:rsidRDefault="00686A94" w:rsidP="00FF74E4">
            <w:pPr>
              <w:widowControl/>
              <w:contextualSpacing/>
              <w:jc w:val="center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43,417</w:t>
            </w:r>
          </w:p>
        </w:tc>
      </w:tr>
      <w:tr w:rsidR="00EA3089" w:rsidRPr="00EA3089" w14:paraId="57BB6D4A" w14:textId="77777777" w:rsidTr="00830831">
        <w:trPr>
          <w:trHeight w:val="28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153E7E" w14:textId="77777777" w:rsidR="00FF74E4" w:rsidRPr="00EA3089" w:rsidRDefault="00FF74E4" w:rsidP="00FF74E4">
            <w:pPr>
              <w:widowControl/>
              <w:contextualSpacing/>
              <w:jc w:val="left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Search #3</w:t>
            </w:r>
          </w:p>
        </w:tc>
        <w:tc>
          <w:tcPr>
            <w:tcW w:w="7697" w:type="dxa"/>
            <w:shd w:val="clear" w:color="auto" w:fill="auto"/>
            <w:noWrap/>
            <w:vAlign w:val="center"/>
            <w:hideMark/>
          </w:tcPr>
          <w:p w14:paraId="350B5146" w14:textId="77777777" w:rsidR="00FF74E4" w:rsidRPr="00EA3089" w:rsidRDefault="00FF74E4" w:rsidP="00FF74E4">
            <w:pPr>
              <w:widowControl/>
              <w:contextualSpacing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#1 AND #2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14:paraId="0E39BAAE" w14:textId="01ACEDD8" w:rsidR="00FF74E4" w:rsidRPr="00EA3089" w:rsidRDefault="00FF74E4" w:rsidP="00FF74E4">
            <w:pPr>
              <w:widowControl/>
              <w:contextualSpacing/>
              <w:jc w:val="center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3,</w:t>
            </w:r>
            <w:r w:rsidR="000418C7"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272</w:t>
            </w:r>
          </w:p>
        </w:tc>
      </w:tr>
      <w:tr w:rsidR="00EA3089" w:rsidRPr="00EA3089" w14:paraId="195ADEFF" w14:textId="77777777" w:rsidTr="00830831">
        <w:trPr>
          <w:trHeight w:val="1020"/>
        </w:trPr>
        <w:tc>
          <w:tcPr>
            <w:tcW w:w="10636" w:type="dxa"/>
            <w:gridSpan w:val="3"/>
            <w:shd w:val="clear" w:color="auto" w:fill="auto"/>
            <w:vAlign w:val="center"/>
            <w:hideMark/>
          </w:tcPr>
          <w:p w14:paraId="4C5CA60B" w14:textId="4CBC9F59" w:rsidR="00FF74E4" w:rsidRPr="00EA3089" w:rsidRDefault="00FF74E4" w:rsidP="00FF74E4">
            <w:pPr>
              <w:widowControl/>
              <w:contextualSpacing/>
              <w:jc w:val="left"/>
              <w:rPr>
                <w:rFonts w:ascii="Helvetica" w:eastAsia="等线" w:hAnsi="Helvetica" w:cs="Helvetica"/>
                <w:kern w:val="0"/>
                <w:sz w:val="16"/>
                <w:szCs w:val="16"/>
              </w:rPr>
            </w:pP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 xml:space="preserve">Note: </w:t>
            </w:r>
            <w:r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br/>
              <w:t xml:space="preserve">Timespan= From </w:t>
            </w:r>
            <w:r w:rsidR="001E7BE5" w:rsidRPr="00EA3089">
              <w:rPr>
                <w:rFonts w:ascii="Helvetica" w:eastAsia="等线" w:hAnsi="Helvetica" w:cs="Helvetica"/>
                <w:kern w:val="0"/>
                <w:sz w:val="16"/>
                <w:szCs w:val="16"/>
              </w:rPr>
              <w:t>October 2014 to December 2022</w:t>
            </w:r>
          </w:p>
        </w:tc>
      </w:tr>
    </w:tbl>
    <w:p w14:paraId="391AAF4E" w14:textId="77777777" w:rsidR="00C3324C" w:rsidRPr="00FF74E4" w:rsidRDefault="00C3324C"/>
    <w:sectPr w:rsidR="00C3324C" w:rsidRPr="00FF7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DD74" w14:textId="77777777" w:rsidR="00247D27" w:rsidRDefault="00247D27" w:rsidP="00FF74E4">
      <w:r>
        <w:separator/>
      </w:r>
    </w:p>
  </w:endnote>
  <w:endnote w:type="continuationSeparator" w:id="0">
    <w:p w14:paraId="70A77AA6" w14:textId="77777777" w:rsidR="00247D27" w:rsidRDefault="00247D27" w:rsidP="00FF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7E59A" w14:textId="77777777" w:rsidR="00247D27" w:rsidRDefault="00247D27" w:rsidP="00FF74E4">
      <w:r>
        <w:separator/>
      </w:r>
    </w:p>
  </w:footnote>
  <w:footnote w:type="continuationSeparator" w:id="0">
    <w:p w14:paraId="2A4D7F8F" w14:textId="77777777" w:rsidR="00247D27" w:rsidRDefault="00247D27" w:rsidP="00FF7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4C"/>
    <w:rsid w:val="000418C7"/>
    <w:rsid w:val="00067AC7"/>
    <w:rsid w:val="001247D2"/>
    <w:rsid w:val="00162A60"/>
    <w:rsid w:val="001932CE"/>
    <w:rsid w:val="001E7BE5"/>
    <w:rsid w:val="00230F47"/>
    <w:rsid w:val="00247D27"/>
    <w:rsid w:val="00374826"/>
    <w:rsid w:val="004B269B"/>
    <w:rsid w:val="00546993"/>
    <w:rsid w:val="006239F2"/>
    <w:rsid w:val="00686A94"/>
    <w:rsid w:val="006C3211"/>
    <w:rsid w:val="00746430"/>
    <w:rsid w:val="00805FA2"/>
    <w:rsid w:val="00830831"/>
    <w:rsid w:val="00921182"/>
    <w:rsid w:val="00BA3600"/>
    <w:rsid w:val="00BA714F"/>
    <w:rsid w:val="00BA7E64"/>
    <w:rsid w:val="00C3324C"/>
    <w:rsid w:val="00CF64E0"/>
    <w:rsid w:val="00D80AB9"/>
    <w:rsid w:val="00DF0198"/>
    <w:rsid w:val="00E808DE"/>
    <w:rsid w:val="00EA3089"/>
    <w:rsid w:val="00EF6396"/>
    <w:rsid w:val="00F91E93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C0F45"/>
  <w15:chartTrackingRefBased/>
  <w15:docId w15:val="{EB73D6B9-3FE0-4504-9256-FF0A5B20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4E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74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7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74E4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BA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913B8-5FBC-4E91-80C1-BB2EC3DA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学吟</dc:creator>
  <cp:keywords/>
  <dc:description/>
  <cp:lastModifiedBy>周 学吟</cp:lastModifiedBy>
  <cp:revision>25</cp:revision>
  <dcterms:created xsi:type="dcterms:W3CDTF">2023-01-15T01:26:00Z</dcterms:created>
  <dcterms:modified xsi:type="dcterms:W3CDTF">2023-01-26T02:58:00Z</dcterms:modified>
</cp:coreProperties>
</file>