
<file path=[Content_Types].xml><?xml version="1.0" encoding="utf-8"?>
<Types xmlns="http://schemas.openxmlformats.org/package/2006/content-types">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7BFD" w:rsidRDefault="005A7BFD" w:rsidP="005A7BFD">
      <w:pPr>
        <w:jc w:val="both"/>
        <w:rPr>
          <w:rFonts w:ascii="Times New Roman" w:hAnsi="Times New Roman" w:cs="Times New Roman"/>
          <w:b/>
          <w:i/>
          <w:sz w:val="24"/>
          <w:szCs w:val="24"/>
          <w:lang w:val="en-US"/>
        </w:rPr>
      </w:pPr>
      <w:r>
        <w:rPr>
          <w:rFonts w:ascii="Times New Roman" w:hAnsi="Times New Roman" w:cs="Times New Roman"/>
          <w:b/>
          <w:i/>
          <w:sz w:val="24"/>
          <w:szCs w:val="24"/>
          <w:lang w:val="en-US"/>
        </w:rPr>
        <w:t xml:space="preserve">Supplementary materials </w:t>
      </w:r>
    </w:p>
    <w:p w:rsidR="005A7BFD" w:rsidRPr="00706C24" w:rsidRDefault="005A7BFD" w:rsidP="005A7BFD">
      <w:pPr>
        <w:spacing w:line="360" w:lineRule="auto"/>
        <w:ind w:firstLine="426"/>
        <w:jc w:val="both"/>
        <w:rPr>
          <w:lang w:val="en-US"/>
        </w:rPr>
      </w:pPr>
      <w:r>
        <w:object w:dxaOrig="8391" w:dyaOrig="57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2.35pt;height:132.7pt" o:ole="">
            <v:imagedata r:id="rId5" o:title=""/>
          </v:shape>
          <o:OLEObject Type="Embed" ProgID="Prism5.Document" ShapeID="_x0000_i1025" DrawAspect="Content" ObjectID="_1725464247" r:id="rId6"/>
        </w:object>
      </w:r>
      <w:proofErr w:type="spellStart"/>
      <w:proofErr w:type="gramStart"/>
      <w:r>
        <w:rPr>
          <w:lang w:val="en-US"/>
        </w:rPr>
        <w:t>a</w:t>
      </w:r>
      <w:proofErr w:type="spellEnd"/>
      <w:proofErr w:type="gramEnd"/>
      <w:r w:rsidRPr="008E31B0">
        <w:rPr>
          <w:lang w:val="en-US"/>
        </w:rPr>
        <w:t xml:space="preserve"> </w:t>
      </w:r>
      <w:r>
        <w:object w:dxaOrig="8277" w:dyaOrig="5726">
          <v:shape id="_x0000_i1026" type="#_x0000_t75" style="width:191.3pt;height:132.7pt" o:ole="">
            <v:imagedata r:id="rId7" o:title=""/>
          </v:shape>
          <o:OLEObject Type="Embed" ProgID="Prism5.Document" ShapeID="_x0000_i1026" DrawAspect="Content" ObjectID="_1725464248" r:id="rId8"/>
        </w:object>
      </w:r>
      <w:r>
        <w:rPr>
          <w:lang w:val="en-US"/>
        </w:rPr>
        <w:t>b</w:t>
      </w:r>
    </w:p>
    <w:p w:rsidR="005A7BFD" w:rsidRPr="00706C24" w:rsidRDefault="005A7BFD" w:rsidP="005A7BFD">
      <w:pPr>
        <w:spacing w:line="360" w:lineRule="auto"/>
        <w:ind w:firstLine="426"/>
        <w:jc w:val="both"/>
        <w:rPr>
          <w:lang w:val="en-US"/>
        </w:rPr>
      </w:pPr>
      <w:r>
        <w:object w:dxaOrig="8220" w:dyaOrig="6066">
          <v:shape id="_x0000_i1027" type="#_x0000_t75" style="width:194.4pt;height:141.95pt" o:ole="">
            <v:imagedata r:id="rId9" o:title=""/>
          </v:shape>
          <o:OLEObject Type="Embed" ProgID="Prism5.Document" ShapeID="_x0000_i1027" DrawAspect="Content" ObjectID="_1725464249" r:id="rId10"/>
        </w:object>
      </w:r>
      <w:proofErr w:type="gramStart"/>
      <w:r>
        <w:rPr>
          <w:lang w:val="en-US"/>
        </w:rPr>
        <w:t>c</w:t>
      </w:r>
      <w:proofErr w:type="gramEnd"/>
      <w:r w:rsidRPr="008E31B0">
        <w:rPr>
          <w:lang w:val="en-US"/>
        </w:rPr>
        <w:t xml:space="preserve"> </w:t>
      </w:r>
      <w:r>
        <w:object w:dxaOrig="8334" w:dyaOrig="5669">
          <v:shape id="_x0000_i1028" type="#_x0000_t75" style="width:194.4pt;height:131.65pt" o:ole="">
            <v:imagedata r:id="rId11" o:title=""/>
          </v:shape>
          <o:OLEObject Type="Embed" ProgID="Prism5.Document" ShapeID="_x0000_i1028" DrawAspect="Content" ObjectID="_1725464250" r:id="rId12"/>
        </w:object>
      </w:r>
      <w:r>
        <w:rPr>
          <w:lang w:val="en-US"/>
        </w:rPr>
        <w:t>d</w:t>
      </w:r>
    </w:p>
    <w:p w:rsidR="005A7BFD" w:rsidRPr="00533C13" w:rsidRDefault="005A7BFD" w:rsidP="005A7BFD">
      <w:pPr>
        <w:spacing w:line="360" w:lineRule="auto"/>
        <w:ind w:firstLine="426"/>
        <w:jc w:val="both"/>
        <w:rPr>
          <w:rFonts w:ascii="Times New Roman" w:hAnsi="Times New Roman" w:cs="Times New Roman"/>
          <w:sz w:val="24"/>
          <w:szCs w:val="24"/>
          <w:lang w:val="en-US"/>
        </w:rPr>
      </w:pPr>
      <w:r>
        <w:rPr>
          <w:rFonts w:ascii="Times New Roman" w:hAnsi="Times New Roman" w:cs="Times New Roman"/>
          <w:sz w:val="24"/>
          <w:szCs w:val="24"/>
          <w:lang w:val="en-US"/>
        </w:rPr>
        <w:t>Figure</w:t>
      </w:r>
      <w:r w:rsidRPr="005D46F2">
        <w:rPr>
          <w:rFonts w:ascii="Times New Roman" w:hAnsi="Times New Roman" w:cs="Times New Roman"/>
          <w:sz w:val="24"/>
          <w:szCs w:val="24"/>
          <w:lang w:val="en-US"/>
        </w:rPr>
        <w:t xml:space="preserve"> </w:t>
      </w:r>
      <w:r>
        <w:rPr>
          <w:rFonts w:ascii="Times New Roman" w:hAnsi="Times New Roman" w:cs="Times New Roman"/>
          <w:sz w:val="24"/>
          <w:szCs w:val="24"/>
          <w:lang w:val="en-US"/>
        </w:rPr>
        <w:t>S</w:t>
      </w:r>
      <w:r w:rsidRPr="005D46F2">
        <w:rPr>
          <w:rFonts w:ascii="Times New Roman" w:hAnsi="Times New Roman" w:cs="Times New Roman"/>
          <w:sz w:val="24"/>
          <w:szCs w:val="24"/>
          <w:lang w:val="en-US"/>
        </w:rPr>
        <w:t xml:space="preserve">1. </w:t>
      </w:r>
      <w:r>
        <w:rPr>
          <w:rFonts w:ascii="Times New Roman" w:hAnsi="Times New Roman" w:cs="Times New Roman"/>
          <w:sz w:val="24"/>
          <w:szCs w:val="24"/>
          <w:lang w:val="en-US"/>
        </w:rPr>
        <w:t>Absorption</w:t>
      </w:r>
      <w:r w:rsidRPr="0071232A">
        <w:rPr>
          <w:rFonts w:ascii="Times New Roman" w:hAnsi="Times New Roman" w:cs="Times New Roman"/>
          <w:sz w:val="24"/>
          <w:szCs w:val="24"/>
          <w:lang w:val="en-US"/>
        </w:rPr>
        <w:t xml:space="preserve"> </w:t>
      </w:r>
      <w:r>
        <w:rPr>
          <w:rFonts w:ascii="Times New Roman" w:hAnsi="Times New Roman" w:cs="Times New Roman"/>
          <w:sz w:val="24"/>
          <w:szCs w:val="24"/>
          <w:lang w:val="en-US"/>
        </w:rPr>
        <w:t>spectra</w:t>
      </w:r>
      <w:r w:rsidRPr="0071232A">
        <w:rPr>
          <w:rFonts w:ascii="Times New Roman" w:hAnsi="Times New Roman" w:cs="Times New Roman"/>
          <w:sz w:val="24"/>
          <w:szCs w:val="24"/>
          <w:lang w:val="en-US"/>
        </w:rPr>
        <w:t xml:space="preserve"> </w:t>
      </w:r>
      <w:r>
        <w:rPr>
          <w:rFonts w:ascii="Times New Roman" w:hAnsi="Times New Roman" w:cs="Times New Roman"/>
          <w:sz w:val="24"/>
          <w:szCs w:val="24"/>
          <w:lang w:val="en-US"/>
        </w:rPr>
        <w:t>of</w:t>
      </w:r>
      <w:r w:rsidRPr="0071232A">
        <w:rPr>
          <w:rFonts w:ascii="Times New Roman" w:hAnsi="Times New Roman" w:cs="Times New Roman"/>
          <w:sz w:val="24"/>
          <w:szCs w:val="24"/>
          <w:lang w:val="en-US"/>
        </w:rPr>
        <w:t xml:space="preserve"> </w:t>
      </w:r>
      <w:r>
        <w:rPr>
          <w:rFonts w:ascii="Times New Roman" w:hAnsi="Times New Roman" w:cs="Times New Roman"/>
          <w:sz w:val="24"/>
          <w:szCs w:val="24"/>
          <w:lang w:val="en-US"/>
        </w:rPr>
        <w:t>compounds</w:t>
      </w:r>
      <w:r w:rsidRPr="0071232A">
        <w:rPr>
          <w:rFonts w:ascii="Times New Roman" w:hAnsi="Times New Roman" w:cs="Times New Roman"/>
          <w:sz w:val="24"/>
          <w:szCs w:val="24"/>
          <w:lang w:val="en-US"/>
        </w:rPr>
        <w:t xml:space="preserve"> </w:t>
      </w:r>
      <w:r w:rsidRPr="00533C13">
        <w:rPr>
          <w:rFonts w:ascii="Times New Roman" w:hAnsi="Times New Roman" w:cs="Times New Roman"/>
          <w:b/>
          <w:bCs/>
          <w:sz w:val="24"/>
          <w:szCs w:val="24"/>
          <w:lang w:val="en-US"/>
        </w:rPr>
        <w:t>1-3</w:t>
      </w:r>
      <w:r w:rsidRPr="0071232A">
        <w:rPr>
          <w:rFonts w:ascii="Times New Roman" w:hAnsi="Times New Roman" w:cs="Times New Roman"/>
          <w:sz w:val="24"/>
          <w:szCs w:val="24"/>
          <w:lang w:val="en-US"/>
        </w:rPr>
        <w:t xml:space="preserve"> </w:t>
      </w:r>
      <w:r>
        <w:rPr>
          <w:rFonts w:ascii="Times New Roman" w:hAnsi="Times New Roman" w:cs="Times New Roman"/>
          <w:sz w:val="24"/>
          <w:szCs w:val="24"/>
          <w:lang w:val="en-US"/>
        </w:rPr>
        <w:t>in</w:t>
      </w:r>
      <w:r w:rsidRPr="0071232A">
        <w:rPr>
          <w:rFonts w:ascii="Times New Roman" w:hAnsi="Times New Roman" w:cs="Times New Roman"/>
          <w:sz w:val="24"/>
          <w:szCs w:val="24"/>
          <w:lang w:val="en-US"/>
        </w:rPr>
        <w:t xml:space="preserve"> 1% </w:t>
      </w:r>
      <w:proofErr w:type="spellStart"/>
      <w:r>
        <w:rPr>
          <w:rFonts w:ascii="Times New Roman" w:hAnsi="Times New Roman" w:cs="Times New Roman"/>
          <w:sz w:val="24"/>
          <w:szCs w:val="24"/>
          <w:lang w:val="en-US"/>
        </w:rPr>
        <w:t>CrEL</w:t>
      </w:r>
      <w:proofErr w:type="spellEnd"/>
      <w:r>
        <w:rPr>
          <w:rFonts w:ascii="Times New Roman" w:hAnsi="Times New Roman" w:cs="Times New Roman"/>
          <w:sz w:val="24"/>
          <w:szCs w:val="24"/>
          <w:lang w:val="en-US"/>
        </w:rPr>
        <w:t xml:space="preserve"> emulsion immediately after </w:t>
      </w:r>
      <w:r w:rsidRPr="0071232A">
        <w:rPr>
          <w:rFonts w:ascii="Times New Roman" w:hAnsi="Times New Roman" w:cs="Times New Roman"/>
          <w:sz w:val="24"/>
          <w:szCs w:val="24"/>
          <w:lang w:val="en-US"/>
        </w:rPr>
        <w:t xml:space="preserve">dissolution </w:t>
      </w:r>
      <w:r>
        <w:rPr>
          <w:rFonts w:ascii="Times New Roman" w:hAnsi="Times New Roman" w:cs="Times New Roman"/>
          <w:sz w:val="24"/>
          <w:szCs w:val="24"/>
          <w:lang w:val="en-US"/>
        </w:rPr>
        <w:t xml:space="preserve">and after an indicated period of storage at 4 ºC.  Solutions were stored at high concentration (compounds </w:t>
      </w:r>
      <w:r w:rsidRPr="00484822">
        <w:rPr>
          <w:rFonts w:ascii="Times New Roman" w:hAnsi="Times New Roman" w:cs="Times New Roman"/>
          <w:b/>
          <w:sz w:val="24"/>
          <w:szCs w:val="24"/>
          <w:lang w:val="en-US"/>
        </w:rPr>
        <w:t>1</w:t>
      </w:r>
      <w:r>
        <w:rPr>
          <w:rFonts w:ascii="Times New Roman" w:hAnsi="Times New Roman" w:cs="Times New Roman"/>
          <w:sz w:val="24"/>
          <w:szCs w:val="24"/>
          <w:lang w:val="en-US"/>
        </w:rPr>
        <w:t xml:space="preserve">, </w:t>
      </w:r>
      <w:r w:rsidRPr="00484822">
        <w:rPr>
          <w:rFonts w:ascii="Times New Roman" w:hAnsi="Times New Roman" w:cs="Times New Roman"/>
          <w:b/>
          <w:sz w:val="24"/>
          <w:szCs w:val="24"/>
          <w:lang w:val="en-US"/>
        </w:rPr>
        <w:t>2a</w:t>
      </w:r>
      <w:r>
        <w:rPr>
          <w:rFonts w:ascii="Times New Roman" w:hAnsi="Times New Roman" w:cs="Times New Roman"/>
          <w:sz w:val="24"/>
          <w:szCs w:val="24"/>
          <w:lang w:val="en-US"/>
        </w:rPr>
        <w:t xml:space="preserve">, </w:t>
      </w:r>
      <w:r w:rsidRPr="00484822">
        <w:rPr>
          <w:rFonts w:ascii="Times New Roman" w:hAnsi="Times New Roman" w:cs="Times New Roman"/>
          <w:b/>
          <w:sz w:val="24"/>
          <w:szCs w:val="24"/>
          <w:lang w:val="en-US"/>
        </w:rPr>
        <w:t>2b</w:t>
      </w:r>
      <w:r>
        <w:rPr>
          <w:rFonts w:ascii="Times New Roman" w:hAnsi="Times New Roman" w:cs="Times New Roman"/>
          <w:sz w:val="24"/>
          <w:szCs w:val="24"/>
          <w:lang w:val="en-US"/>
        </w:rPr>
        <w:t xml:space="preserve"> at 2 </w:t>
      </w:r>
      <w:proofErr w:type="spellStart"/>
      <w:r>
        <w:rPr>
          <w:rFonts w:ascii="Times New Roman" w:hAnsi="Times New Roman" w:cs="Times New Roman"/>
          <w:sz w:val="24"/>
          <w:szCs w:val="24"/>
          <w:lang w:val="en-US"/>
        </w:rPr>
        <w:t>mM</w:t>
      </w:r>
      <w:proofErr w:type="spellEnd"/>
      <w:r>
        <w:rPr>
          <w:rFonts w:ascii="Times New Roman" w:hAnsi="Times New Roman" w:cs="Times New Roman"/>
          <w:sz w:val="24"/>
          <w:szCs w:val="24"/>
          <w:lang w:val="en-US"/>
        </w:rPr>
        <w:t xml:space="preserve"> and compound </w:t>
      </w:r>
      <w:r w:rsidRPr="00484822">
        <w:rPr>
          <w:rFonts w:ascii="Times New Roman" w:hAnsi="Times New Roman" w:cs="Times New Roman"/>
          <w:b/>
          <w:sz w:val="24"/>
          <w:szCs w:val="24"/>
          <w:lang w:val="en-US"/>
        </w:rPr>
        <w:t>3</w:t>
      </w:r>
      <w:r>
        <w:rPr>
          <w:rFonts w:ascii="Times New Roman" w:hAnsi="Times New Roman" w:cs="Times New Roman"/>
          <w:sz w:val="24"/>
          <w:szCs w:val="24"/>
          <w:lang w:val="en-US"/>
        </w:rPr>
        <w:t xml:space="preserve"> at 0.2 </w:t>
      </w:r>
      <w:proofErr w:type="spellStart"/>
      <w:r>
        <w:rPr>
          <w:rFonts w:ascii="Times New Roman" w:hAnsi="Times New Roman" w:cs="Times New Roman"/>
          <w:sz w:val="24"/>
          <w:szCs w:val="24"/>
          <w:lang w:val="en-US"/>
        </w:rPr>
        <w:t>mM</w:t>
      </w:r>
      <w:proofErr w:type="spellEnd"/>
      <w:r>
        <w:rPr>
          <w:rFonts w:ascii="Times New Roman" w:hAnsi="Times New Roman" w:cs="Times New Roman"/>
          <w:sz w:val="24"/>
          <w:szCs w:val="24"/>
          <w:lang w:val="en-US"/>
        </w:rPr>
        <w:t xml:space="preserve">) in 5% </w:t>
      </w:r>
      <w:proofErr w:type="spellStart"/>
      <w:r>
        <w:rPr>
          <w:rFonts w:ascii="Times New Roman" w:hAnsi="Times New Roman" w:cs="Times New Roman"/>
          <w:sz w:val="24"/>
          <w:szCs w:val="24"/>
          <w:lang w:val="en-US"/>
        </w:rPr>
        <w:t>CrEL</w:t>
      </w:r>
      <w:proofErr w:type="spellEnd"/>
      <w:r>
        <w:rPr>
          <w:rFonts w:ascii="Times New Roman" w:hAnsi="Times New Roman" w:cs="Times New Roman"/>
          <w:sz w:val="24"/>
          <w:szCs w:val="24"/>
          <w:lang w:val="en-US"/>
        </w:rPr>
        <w:t xml:space="preserve"> emulsion. Before the measurements, solutions were diluted to 25 µM in 1% </w:t>
      </w:r>
      <w:proofErr w:type="spellStart"/>
      <w:r>
        <w:rPr>
          <w:rFonts w:ascii="Times New Roman" w:hAnsi="Times New Roman" w:cs="Times New Roman"/>
          <w:sz w:val="24"/>
          <w:szCs w:val="24"/>
          <w:lang w:val="en-US"/>
        </w:rPr>
        <w:t>CrEL</w:t>
      </w:r>
      <w:proofErr w:type="spellEnd"/>
      <w:r>
        <w:rPr>
          <w:rFonts w:ascii="Times New Roman" w:hAnsi="Times New Roman" w:cs="Times New Roman"/>
          <w:sz w:val="24"/>
          <w:szCs w:val="24"/>
          <w:lang w:val="en-US"/>
        </w:rPr>
        <w:t xml:space="preserve"> emulsion.</w:t>
      </w:r>
      <w:r w:rsidRPr="00533C13">
        <w:rPr>
          <w:rFonts w:ascii="Times New Roman" w:eastAsia="Times New Roman" w:hAnsi="Times New Roman" w:cs="Times New Roman"/>
          <w:sz w:val="28"/>
          <w:szCs w:val="28"/>
          <w:lang w:val="en-US"/>
        </w:rPr>
        <w:br/>
      </w:r>
    </w:p>
    <w:p w:rsidR="00B304C8" w:rsidRDefault="00B304C8" w:rsidP="005A7BFD">
      <w:pPr>
        <w:jc w:val="both"/>
        <w:rPr>
          <w:rFonts w:ascii="Times New Roman" w:hAnsi="Times New Roman" w:cs="Times New Roman"/>
          <w:sz w:val="24"/>
          <w:szCs w:val="24"/>
          <w:lang w:val="en-US"/>
        </w:rPr>
      </w:pPr>
    </w:p>
    <w:p w:rsidR="005A7BFD" w:rsidRDefault="002F3500" w:rsidP="005A7BFD">
      <w:pPr>
        <w:jc w:val="both"/>
        <w:rPr>
          <w:rFonts w:ascii="Times New Roman" w:hAnsi="Times New Roman" w:cs="Times New Roman"/>
          <w:sz w:val="28"/>
          <w:szCs w:val="28"/>
          <w:lang w:val="en-US"/>
        </w:rPr>
      </w:pPr>
      <w:r w:rsidRPr="005E7768">
        <w:rPr>
          <w:rFonts w:ascii="Times New Roman" w:hAnsi="Times New Roman" w:cs="Times New Roman"/>
          <w:sz w:val="28"/>
          <w:szCs w:val="28"/>
        </w:rPr>
        <w:object w:dxaOrig="15591" w:dyaOrig="10375">
          <v:shape id="_x0000_i1073" type="#_x0000_t75" style="width:195.45pt;height:130.65pt" o:ole="">
            <v:imagedata r:id="rId13" o:title=""/>
          </v:shape>
          <o:OLEObject Type="Embed" ProgID="Prism5.Document" ShapeID="_x0000_i1073" DrawAspect="Content" ObjectID="_1725464251" r:id="rId14"/>
        </w:object>
      </w:r>
      <w:proofErr w:type="spellStart"/>
      <w:proofErr w:type="gramStart"/>
      <w:r w:rsidR="00B304C8" w:rsidRPr="005E7768">
        <w:rPr>
          <w:rFonts w:ascii="Times New Roman" w:hAnsi="Times New Roman" w:cs="Times New Roman"/>
          <w:sz w:val="28"/>
          <w:szCs w:val="28"/>
          <w:lang w:val="en-US"/>
        </w:rPr>
        <w:t>a</w:t>
      </w:r>
      <w:proofErr w:type="spellEnd"/>
      <w:proofErr w:type="gramEnd"/>
      <w:r w:rsidR="005A7BFD" w:rsidRPr="005E7768">
        <w:rPr>
          <w:rFonts w:ascii="Times New Roman" w:hAnsi="Times New Roman" w:cs="Times New Roman"/>
          <w:sz w:val="28"/>
          <w:szCs w:val="28"/>
          <w:lang w:val="en-US"/>
        </w:rPr>
        <w:t xml:space="preserve"> </w:t>
      </w:r>
      <w:r w:rsidRPr="005E7768">
        <w:rPr>
          <w:rFonts w:ascii="Times New Roman" w:hAnsi="Times New Roman" w:cs="Times New Roman"/>
          <w:sz w:val="28"/>
          <w:szCs w:val="28"/>
        </w:rPr>
        <w:object w:dxaOrig="15987" w:dyaOrig="10375">
          <v:shape id="_x0000_i1075" type="#_x0000_t75" style="width:200.55pt;height:130.65pt" o:ole="">
            <v:imagedata r:id="rId15" o:title=""/>
          </v:shape>
          <o:OLEObject Type="Embed" ProgID="Prism5.Document" ShapeID="_x0000_i1075" DrawAspect="Content" ObjectID="_1725464252" r:id="rId16"/>
        </w:object>
      </w:r>
      <w:r w:rsidR="00B304C8" w:rsidRPr="005E7768">
        <w:rPr>
          <w:rFonts w:ascii="Times New Roman" w:hAnsi="Times New Roman" w:cs="Times New Roman"/>
          <w:sz w:val="28"/>
          <w:szCs w:val="28"/>
          <w:lang w:val="en-US"/>
        </w:rPr>
        <w:t>b</w:t>
      </w:r>
    </w:p>
    <w:p w:rsidR="00C24875" w:rsidRPr="00C24875" w:rsidRDefault="00C24875" w:rsidP="005A7BFD">
      <w:pPr>
        <w:jc w:val="both"/>
        <w:rPr>
          <w:rFonts w:ascii="Times New Roman" w:hAnsi="Times New Roman" w:cs="Times New Roman"/>
          <w:sz w:val="28"/>
          <w:szCs w:val="28"/>
          <w:lang w:val="en-US"/>
        </w:rPr>
      </w:pPr>
      <w:r w:rsidRPr="00C24875">
        <w:rPr>
          <w:rFonts w:ascii="Times New Roman" w:hAnsi="Times New Roman" w:cs="Times New Roman"/>
        </w:rPr>
        <w:object w:dxaOrig="6803" w:dyaOrig="4706">
          <v:shape id="_x0000_i1063" type="#_x0000_t75" style="width:184.1pt;height:127.55pt" o:ole="">
            <v:imagedata r:id="rId17" o:title=""/>
          </v:shape>
          <o:OLEObject Type="Embed" ProgID="Prism5.Document" ShapeID="_x0000_i1063" DrawAspect="Content" ObjectID="_1725464253" r:id="rId18"/>
        </w:object>
      </w:r>
      <w:r w:rsidRPr="00C24875">
        <w:rPr>
          <w:rFonts w:ascii="Times New Roman" w:hAnsi="Times New Roman" w:cs="Times New Roman"/>
          <w:sz w:val="28"/>
          <w:szCs w:val="28"/>
          <w:lang w:val="en-US"/>
        </w:rPr>
        <w:t xml:space="preserve"> </w:t>
      </w:r>
      <w:proofErr w:type="gramStart"/>
      <w:r w:rsidRPr="00C24875">
        <w:rPr>
          <w:rFonts w:ascii="Times New Roman" w:hAnsi="Times New Roman" w:cs="Times New Roman"/>
          <w:sz w:val="28"/>
          <w:szCs w:val="28"/>
          <w:lang w:val="en-US"/>
        </w:rPr>
        <w:t>c</w:t>
      </w:r>
      <w:proofErr w:type="gramEnd"/>
      <w:r>
        <w:rPr>
          <w:rFonts w:ascii="Times New Roman" w:hAnsi="Times New Roman" w:cs="Times New Roman"/>
          <w:sz w:val="28"/>
          <w:szCs w:val="28"/>
          <w:lang w:val="en-US"/>
        </w:rPr>
        <w:t xml:space="preserve"> </w:t>
      </w:r>
      <w:r w:rsidR="005D5C02" w:rsidRPr="00C24875">
        <w:rPr>
          <w:rFonts w:ascii="Times New Roman" w:hAnsi="Times New Roman" w:cs="Times New Roman"/>
        </w:rPr>
        <w:object w:dxaOrig="6973" w:dyaOrig="4706">
          <v:shape id="_x0000_i1077" type="#_x0000_t75" style="width:181.05pt;height:122.4pt" o:ole="">
            <v:imagedata r:id="rId19" o:title=""/>
          </v:shape>
          <o:OLEObject Type="Embed" ProgID="Prism5.Document" ShapeID="_x0000_i1077" DrawAspect="Content" ObjectID="_1725464254" r:id="rId20"/>
        </w:object>
      </w:r>
      <w:r w:rsidRPr="00C24875">
        <w:rPr>
          <w:rFonts w:ascii="Times New Roman" w:hAnsi="Times New Roman" w:cs="Times New Roman"/>
          <w:sz w:val="28"/>
          <w:szCs w:val="28"/>
          <w:lang w:val="en-US"/>
        </w:rPr>
        <w:t>d</w:t>
      </w:r>
    </w:p>
    <w:p w:rsidR="005A7BFD" w:rsidRDefault="005E7768" w:rsidP="005A7BFD">
      <w:pPr>
        <w:jc w:val="both"/>
        <w:rPr>
          <w:rFonts w:ascii="Times New Roman" w:hAnsi="Times New Roman" w:cs="Times New Roman"/>
          <w:sz w:val="24"/>
          <w:szCs w:val="24"/>
          <w:lang w:val="en-US"/>
        </w:rPr>
      </w:pPr>
      <w:r w:rsidRPr="005E7768">
        <w:rPr>
          <w:rFonts w:ascii="Times New Roman" w:hAnsi="Times New Roman" w:cs="Times New Roman"/>
          <w:sz w:val="24"/>
          <w:szCs w:val="24"/>
          <w:lang w:val="en-US"/>
        </w:rPr>
        <w:t>Figure S</w:t>
      </w:r>
      <w:r w:rsidR="00D344A1">
        <w:rPr>
          <w:rFonts w:ascii="Times New Roman" w:hAnsi="Times New Roman" w:cs="Times New Roman"/>
          <w:sz w:val="24"/>
          <w:szCs w:val="24"/>
          <w:lang w:val="en-US"/>
        </w:rPr>
        <w:t>2</w:t>
      </w:r>
      <w:r w:rsidRPr="005E7768">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Irradiation-induced changes in the absorption spectra of solutions of </w:t>
      </w:r>
      <w:bookmarkStart w:id="0" w:name="OLE_LINK1"/>
      <w:r w:rsidR="00D603DF">
        <w:rPr>
          <w:rFonts w:ascii="Times New Roman" w:hAnsi="Times New Roman" w:cs="Times New Roman"/>
          <w:sz w:val="24"/>
          <w:szCs w:val="24"/>
          <w:lang w:val="en-US"/>
        </w:rPr>
        <w:t xml:space="preserve">compound </w:t>
      </w:r>
      <w:bookmarkEnd w:id="0"/>
      <w:r w:rsidR="005D5C02">
        <w:rPr>
          <w:rFonts w:ascii="Times New Roman" w:hAnsi="Times New Roman" w:cs="Times New Roman"/>
          <w:b/>
          <w:sz w:val="24"/>
          <w:szCs w:val="24"/>
          <w:lang w:val="en-US"/>
        </w:rPr>
        <w:t xml:space="preserve">1 </w:t>
      </w:r>
      <w:r>
        <w:rPr>
          <w:rFonts w:ascii="Times New Roman" w:hAnsi="Times New Roman" w:cs="Times New Roman"/>
          <w:sz w:val="24"/>
          <w:szCs w:val="24"/>
          <w:lang w:val="en-US"/>
        </w:rPr>
        <w:t xml:space="preserve">mixed with RNO and His (a, b) or with RNO (c, d). Spectral changes in the 380-500 nm region (a) report on the </w:t>
      </w:r>
      <w:proofErr w:type="spellStart"/>
      <w:r>
        <w:rPr>
          <w:rFonts w:ascii="Times New Roman" w:hAnsi="Times New Roman" w:cs="Times New Roman"/>
          <w:sz w:val="24"/>
          <w:szCs w:val="24"/>
          <w:lang w:val="en-US"/>
        </w:rPr>
        <w:t>p</w:t>
      </w:r>
      <w:r w:rsidRPr="005E7768">
        <w:rPr>
          <w:rFonts w:ascii="Times New Roman" w:hAnsi="Times New Roman" w:cs="Times New Roman"/>
          <w:sz w:val="24"/>
          <w:szCs w:val="24"/>
          <w:lang w:val="en-US"/>
        </w:rPr>
        <w:t>hotoinduced</w:t>
      </w:r>
      <w:proofErr w:type="spellEnd"/>
      <w:r w:rsidRPr="005E7768">
        <w:rPr>
          <w:rFonts w:ascii="Times New Roman" w:hAnsi="Times New Roman" w:cs="Times New Roman"/>
          <w:sz w:val="24"/>
          <w:szCs w:val="24"/>
          <w:lang w:val="en-US"/>
        </w:rPr>
        <w:t xml:space="preserve"> generation </w:t>
      </w:r>
      <w:r>
        <w:rPr>
          <w:rFonts w:ascii="Times New Roman" w:hAnsi="Times New Roman" w:cs="Times New Roman"/>
          <w:sz w:val="24"/>
          <w:szCs w:val="24"/>
          <w:lang w:val="en-US"/>
        </w:rPr>
        <w:t xml:space="preserve">of </w:t>
      </w:r>
      <w:r w:rsidRPr="005E7768">
        <w:rPr>
          <w:rFonts w:ascii="Times New Roman" w:hAnsi="Times New Roman" w:cs="Times New Roman"/>
          <w:sz w:val="24"/>
          <w:szCs w:val="24"/>
          <w:lang w:val="en-US"/>
        </w:rPr>
        <w:t>singlet oxygen</w:t>
      </w:r>
      <w:r>
        <w:rPr>
          <w:rFonts w:ascii="Times New Roman" w:hAnsi="Times New Roman" w:cs="Times New Roman"/>
          <w:sz w:val="24"/>
          <w:szCs w:val="24"/>
          <w:lang w:val="en-US"/>
        </w:rPr>
        <w:t>,</w:t>
      </w:r>
      <w:r w:rsidRPr="005E7768">
        <w:rPr>
          <w:rFonts w:ascii="Times New Roman" w:hAnsi="Times New Roman" w:cs="Times New Roman"/>
          <w:sz w:val="24"/>
          <w:szCs w:val="24"/>
          <w:lang w:val="en-US"/>
        </w:rPr>
        <w:t xml:space="preserve"> </w:t>
      </w:r>
      <w:r>
        <w:rPr>
          <w:rFonts w:ascii="Times New Roman" w:hAnsi="Times New Roman" w:cs="Times New Roman"/>
          <w:sz w:val="24"/>
          <w:szCs w:val="24"/>
          <w:lang w:val="en-US"/>
        </w:rPr>
        <w:t>which, reacting</w:t>
      </w:r>
      <w:r w:rsidRPr="005E7768">
        <w:rPr>
          <w:rFonts w:ascii="Times New Roman" w:hAnsi="Times New Roman" w:cs="Times New Roman"/>
          <w:sz w:val="24"/>
          <w:szCs w:val="24"/>
          <w:lang w:val="en-US"/>
        </w:rPr>
        <w:t xml:space="preserve"> with </w:t>
      </w:r>
      <w:proofErr w:type="spellStart"/>
      <w:r w:rsidRPr="005E7768">
        <w:rPr>
          <w:rFonts w:ascii="Times New Roman" w:hAnsi="Times New Roman" w:cs="Times New Roman"/>
          <w:sz w:val="24"/>
          <w:szCs w:val="24"/>
          <w:lang w:val="en-US"/>
        </w:rPr>
        <w:t>histidine</w:t>
      </w:r>
      <w:proofErr w:type="spellEnd"/>
      <w:r>
        <w:rPr>
          <w:rFonts w:ascii="Times New Roman" w:hAnsi="Times New Roman" w:cs="Times New Roman"/>
          <w:sz w:val="24"/>
          <w:szCs w:val="24"/>
          <w:lang w:val="en-US"/>
        </w:rPr>
        <w:t>,</w:t>
      </w:r>
      <w:r w:rsidRPr="005E7768">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forms </w:t>
      </w:r>
      <w:r w:rsidRPr="005E7768">
        <w:rPr>
          <w:rFonts w:ascii="Times New Roman" w:hAnsi="Times New Roman" w:cs="Times New Roman"/>
          <w:i/>
          <w:sz w:val="24"/>
          <w:szCs w:val="24"/>
          <w:lang w:val="en-US"/>
        </w:rPr>
        <w:t>trans</w:t>
      </w:r>
      <w:r w:rsidRPr="005E7768">
        <w:rPr>
          <w:rFonts w:ascii="Times New Roman" w:hAnsi="Times New Roman" w:cs="Times New Roman"/>
          <w:sz w:val="24"/>
          <w:szCs w:val="24"/>
          <w:lang w:val="en-US"/>
        </w:rPr>
        <w:t>-annular peroxide intermediate</w:t>
      </w:r>
      <w:r>
        <w:rPr>
          <w:rFonts w:ascii="Times New Roman" w:hAnsi="Times New Roman" w:cs="Times New Roman"/>
          <w:sz w:val="24"/>
          <w:szCs w:val="24"/>
          <w:lang w:val="en-US"/>
        </w:rPr>
        <w:t xml:space="preserve"> capable of </w:t>
      </w:r>
      <w:r w:rsidRPr="005E7768">
        <w:rPr>
          <w:rFonts w:ascii="Times New Roman" w:hAnsi="Times New Roman" w:cs="Times New Roman"/>
          <w:sz w:val="24"/>
          <w:szCs w:val="24"/>
          <w:lang w:val="en-US"/>
        </w:rPr>
        <w:t>specifically bleach</w:t>
      </w:r>
      <w:r>
        <w:rPr>
          <w:rFonts w:ascii="Times New Roman" w:hAnsi="Times New Roman" w:cs="Times New Roman"/>
          <w:sz w:val="24"/>
          <w:szCs w:val="24"/>
          <w:lang w:val="en-US"/>
        </w:rPr>
        <w:t>ing</w:t>
      </w:r>
      <w:r w:rsidRPr="005E7768">
        <w:rPr>
          <w:rFonts w:ascii="Times New Roman" w:hAnsi="Times New Roman" w:cs="Times New Roman"/>
          <w:sz w:val="24"/>
          <w:szCs w:val="24"/>
          <w:lang w:val="en-US"/>
        </w:rPr>
        <w:t xml:space="preserve"> RNO</w:t>
      </w:r>
      <w:r>
        <w:rPr>
          <w:rFonts w:ascii="Times New Roman" w:hAnsi="Times New Roman" w:cs="Times New Roman"/>
          <w:sz w:val="24"/>
          <w:szCs w:val="24"/>
          <w:lang w:val="en-US"/>
        </w:rPr>
        <w:t xml:space="preserve">. </w:t>
      </w:r>
      <w:r w:rsidRPr="005E7768">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Irradiation does not induce bleaching of </w:t>
      </w:r>
      <w:r w:rsidR="00D603DF">
        <w:rPr>
          <w:rFonts w:ascii="Times New Roman" w:hAnsi="Times New Roman" w:cs="Times New Roman"/>
          <w:sz w:val="24"/>
          <w:szCs w:val="24"/>
          <w:lang w:val="en-US"/>
        </w:rPr>
        <w:t xml:space="preserve">compound </w:t>
      </w:r>
      <w:r w:rsidR="005D5C02">
        <w:rPr>
          <w:rFonts w:ascii="Times New Roman" w:hAnsi="Times New Roman" w:cs="Times New Roman"/>
          <w:b/>
          <w:sz w:val="24"/>
          <w:szCs w:val="24"/>
          <w:lang w:val="en-US"/>
        </w:rPr>
        <w:t>1</w:t>
      </w:r>
      <w:r>
        <w:rPr>
          <w:rFonts w:ascii="Times New Roman" w:hAnsi="Times New Roman" w:cs="Times New Roman"/>
          <w:sz w:val="24"/>
          <w:szCs w:val="24"/>
          <w:lang w:val="en-US"/>
        </w:rPr>
        <w:t xml:space="preserve"> (b</w:t>
      </w:r>
      <w:r w:rsidR="003A246E">
        <w:rPr>
          <w:rFonts w:ascii="Times New Roman" w:hAnsi="Times New Roman" w:cs="Times New Roman"/>
          <w:sz w:val="24"/>
          <w:szCs w:val="24"/>
          <w:lang w:val="en-US"/>
        </w:rPr>
        <w:t>, d</w:t>
      </w:r>
      <w:r>
        <w:rPr>
          <w:rFonts w:ascii="Times New Roman" w:hAnsi="Times New Roman" w:cs="Times New Roman"/>
          <w:sz w:val="24"/>
          <w:szCs w:val="24"/>
          <w:lang w:val="en-US"/>
        </w:rPr>
        <w:t xml:space="preserve">).  </w:t>
      </w:r>
    </w:p>
    <w:p w:rsidR="002F3500" w:rsidRDefault="002F3500" w:rsidP="005A7BFD">
      <w:pPr>
        <w:jc w:val="both"/>
        <w:rPr>
          <w:rFonts w:ascii="Times New Roman" w:hAnsi="Times New Roman" w:cs="Times New Roman"/>
          <w:sz w:val="24"/>
          <w:szCs w:val="24"/>
          <w:lang w:val="en-US"/>
        </w:rPr>
      </w:pPr>
    </w:p>
    <w:p w:rsidR="002F3500" w:rsidRDefault="005D5C02" w:rsidP="005A7BFD">
      <w:pPr>
        <w:jc w:val="both"/>
        <w:rPr>
          <w:rFonts w:ascii="Times New Roman" w:hAnsi="Times New Roman" w:cs="Times New Roman"/>
          <w:sz w:val="28"/>
          <w:szCs w:val="28"/>
          <w:lang w:val="en-US"/>
        </w:rPr>
      </w:pPr>
      <w:r w:rsidRPr="005D5C02">
        <w:rPr>
          <w:rFonts w:ascii="Times New Roman" w:hAnsi="Times New Roman" w:cs="Times New Roman"/>
          <w:sz w:val="28"/>
          <w:szCs w:val="28"/>
        </w:rPr>
        <w:object w:dxaOrig="14230" w:dyaOrig="10375">
          <v:shape id="_x0000_i1080" type="#_x0000_t75" style="width:197.5pt;height:2in" o:ole="">
            <v:imagedata r:id="rId21" o:title=""/>
          </v:shape>
          <o:OLEObject Type="Embed" ProgID="Prism5.Document" ShapeID="_x0000_i1080" DrawAspect="Content" ObjectID="_1725464255" r:id="rId22"/>
        </w:object>
      </w:r>
      <w:r w:rsidRPr="005D5C02">
        <w:rPr>
          <w:rFonts w:ascii="Times New Roman" w:hAnsi="Times New Roman" w:cs="Times New Roman"/>
          <w:sz w:val="28"/>
          <w:szCs w:val="28"/>
          <w:lang w:val="en-US"/>
        </w:rPr>
        <w:t xml:space="preserve"> </w:t>
      </w:r>
      <w:proofErr w:type="spellStart"/>
      <w:proofErr w:type="gramStart"/>
      <w:r w:rsidRPr="005D5C02">
        <w:rPr>
          <w:rFonts w:ascii="Times New Roman" w:hAnsi="Times New Roman" w:cs="Times New Roman"/>
          <w:sz w:val="28"/>
          <w:szCs w:val="28"/>
          <w:lang w:val="en-US"/>
        </w:rPr>
        <w:t>a</w:t>
      </w:r>
      <w:proofErr w:type="spellEnd"/>
      <w:proofErr w:type="gramEnd"/>
      <w:r w:rsidRPr="005D5C02">
        <w:rPr>
          <w:rFonts w:ascii="Times New Roman" w:hAnsi="Times New Roman" w:cs="Times New Roman"/>
          <w:sz w:val="28"/>
          <w:szCs w:val="28"/>
          <w:lang w:val="en-US"/>
        </w:rPr>
        <w:t xml:space="preserve"> </w:t>
      </w:r>
      <w:r w:rsidRPr="005D5C02">
        <w:rPr>
          <w:rFonts w:ascii="Times New Roman" w:hAnsi="Times New Roman" w:cs="Times New Roman"/>
          <w:sz w:val="28"/>
          <w:szCs w:val="28"/>
        </w:rPr>
        <w:object w:dxaOrig="14627" w:dyaOrig="10375">
          <v:shape id="_x0000_i1083" type="#_x0000_t75" style="width:203.65pt;height:2in" o:ole="">
            <v:imagedata r:id="rId23" o:title=""/>
          </v:shape>
          <o:OLEObject Type="Embed" ProgID="Prism5.Document" ShapeID="_x0000_i1083" DrawAspect="Content" ObjectID="_1725464256" r:id="rId24"/>
        </w:object>
      </w:r>
      <w:r w:rsidRPr="005D5C02">
        <w:rPr>
          <w:rFonts w:ascii="Times New Roman" w:hAnsi="Times New Roman" w:cs="Times New Roman"/>
          <w:sz w:val="28"/>
          <w:szCs w:val="28"/>
          <w:lang w:val="en-US"/>
        </w:rPr>
        <w:t>b</w:t>
      </w:r>
    </w:p>
    <w:p w:rsidR="005D5C02" w:rsidRDefault="005D5C02" w:rsidP="005D5C02">
      <w:pPr>
        <w:jc w:val="both"/>
        <w:rPr>
          <w:rFonts w:ascii="Times New Roman" w:hAnsi="Times New Roman" w:cs="Times New Roman"/>
          <w:sz w:val="24"/>
          <w:szCs w:val="24"/>
          <w:lang w:val="en-US"/>
        </w:rPr>
      </w:pPr>
      <w:r w:rsidRPr="005E7768">
        <w:rPr>
          <w:rFonts w:ascii="Times New Roman" w:hAnsi="Times New Roman" w:cs="Times New Roman"/>
          <w:sz w:val="24"/>
          <w:szCs w:val="24"/>
          <w:lang w:val="en-US"/>
        </w:rPr>
        <w:t>Figure S</w:t>
      </w:r>
      <w:r w:rsidR="00D344A1">
        <w:rPr>
          <w:rFonts w:ascii="Times New Roman" w:hAnsi="Times New Roman" w:cs="Times New Roman"/>
          <w:sz w:val="24"/>
          <w:szCs w:val="24"/>
          <w:lang w:val="en-US"/>
        </w:rPr>
        <w:t>3</w:t>
      </w:r>
      <w:r w:rsidRPr="005E7768">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Irradiation-induced changes in the absorption spectra of the solution of compound </w:t>
      </w:r>
      <w:r>
        <w:rPr>
          <w:rFonts w:ascii="Times New Roman" w:hAnsi="Times New Roman" w:cs="Times New Roman"/>
          <w:b/>
          <w:sz w:val="24"/>
          <w:szCs w:val="24"/>
          <w:lang w:val="en-US"/>
        </w:rPr>
        <w:t xml:space="preserve">2a </w:t>
      </w:r>
      <w:r>
        <w:rPr>
          <w:rFonts w:ascii="Times New Roman" w:hAnsi="Times New Roman" w:cs="Times New Roman"/>
          <w:sz w:val="24"/>
          <w:szCs w:val="24"/>
          <w:lang w:val="en-US"/>
        </w:rPr>
        <w:t xml:space="preserve">mixed with RNO and His. Spectral changes in the 380-500 nm region (a) report on the </w:t>
      </w:r>
      <w:proofErr w:type="spellStart"/>
      <w:r>
        <w:rPr>
          <w:rFonts w:ascii="Times New Roman" w:hAnsi="Times New Roman" w:cs="Times New Roman"/>
          <w:sz w:val="24"/>
          <w:szCs w:val="24"/>
          <w:lang w:val="en-US"/>
        </w:rPr>
        <w:t>p</w:t>
      </w:r>
      <w:r w:rsidRPr="005E7768">
        <w:rPr>
          <w:rFonts w:ascii="Times New Roman" w:hAnsi="Times New Roman" w:cs="Times New Roman"/>
          <w:sz w:val="24"/>
          <w:szCs w:val="24"/>
          <w:lang w:val="en-US"/>
        </w:rPr>
        <w:t>hotoinduced</w:t>
      </w:r>
      <w:proofErr w:type="spellEnd"/>
      <w:r w:rsidRPr="005E7768">
        <w:rPr>
          <w:rFonts w:ascii="Times New Roman" w:hAnsi="Times New Roman" w:cs="Times New Roman"/>
          <w:sz w:val="24"/>
          <w:szCs w:val="24"/>
          <w:lang w:val="en-US"/>
        </w:rPr>
        <w:t xml:space="preserve"> generation </w:t>
      </w:r>
      <w:r>
        <w:rPr>
          <w:rFonts w:ascii="Times New Roman" w:hAnsi="Times New Roman" w:cs="Times New Roman"/>
          <w:sz w:val="24"/>
          <w:szCs w:val="24"/>
          <w:lang w:val="en-US"/>
        </w:rPr>
        <w:t xml:space="preserve">of </w:t>
      </w:r>
      <w:r w:rsidRPr="005E7768">
        <w:rPr>
          <w:rFonts w:ascii="Times New Roman" w:hAnsi="Times New Roman" w:cs="Times New Roman"/>
          <w:sz w:val="24"/>
          <w:szCs w:val="24"/>
          <w:lang w:val="en-US"/>
        </w:rPr>
        <w:t>singlet oxygen</w:t>
      </w:r>
      <w:r>
        <w:rPr>
          <w:rFonts w:ascii="Times New Roman" w:hAnsi="Times New Roman" w:cs="Times New Roman"/>
          <w:sz w:val="24"/>
          <w:szCs w:val="24"/>
          <w:lang w:val="en-US"/>
        </w:rPr>
        <w:t>,</w:t>
      </w:r>
      <w:r w:rsidRPr="005E7768">
        <w:rPr>
          <w:rFonts w:ascii="Times New Roman" w:hAnsi="Times New Roman" w:cs="Times New Roman"/>
          <w:sz w:val="24"/>
          <w:szCs w:val="24"/>
          <w:lang w:val="en-US"/>
        </w:rPr>
        <w:t xml:space="preserve"> </w:t>
      </w:r>
      <w:r>
        <w:rPr>
          <w:rFonts w:ascii="Times New Roman" w:hAnsi="Times New Roman" w:cs="Times New Roman"/>
          <w:sz w:val="24"/>
          <w:szCs w:val="24"/>
          <w:lang w:val="en-US"/>
        </w:rPr>
        <w:t>which, reacting</w:t>
      </w:r>
      <w:r w:rsidRPr="005E7768">
        <w:rPr>
          <w:rFonts w:ascii="Times New Roman" w:hAnsi="Times New Roman" w:cs="Times New Roman"/>
          <w:sz w:val="24"/>
          <w:szCs w:val="24"/>
          <w:lang w:val="en-US"/>
        </w:rPr>
        <w:t xml:space="preserve"> with </w:t>
      </w:r>
      <w:proofErr w:type="spellStart"/>
      <w:r w:rsidRPr="005E7768">
        <w:rPr>
          <w:rFonts w:ascii="Times New Roman" w:hAnsi="Times New Roman" w:cs="Times New Roman"/>
          <w:sz w:val="24"/>
          <w:szCs w:val="24"/>
          <w:lang w:val="en-US"/>
        </w:rPr>
        <w:t>histidine</w:t>
      </w:r>
      <w:proofErr w:type="spellEnd"/>
      <w:r>
        <w:rPr>
          <w:rFonts w:ascii="Times New Roman" w:hAnsi="Times New Roman" w:cs="Times New Roman"/>
          <w:sz w:val="24"/>
          <w:szCs w:val="24"/>
          <w:lang w:val="en-US"/>
        </w:rPr>
        <w:t>,</w:t>
      </w:r>
      <w:r w:rsidRPr="005E7768">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forms </w:t>
      </w:r>
      <w:r w:rsidRPr="005E7768">
        <w:rPr>
          <w:rFonts w:ascii="Times New Roman" w:hAnsi="Times New Roman" w:cs="Times New Roman"/>
          <w:i/>
          <w:sz w:val="24"/>
          <w:szCs w:val="24"/>
          <w:lang w:val="en-US"/>
        </w:rPr>
        <w:t>trans</w:t>
      </w:r>
      <w:r w:rsidRPr="005E7768">
        <w:rPr>
          <w:rFonts w:ascii="Times New Roman" w:hAnsi="Times New Roman" w:cs="Times New Roman"/>
          <w:sz w:val="24"/>
          <w:szCs w:val="24"/>
          <w:lang w:val="en-US"/>
        </w:rPr>
        <w:t>-annular peroxide intermediate</w:t>
      </w:r>
      <w:r>
        <w:rPr>
          <w:rFonts w:ascii="Times New Roman" w:hAnsi="Times New Roman" w:cs="Times New Roman"/>
          <w:sz w:val="24"/>
          <w:szCs w:val="24"/>
          <w:lang w:val="en-US"/>
        </w:rPr>
        <w:t xml:space="preserve"> capable of </w:t>
      </w:r>
      <w:r w:rsidRPr="005E7768">
        <w:rPr>
          <w:rFonts w:ascii="Times New Roman" w:hAnsi="Times New Roman" w:cs="Times New Roman"/>
          <w:sz w:val="24"/>
          <w:szCs w:val="24"/>
          <w:lang w:val="en-US"/>
        </w:rPr>
        <w:t>specifically bleach</w:t>
      </w:r>
      <w:r>
        <w:rPr>
          <w:rFonts w:ascii="Times New Roman" w:hAnsi="Times New Roman" w:cs="Times New Roman"/>
          <w:sz w:val="24"/>
          <w:szCs w:val="24"/>
          <w:lang w:val="en-US"/>
        </w:rPr>
        <w:t>ing</w:t>
      </w:r>
      <w:r w:rsidRPr="005E7768">
        <w:rPr>
          <w:rFonts w:ascii="Times New Roman" w:hAnsi="Times New Roman" w:cs="Times New Roman"/>
          <w:sz w:val="24"/>
          <w:szCs w:val="24"/>
          <w:lang w:val="en-US"/>
        </w:rPr>
        <w:t xml:space="preserve"> RNO</w:t>
      </w:r>
      <w:r>
        <w:rPr>
          <w:rFonts w:ascii="Times New Roman" w:hAnsi="Times New Roman" w:cs="Times New Roman"/>
          <w:sz w:val="24"/>
          <w:szCs w:val="24"/>
          <w:lang w:val="en-US"/>
        </w:rPr>
        <w:t xml:space="preserve">. </w:t>
      </w:r>
      <w:r w:rsidRPr="005E7768">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Irradiation does not induce bleaching of compound </w:t>
      </w:r>
      <w:r>
        <w:rPr>
          <w:rFonts w:ascii="Times New Roman" w:hAnsi="Times New Roman" w:cs="Times New Roman"/>
          <w:b/>
          <w:sz w:val="24"/>
          <w:szCs w:val="24"/>
          <w:lang w:val="en-US"/>
        </w:rPr>
        <w:t>2a</w:t>
      </w:r>
      <w:r>
        <w:rPr>
          <w:rFonts w:ascii="Times New Roman" w:hAnsi="Times New Roman" w:cs="Times New Roman"/>
          <w:sz w:val="24"/>
          <w:szCs w:val="24"/>
          <w:lang w:val="en-US"/>
        </w:rPr>
        <w:t xml:space="preserve"> (b).  </w:t>
      </w:r>
    </w:p>
    <w:p w:rsidR="00D344A1" w:rsidRDefault="00D344A1" w:rsidP="00D344A1">
      <w:pPr>
        <w:jc w:val="center"/>
        <w:rPr>
          <w:lang w:val="en-US"/>
        </w:rPr>
      </w:pPr>
      <w:r>
        <w:rPr>
          <w:noProof/>
          <w:lang w:eastAsia="ru-RU"/>
        </w:rPr>
        <w:drawing>
          <wp:inline distT="0" distB="0" distL="0" distR="0">
            <wp:extent cx="5731510" cy="4297597"/>
            <wp:effectExtent l="0" t="0" r="2540" b="825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5731510" cy="4297597"/>
                    </a:xfrm>
                    <a:prstGeom prst="rect">
                      <a:avLst/>
                    </a:prstGeom>
                  </pic:spPr>
                </pic:pic>
              </a:graphicData>
            </a:graphic>
          </wp:inline>
        </w:drawing>
      </w:r>
    </w:p>
    <w:p w:rsidR="00D344A1" w:rsidRDefault="00D344A1" w:rsidP="00D344A1">
      <w:pPr>
        <w:jc w:val="both"/>
        <w:rPr>
          <w:rFonts w:ascii="Times New Roman" w:hAnsi="Times New Roman" w:cs="Times New Roman"/>
          <w:sz w:val="24"/>
          <w:szCs w:val="24"/>
          <w:lang w:val="en-US"/>
        </w:rPr>
      </w:pPr>
      <w:r w:rsidRPr="00DF4B70">
        <w:rPr>
          <w:rFonts w:ascii="Times New Roman" w:hAnsi="Times New Roman" w:cs="Times New Roman"/>
          <w:sz w:val="24"/>
          <w:szCs w:val="24"/>
          <w:lang w:val="en-US"/>
        </w:rPr>
        <w:t>Figure S</w:t>
      </w:r>
      <w:r>
        <w:rPr>
          <w:rFonts w:ascii="Times New Roman" w:hAnsi="Times New Roman" w:cs="Times New Roman"/>
          <w:sz w:val="24"/>
          <w:szCs w:val="24"/>
          <w:lang w:val="en-US"/>
        </w:rPr>
        <w:t>4</w:t>
      </w:r>
      <w:r w:rsidRPr="00DF4B70">
        <w:rPr>
          <w:rFonts w:ascii="Times New Roman" w:hAnsi="Times New Roman" w:cs="Times New Roman"/>
          <w:sz w:val="24"/>
          <w:szCs w:val="24"/>
          <w:lang w:val="en-US"/>
        </w:rPr>
        <w:t xml:space="preserve"> - The </w:t>
      </w:r>
      <w:r>
        <w:rPr>
          <w:rFonts w:ascii="Times New Roman" w:hAnsi="Times New Roman" w:cs="Times New Roman"/>
          <w:sz w:val="24"/>
          <w:szCs w:val="24"/>
          <w:lang w:val="en-US"/>
        </w:rPr>
        <w:t xml:space="preserve">study of </w:t>
      </w:r>
      <w:proofErr w:type="spellStart"/>
      <w:r w:rsidRPr="00DF4B70">
        <w:rPr>
          <w:rFonts w:ascii="Times New Roman" w:hAnsi="Times New Roman" w:cs="Times New Roman"/>
          <w:sz w:val="24"/>
          <w:szCs w:val="24"/>
          <w:lang w:val="en-US"/>
        </w:rPr>
        <w:t>photoinduced</w:t>
      </w:r>
      <w:proofErr w:type="spellEnd"/>
      <w:r w:rsidRPr="00DF4B70">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superoxide anion radical formation by compounds </w:t>
      </w:r>
      <w:r w:rsidRPr="00DF4B70">
        <w:rPr>
          <w:rFonts w:ascii="Times New Roman" w:hAnsi="Times New Roman" w:cs="Times New Roman"/>
          <w:b/>
          <w:sz w:val="24"/>
          <w:szCs w:val="24"/>
          <w:lang w:val="en-US"/>
        </w:rPr>
        <w:t>1</w:t>
      </w:r>
      <w:r>
        <w:rPr>
          <w:rFonts w:ascii="Times New Roman" w:hAnsi="Times New Roman" w:cs="Times New Roman"/>
          <w:b/>
          <w:sz w:val="24"/>
          <w:szCs w:val="24"/>
          <w:lang w:val="en-US"/>
        </w:rPr>
        <w:t xml:space="preserve"> </w:t>
      </w:r>
      <w:r w:rsidRPr="007C03D8">
        <w:rPr>
          <w:rFonts w:ascii="Times New Roman" w:hAnsi="Times New Roman" w:cs="Times New Roman"/>
          <w:sz w:val="24"/>
          <w:szCs w:val="24"/>
          <w:lang w:val="en-US"/>
        </w:rPr>
        <w:t>(a),</w:t>
      </w:r>
      <w:r w:rsidRPr="00DF4B70">
        <w:rPr>
          <w:rFonts w:ascii="Times New Roman" w:hAnsi="Times New Roman" w:cs="Times New Roman"/>
          <w:sz w:val="24"/>
          <w:szCs w:val="24"/>
          <w:lang w:val="en-US"/>
        </w:rPr>
        <w:t xml:space="preserve"> </w:t>
      </w:r>
      <w:r w:rsidRPr="00DF4B70">
        <w:rPr>
          <w:rFonts w:ascii="Times New Roman" w:hAnsi="Times New Roman" w:cs="Times New Roman"/>
          <w:b/>
          <w:sz w:val="24"/>
          <w:szCs w:val="24"/>
          <w:lang w:val="en-US"/>
        </w:rPr>
        <w:t>2b</w:t>
      </w:r>
      <w:r>
        <w:rPr>
          <w:rFonts w:ascii="Times New Roman" w:hAnsi="Times New Roman" w:cs="Times New Roman"/>
          <w:b/>
          <w:sz w:val="24"/>
          <w:szCs w:val="24"/>
          <w:lang w:val="en-US"/>
        </w:rPr>
        <w:t xml:space="preserve"> </w:t>
      </w:r>
      <w:r w:rsidRPr="001C3289">
        <w:rPr>
          <w:rFonts w:ascii="Times New Roman" w:hAnsi="Times New Roman" w:cs="Times New Roman"/>
          <w:sz w:val="24"/>
          <w:szCs w:val="24"/>
          <w:lang w:val="en-US"/>
        </w:rPr>
        <w:t>(b)</w:t>
      </w:r>
      <w:r w:rsidRPr="00DF4B70">
        <w:rPr>
          <w:rFonts w:ascii="Times New Roman" w:hAnsi="Times New Roman" w:cs="Times New Roman"/>
          <w:sz w:val="24"/>
          <w:szCs w:val="24"/>
          <w:lang w:val="en-US"/>
        </w:rPr>
        <w:t xml:space="preserve"> and </w:t>
      </w:r>
      <w:r w:rsidRPr="00DF4B70">
        <w:rPr>
          <w:rFonts w:ascii="Times New Roman" w:hAnsi="Times New Roman" w:cs="Times New Roman"/>
          <w:b/>
          <w:sz w:val="24"/>
          <w:szCs w:val="24"/>
          <w:lang w:val="en-US"/>
        </w:rPr>
        <w:t>3</w:t>
      </w:r>
      <w:r>
        <w:rPr>
          <w:rFonts w:ascii="Times New Roman" w:hAnsi="Times New Roman" w:cs="Times New Roman"/>
          <w:b/>
          <w:sz w:val="24"/>
          <w:szCs w:val="24"/>
          <w:lang w:val="en-US"/>
        </w:rPr>
        <w:t xml:space="preserve"> </w:t>
      </w:r>
      <w:r w:rsidRPr="001C3289">
        <w:rPr>
          <w:rFonts w:ascii="Times New Roman" w:hAnsi="Times New Roman" w:cs="Times New Roman"/>
          <w:sz w:val="24"/>
          <w:szCs w:val="24"/>
          <w:lang w:val="en-US"/>
        </w:rPr>
        <w:t>(c).</w:t>
      </w:r>
      <w:r>
        <w:rPr>
          <w:rFonts w:ascii="Times New Roman" w:hAnsi="Times New Roman" w:cs="Times New Roman"/>
          <w:b/>
          <w:sz w:val="24"/>
          <w:szCs w:val="24"/>
          <w:lang w:val="en-US"/>
        </w:rPr>
        <w:t xml:space="preserve"> </w:t>
      </w:r>
      <w:r w:rsidRPr="00DF4B70">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Solutions of </w:t>
      </w:r>
      <w:r w:rsidRPr="00DF4B70">
        <w:rPr>
          <w:rFonts w:ascii="Times New Roman" w:hAnsi="Times New Roman" w:cs="Times New Roman"/>
          <w:b/>
          <w:sz w:val="24"/>
          <w:szCs w:val="24"/>
          <w:lang w:val="en-US"/>
        </w:rPr>
        <w:t>1</w:t>
      </w:r>
      <w:r w:rsidRPr="00DF4B70">
        <w:rPr>
          <w:rFonts w:ascii="Times New Roman" w:hAnsi="Times New Roman" w:cs="Times New Roman"/>
          <w:sz w:val="24"/>
          <w:szCs w:val="24"/>
          <w:lang w:val="en-US"/>
        </w:rPr>
        <w:t xml:space="preserve">, </w:t>
      </w:r>
      <w:r w:rsidRPr="00DF4B70">
        <w:rPr>
          <w:rFonts w:ascii="Times New Roman" w:hAnsi="Times New Roman" w:cs="Times New Roman"/>
          <w:b/>
          <w:sz w:val="24"/>
          <w:szCs w:val="24"/>
          <w:lang w:val="en-US"/>
        </w:rPr>
        <w:t>2b</w:t>
      </w:r>
      <w:r>
        <w:rPr>
          <w:rFonts w:ascii="Times New Roman" w:hAnsi="Times New Roman" w:cs="Times New Roman"/>
          <w:b/>
          <w:sz w:val="24"/>
          <w:szCs w:val="24"/>
          <w:lang w:val="en-US"/>
        </w:rPr>
        <w:t xml:space="preserve"> </w:t>
      </w:r>
      <w:r w:rsidRPr="00DF4B70">
        <w:rPr>
          <w:rFonts w:ascii="Times New Roman" w:hAnsi="Times New Roman" w:cs="Times New Roman"/>
          <w:sz w:val="24"/>
          <w:szCs w:val="24"/>
          <w:lang w:val="en-US"/>
        </w:rPr>
        <w:t xml:space="preserve">and </w:t>
      </w:r>
      <w:r w:rsidRPr="00DF4B70">
        <w:rPr>
          <w:rFonts w:ascii="Times New Roman" w:hAnsi="Times New Roman" w:cs="Times New Roman"/>
          <w:b/>
          <w:sz w:val="24"/>
          <w:szCs w:val="24"/>
          <w:lang w:val="en-US"/>
        </w:rPr>
        <w:t>3</w:t>
      </w:r>
      <w:r>
        <w:rPr>
          <w:rFonts w:ascii="Times New Roman" w:hAnsi="Times New Roman" w:cs="Times New Roman"/>
          <w:b/>
          <w:sz w:val="24"/>
          <w:szCs w:val="24"/>
          <w:lang w:val="en-US"/>
        </w:rPr>
        <w:t xml:space="preserve"> </w:t>
      </w:r>
      <w:r w:rsidRPr="00460F7B">
        <w:rPr>
          <w:rFonts w:ascii="Times New Roman" w:hAnsi="Times New Roman" w:cs="Times New Roman"/>
          <w:sz w:val="24"/>
          <w:szCs w:val="24"/>
          <w:lang w:val="en-US"/>
        </w:rPr>
        <w:t>were</w:t>
      </w:r>
      <w:r>
        <w:rPr>
          <w:rFonts w:ascii="Times New Roman" w:hAnsi="Times New Roman" w:cs="Times New Roman"/>
          <w:sz w:val="24"/>
          <w:szCs w:val="24"/>
          <w:lang w:val="en-US"/>
        </w:rPr>
        <w:t xml:space="preserve"> irradiated with the 543 nm laser light for 30 min in the presence of NBT, the chemical trap of superoxide anion radicals. Absorption spectra were recorded every 10 min. The inserts demonstrate more precisely an absence of </w:t>
      </w:r>
      <w:proofErr w:type="spellStart"/>
      <w:r>
        <w:rPr>
          <w:rFonts w:ascii="Times New Roman" w:hAnsi="Times New Roman" w:cs="Times New Roman"/>
          <w:sz w:val="24"/>
          <w:szCs w:val="24"/>
          <w:lang w:val="en-US"/>
        </w:rPr>
        <w:t>photoinduced</w:t>
      </w:r>
      <w:proofErr w:type="spellEnd"/>
      <w:r>
        <w:rPr>
          <w:rFonts w:ascii="Times New Roman" w:hAnsi="Times New Roman" w:cs="Times New Roman"/>
          <w:sz w:val="24"/>
          <w:szCs w:val="24"/>
          <w:lang w:val="en-US"/>
        </w:rPr>
        <w:t xml:space="preserve"> changes in absorption in the 530-550 nm spectral range, i.e. the absence of both </w:t>
      </w:r>
      <w:proofErr w:type="spellStart"/>
      <w:r w:rsidRPr="00DF4B70">
        <w:rPr>
          <w:rFonts w:ascii="Times New Roman" w:hAnsi="Times New Roman" w:cs="Times New Roman"/>
          <w:sz w:val="24"/>
          <w:szCs w:val="24"/>
          <w:lang w:val="en-US"/>
        </w:rPr>
        <w:t>photoinduced</w:t>
      </w:r>
      <w:proofErr w:type="spellEnd"/>
      <w:r w:rsidRPr="00DF4B70">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formation of superoxide anion radical and </w:t>
      </w:r>
      <w:proofErr w:type="spellStart"/>
      <w:r>
        <w:rPr>
          <w:rFonts w:ascii="Times New Roman" w:hAnsi="Times New Roman" w:cs="Times New Roman"/>
          <w:sz w:val="24"/>
          <w:szCs w:val="24"/>
          <w:lang w:val="en-US"/>
        </w:rPr>
        <w:t>photoinduced</w:t>
      </w:r>
      <w:proofErr w:type="spellEnd"/>
      <w:r>
        <w:rPr>
          <w:rFonts w:ascii="Times New Roman" w:hAnsi="Times New Roman" w:cs="Times New Roman"/>
          <w:sz w:val="24"/>
          <w:szCs w:val="24"/>
          <w:lang w:val="en-US"/>
        </w:rPr>
        <w:t xml:space="preserve"> degradation of the </w:t>
      </w:r>
      <w:proofErr w:type="spellStart"/>
      <w:r>
        <w:rPr>
          <w:rFonts w:ascii="Times New Roman" w:hAnsi="Times New Roman" w:cs="Times New Roman"/>
          <w:sz w:val="24"/>
          <w:szCs w:val="24"/>
          <w:lang w:val="en-US"/>
        </w:rPr>
        <w:t>photosensitizers</w:t>
      </w:r>
      <w:proofErr w:type="spellEnd"/>
      <w:r>
        <w:rPr>
          <w:rFonts w:ascii="Times New Roman" w:hAnsi="Times New Roman" w:cs="Times New Roman"/>
          <w:sz w:val="24"/>
          <w:szCs w:val="24"/>
          <w:lang w:val="en-US"/>
        </w:rPr>
        <w:t xml:space="preserve">.  </w:t>
      </w:r>
    </w:p>
    <w:p w:rsidR="00D344A1" w:rsidRDefault="00D344A1" w:rsidP="00D344A1">
      <w:pPr>
        <w:ind w:firstLine="708"/>
        <w:jc w:val="both"/>
        <w:rPr>
          <w:rFonts w:ascii="Times New Roman" w:hAnsi="Times New Roman" w:cs="Times New Roman"/>
          <w:sz w:val="24"/>
          <w:szCs w:val="24"/>
          <w:lang w:val="en-US"/>
        </w:rPr>
      </w:pPr>
      <w:r w:rsidRPr="00DF4B70">
        <w:rPr>
          <w:rFonts w:ascii="Times New Roman" w:hAnsi="Times New Roman" w:cs="Times New Roman"/>
          <w:sz w:val="24"/>
          <w:szCs w:val="24"/>
          <w:lang w:val="en-US"/>
        </w:rPr>
        <w:t xml:space="preserve">The ability of </w:t>
      </w:r>
      <w:r w:rsidRPr="00DF4B70">
        <w:rPr>
          <w:rFonts w:ascii="Times New Roman" w:hAnsi="Times New Roman" w:cs="Times New Roman"/>
          <w:b/>
          <w:sz w:val="24"/>
          <w:szCs w:val="24"/>
          <w:lang w:val="en-US"/>
        </w:rPr>
        <w:t>1</w:t>
      </w:r>
      <w:r w:rsidRPr="00DF4B70">
        <w:rPr>
          <w:rFonts w:ascii="Times New Roman" w:hAnsi="Times New Roman" w:cs="Times New Roman"/>
          <w:sz w:val="24"/>
          <w:szCs w:val="24"/>
          <w:lang w:val="en-US"/>
        </w:rPr>
        <w:t xml:space="preserve">, </w:t>
      </w:r>
      <w:r w:rsidRPr="00DF4B70">
        <w:rPr>
          <w:rFonts w:ascii="Times New Roman" w:hAnsi="Times New Roman" w:cs="Times New Roman"/>
          <w:b/>
          <w:sz w:val="24"/>
          <w:szCs w:val="24"/>
          <w:lang w:val="en-US"/>
        </w:rPr>
        <w:t>2b</w:t>
      </w:r>
      <w:r>
        <w:rPr>
          <w:rFonts w:ascii="Times New Roman" w:hAnsi="Times New Roman" w:cs="Times New Roman"/>
          <w:b/>
          <w:sz w:val="24"/>
          <w:szCs w:val="24"/>
          <w:lang w:val="en-US"/>
        </w:rPr>
        <w:t xml:space="preserve"> </w:t>
      </w:r>
      <w:r w:rsidRPr="00DF4B70">
        <w:rPr>
          <w:rFonts w:ascii="Times New Roman" w:hAnsi="Times New Roman" w:cs="Times New Roman"/>
          <w:sz w:val="24"/>
          <w:szCs w:val="24"/>
          <w:lang w:val="en-US"/>
        </w:rPr>
        <w:t xml:space="preserve">and </w:t>
      </w:r>
      <w:r w:rsidRPr="00DF4B70">
        <w:rPr>
          <w:rFonts w:ascii="Times New Roman" w:hAnsi="Times New Roman" w:cs="Times New Roman"/>
          <w:b/>
          <w:sz w:val="24"/>
          <w:szCs w:val="24"/>
          <w:lang w:val="en-US"/>
        </w:rPr>
        <w:t>3</w:t>
      </w:r>
      <w:r>
        <w:rPr>
          <w:rFonts w:ascii="Times New Roman" w:hAnsi="Times New Roman" w:cs="Times New Roman"/>
          <w:b/>
          <w:sz w:val="24"/>
          <w:szCs w:val="24"/>
          <w:lang w:val="en-US"/>
        </w:rPr>
        <w:t xml:space="preserve"> </w:t>
      </w:r>
      <w:r w:rsidRPr="00DF4B70">
        <w:rPr>
          <w:rFonts w:ascii="Times New Roman" w:hAnsi="Times New Roman" w:cs="Times New Roman"/>
          <w:sz w:val="24"/>
          <w:szCs w:val="24"/>
          <w:lang w:val="en-US"/>
        </w:rPr>
        <w:t xml:space="preserve">to </w:t>
      </w:r>
      <w:proofErr w:type="spellStart"/>
      <w:r w:rsidRPr="00DF4B70">
        <w:rPr>
          <w:rFonts w:ascii="Times New Roman" w:hAnsi="Times New Roman" w:cs="Times New Roman"/>
          <w:sz w:val="24"/>
          <w:szCs w:val="24"/>
          <w:lang w:val="en-US"/>
        </w:rPr>
        <w:t>photoinduced</w:t>
      </w:r>
      <w:proofErr w:type="spellEnd"/>
      <w:r w:rsidRPr="00DF4B70">
        <w:rPr>
          <w:rFonts w:ascii="Times New Roman" w:hAnsi="Times New Roman" w:cs="Times New Roman"/>
          <w:sz w:val="24"/>
          <w:szCs w:val="24"/>
          <w:lang w:val="en-US"/>
        </w:rPr>
        <w:t xml:space="preserve"> formation</w:t>
      </w:r>
      <w:r>
        <w:rPr>
          <w:rFonts w:ascii="Times New Roman" w:hAnsi="Times New Roman" w:cs="Times New Roman"/>
          <w:sz w:val="24"/>
          <w:szCs w:val="24"/>
          <w:lang w:val="en-US"/>
        </w:rPr>
        <w:t xml:space="preserve"> of</w:t>
      </w:r>
      <w:r w:rsidRPr="00DF4B70">
        <w:rPr>
          <w:rFonts w:ascii="Times New Roman" w:hAnsi="Times New Roman" w:cs="Times New Roman"/>
          <w:sz w:val="24"/>
          <w:szCs w:val="24"/>
          <w:lang w:val="en-US"/>
        </w:rPr>
        <w:t xml:space="preserve"> </w:t>
      </w:r>
      <w:r>
        <w:rPr>
          <w:rFonts w:ascii="Times New Roman" w:hAnsi="Times New Roman" w:cs="Times New Roman"/>
          <w:sz w:val="24"/>
          <w:szCs w:val="24"/>
          <w:lang w:val="en-US"/>
        </w:rPr>
        <w:t>superoxide anion radicals</w:t>
      </w:r>
      <w:r w:rsidRPr="00DF4B70">
        <w:rPr>
          <w:rFonts w:ascii="Times New Roman" w:hAnsi="Times New Roman" w:cs="Times New Roman"/>
          <w:sz w:val="24"/>
          <w:szCs w:val="24"/>
          <w:lang w:val="en-US"/>
        </w:rPr>
        <w:t xml:space="preserve"> was studied using </w:t>
      </w:r>
      <w:proofErr w:type="spellStart"/>
      <w:r>
        <w:rPr>
          <w:rFonts w:ascii="Times New Roman" w:hAnsi="Times New Roman" w:cs="Times New Roman"/>
          <w:sz w:val="24"/>
          <w:szCs w:val="24"/>
          <w:lang w:val="en-US"/>
        </w:rPr>
        <w:t>nitroblue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tetrazolium</w:t>
      </w:r>
      <w:proofErr w:type="spellEnd"/>
      <w:r>
        <w:rPr>
          <w:rFonts w:ascii="Times New Roman" w:hAnsi="Times New Roman" w:cs="Times New Roman"/>
          <w:sz w:val="24"/>
          <w:szCs w:val="24"/>
          <w:lang w:val="en-US"/>
        </w:rPr>
        <w:t xml:space="preserve"> (NBT) as a chemical trap of these radicals</w:t>
      </w:r>
      <w:r w:rsidRPr="00DF4B70">
        <w:rPr>
          <w:rFonts w:ascii="Times New Roman" w:hAnsi="Times New Roman" w:cs="Times New Roman"/>
          <w:sz w:val="24"/>
          <w:szCs w:val="24"/>
          <w:lang w:val="en-US"/>
        </w:rPr>
        <w:t xml:space="preserve">: </w:t>
      </w:r>
      <w:r>
        <w:rPr>
          <w:rFonts w:ascii="Times New Roman" w:hAnsi="Times New Roman" w:cs="Times New Roman"/>
          <w:sz w:val="24"/>
          <w:szCs w:val="24"/>
          <w:lang w:val="en-US"/>
        </w:rPr>
        <w:t>superoxide</w:t>
      </w:r>
      <w:r w:rsidRPr="00DF4B70">
        <w:rPr>
          <w:rFonts w:ascii="Times New Roman" w:hAnsi="Times New Roman" w:cs="Times New Roman"/>
          <w:sz w:val="24"/>
          <w:szCs w:val="24"/>
          <w:lang w:val="en-US"/>
        </w:rPr>
        <w:t xml:space="preserve"> reduces NBT to a </w:t>
      </w:r>
      <w:proofErr w:type="spellStart"/>
      <w:r w:rsidRPr="00DF4B70">
        <w:rPr>
          <w:rFonts w:ascii="Times New Roman" w:hAnsi="Times New Roman" w:cs="Times New Roman"/>
          <w:sz w:val="24"/>
          <w:szCs w:val="24"/>
          <w:lang w:val="en-US"/>
        </w:rPr>
        <w:t>monoformazane</w:t>
      </w:r>
      <w:proofErr w:type="spellEnd"/>
      <w:r w:rsidRPr="00DF4B70">
        <w:rPr>
          <w:rFonts w:ascii="Times New Roman" w:hAnsi="Times New Roman" w:cs="Times New Roman"/>
          <w:sz w:val="24"/>
          <w:szCs w:val="24"/>
          <w:lang w:val="en-US"/>
        </w:rPr>
        <w:t xml:space="preserve"> that absorbs light in the region of 540 nm [</w:t>
      </w:r>
      <w:r>
        <w:rPr>
          <w:rFonts w:ascii="Times New Roman" w:hAnsi="Times New Roman" w:cs="Times New Roman"/>
          <w:sz w:val="24"/>
          <w:szCs w:val="24"/>
          <w:lang w:val="en-US"/>
        </w:rPr>
        <w:t>1</w:t>
      </w:r>
      <w:r w:rsidRPr="00DF4B70">
        <w:rPr>
          <w:rFonts w:ascii="Times New Roman" w:hAnsi="Times New Roman" w:cs="Times New Roman"/>
          <w:sz w:val="24"/>
          <w:szCs w:val="24"/>
          <w:lang w:val="en-US"/>
        </w:rPr>
        <w:t xml:space="preserve">, </w:t>
      </w:r>
      <w:r>
        <w:rPr>
          <w:rFonts w:ascii="Times New Roman" w:hAnsi="Times New Roman" w:cs="Times New Roman"/>
          <w:sz w:val="24"/>
          <w:szCs w:val="24"/>
          <w:lang w:val="en-US"/>
        </w:rPr>
        <w:t>2</w:t>
      </w:r>
      <w:r w:rsidRPr="00DF4B70">
        <w:rPr>
          <w:rFonts w:ascii="Times New Roman" w:hAnsi="Times New Roman" w:cs="Times New Roman"/>
          <w:sz w:val="24"/>
          <w:szCs w:val="24"/>
          <w:lang w:val="en-US"/>
        </w:rPr>
        <w:t>].</w:t>
      </w:r>
      <w:r>
        <w:rPr>
          <w:rFonts w:ascii="Times New Roman" w:hAnsi="Times New Roman" w:cs="Times New Roman"/>
          <w:sz w:val="24"/>
          <w:szCs w:val="24"/>
          <w:lang w:val="en-US"/>
        </w:rPr>
        <w:t xml:space="preserve"> A</w:t>
      </w:r>
      <w:r w:rsidRPr="00DF4B70">
        <w:rPr>
          <w:rFonts w:ascii="Times New Roman" w:hAnsi="Times New Roman" w:cs="Times New Roman"/>
          <w:sz w:val="24"/>
          <w:szCs w:val="24"/>
          <w:lang w:val="en-US"/>
        </w:rPr>
        <w:t>ir-saturated solution</w:t>
      </w:r>
      <w:r>
        <w:rPr>
          <w:rFonts w:ascii="Times New Roman" w:hAnsi="Times New Roman" w:cs="Times New Roman"/>
          <w:sz w:val="24"/>
          <w:szCs w:val="24"/>
          <w:lang w:val="en-US"/>
        </w:rPr>
        <w:t>s</w:t>
      </w:r>
      <w:r w:rsidRPr="00DF4B70">
        <w:rPr>
          <w:rFonts w:ascii="Times New Roman" w:hAnsi="Times New Roman" w:cs="Times New Roman"/>
          <w:sz w:val="24"/>
          <w:szCs w:val="24"/>
          <w:lang w:val="en-US"/>
        </w:rPr>
        <w:t xml:space="preserve"> (</w:t>
      </w:r>
      <w:r w:rsidRPr="0017104C">
        <w:rPr>
          <w:rFonts w:ascii="Times New Roman" w:hAnsi="Times New Roman" w:cs="Times New Roman"/>
          <w:sz w:val="24"/>
          <w:szCs w:val="24"/>
          <w:lang w:val="en-US"/>
        </w:rPr>
        <w:t>phosphate buffered saline</w:t>
      </w:r>
      <w:r w:rsidRPr="00DF4B70">
        <w:rPr>
          <w:rFonts w:ascii="Times New Roman" w:hAnsi="Times New Roman" w:cs="Times New Roman"/>
          <w:sz w:val="24"/>
          <w:szCs w:val="24"/>
          <w:lang w:val="en-US"/>
        </w:rPr>
        <w:t>, pH 7.</w:t>
      </w:r>
      <w:r>
        <w:rPr>
          <w:rFonts w:ascii="Times New Roman" w:hAnsi="Times New Roman" w:cs="Times New Roman"/>
          <w:sz w:val="24"/>
          <w:szCs w:val="24"/>
          <w:lang w:val="en-US"/>
        </w:rPr>
        <w:t>4</w:t>
      </w:r>
      <w:r w:rsidRPr="00DF4B70">
        <w:rPr>
          <w:rFonts w:ascii="Times New Roman" w:hAnsi="Times New Roman" w:cs="Times New Roman"/>
          <w:sz w:val="24"/>
          <w:szCs w:val="24"/>
          <w:lang w:val="en-US"/>
        </w:rPr>
        <w:t xml:space="preserve">) containing NBT (85 </w:t>
      </w:r>
      <w:r>
        <w:rPr>
          <w:rFonts w:ascii="Times New Roman" w:hAnsi="Times New Roman" w:cs="Times New Roman"/>
          <w:sz w:val="24"/>
          <w:szCs w:val="24"/>
          <w:lang w:val="en-US"/>
        </w:rPr>
        <w:t>µM</w:t>
      </w:r>
      <w:r w:rsidRPr="00DF4B70">
        <w:rPr>
          <w:rFonts w:ascii="Times New Roman" w:hAnsi="Times New Roman" w:cs="Times New Roman"/>
          <w:sz w:val="24"/>
          <w:szCs w:val="24"/>
          <w:lang w:val="en-US"/>
        </w:rPr>
        <w:t>)</w:t>
      </w:r>
      <w:r>
        <w:rPr>
          <w:rFonts w:ascii="Times New Roman" w:hAnsi="Times New Roman" w:cs="Times New Roman"/>
          <w:sz w:val="24"/>
          <w:szCs w:val="24"/>
          <w:lang w:val="en-US"/>
        </w:rPr>
        <w:t xml:space="preserve"> and </w:t>
      </w:r>
      <w:r w:rsidRPr="00D92212">
        <w:rPr>
          <w:rFonts w:ascii="Times New Roman" w:hAnsi="Times New Roman" w:cs="Times New Roman"/>
          <w:b/>
          <w:sz w:val="24"/>
          <w:szCs w:val="24"/>
          <w:lang w:val="en-US"/>
        </w:rPr>
        <w:t>1</w:t>
      </w:r>
      <w:r>
        <w:rPr>
          <w:rFonts w:ascii="Times New Roman" w:hAnsi="Times New Roman" w:cs="Times New Roman"/>
          <w:sz w:val="24"/>
          <w:szCs w:val="24"/>
          <w:lang w:val="en-US"/>
        </w:rPr>
        <w:t xml:space="preserve">, </w:t>
      </w:r>
      <w:r w:rsidRPr="00D92212">
        <w:rPr>
          <w:rFonts w:ascii="Times New Roman" w:hAnsi="Times New Roman" w:cs="Times New Roman"/>
          <w:b/>
          <w:sz w:val="24"/>
          <w:szCs w:val="24"/>
          <w:lang w:val="en-US"/>
        </w:rPr>
        <w:t>2b</w:t>
      </w:r>
      <w:r>
        <w:rPr>
          <w:rFonts w:ascii="Times New Roman" w:hAnsi="Times New Roman" w:cs="Times New Roman"/>
          <w:sz w:val="24"/>
          <w:szCs w:val="24"/>
          <w:lang w:val="en-US"/>
        </w:rPr>
        <w:t xml:space="preserve"> or </w:t>
      </w:r>
      <w:r w:rsidRPr="00D92212">
        <w:rPr>
          <w:rFonts w:ascii="Times New Roman" w:hAnsi="Times New Roman" w:cs="Times New Roman"/>
          <w:b/>
          <w:sz w:val="24"/>
          <w:szCs w:val="24"/>
          <w:lang w:val="en-US"/>
        </w:rPr>
        <w:t>3</w:t>
      </w:r>
      <w:r>
        <w:rPr>
          <w:rFonts w:ascii="Times New Roman" w:hAnsi="Times New Roman" w:cs="Times New Roman"/>
          <w:sz w:val="24"/>
          <w:szCs w:val="24"/>
          <w:lang w:val="en-US"/>
        </w:rPr>
        <w:t xml:space="preserve"> </w:t>
      </w:r>
      <w:r w:rsidRPr="00DF4B70">
        <w:rPr>
          <w:rFonts w:ascii="Times New Roman" w:hAnsi="Times New Roman" w:cs="Times New Roman"/>
          <w:sz w:val="24"/>
          <w:szCs w:val="24"/>
          <w:lang w:val="en-US"/>
        </w:rPr>
        <w:t>(</w:t>
      </w:r>
      <w:r>
        <w:rPr>
          <w:rFonts w:ascii="Times New Roman" w:hAnsi="Times New Roman" w:cs="Times New Roman"/>
          <w:sz w:val="24"/>
          <w:szCs w:val="24"/>
          <w:lang w:val="en-US"/>
        </w:rPr>
        <w:t xml:space="preserve">10 µM, </w:t>
      </w:r>
      <w:r w:rsidRPr="00DF4B70">
        <w:rPr>
          <w:rFonts w:ascii="Times New Roman" w:hAnsi="Times New Roman" w:cs="Times New Roman"/>
          <w:sz w:val="24"/>
          <w:szCs w:val="24"/>
          <w:lang w:val="en-US"/>
        </w:rPr>
        <w:t xml:space="preserve">1% </w:t>
      </w:r>
      <w:proofErr w:type="spellStart"/>
      <w:r w:rsidRPr="00DF4B70">
        <w:rPr>
          <w:rFonts w:ascii="Times New Roman" w:hAnsi="Times New Roman" w:cs="Times New Roman"/>
          <w:sz w:val="24"/>
          <w:szCs w:val="24"/>
          <w:lang w:val="en-US"/>
        </w:rPr>
        <w:t>CrEL</w:t>
      </w:r>
      <w:proofErr w:type="spellEnd"/>
      <w:r w:rsidRPr="00DF4B70">
        <w:rPr>
          <w:rFonts w:ascii="Times New Roman" w:hAnsi="Times New Roman" w:cs="Times New Roman"/>
          <w:sz w:val="24"/>
          <w:szCs w:val="24"/>
          <w:lang w:val="en-US"/>
        </w:rPr>
        <w:t>) w</w:t>
      </w:r>
      <w:r>
        <w:rPr>
          <w:rFonts w:ascii="Times New Roman" w:hAnsi="Times New Roman" w:cs="Times New Roman"/>
          <w:sz w:val="24"/>
          <w:szCs w:val="24"/>
          <w:lang w:val="en-US"/>
        </w:rPr>
        <w:t>ere</w:t>
      </w:r>
      <w:r w:rsidRPr="00DF4B70">
        <w:rPr>
          <w:rFonts w:ascii="Times New Roman" w:hAnsi="Times New Roman" w:cs="Times New Roman"/>
          <w:sz w:val="24"/>
          <w:szCs w:val="24"/>
          <w:lang w:val="en-US"/>
        </w:rPr>
        <w:t xml:space="preserve"> irradiated with a He-Ne laser (532 nm, 1.2 </w:t>
      </w:r>
      <w:proofErr w:type="spellStart"/>
      <w:r>
        <w:rPr>
          <w:rFonts w:ascii="Times New Roman" w:hAnsi="Times New Roman" w:cs="Times New Roman"/>
          <w:sz w:val="24"/>
          <w:szCs w:val="24"/>
          <w:lang w:val="en-US"/>
        </w:rPr>
        <w:t>m</w:t>
      </w:r>
      <w:r w:rsidRPr="00DF4B70">
        <w:rPr>
          <w:rFonts w:ascii="Times New Roman" w:hAnsi="Times New Roman" w:cs="Times New Roman"/>
          <w:sz w:val="24"/>
          <w:szCs w:val="24"/>
          <w:lang w:val="en-US"/>
        </w:rPr>
        <w:t>W</w:t>
      </w:r>
      <w:proofErr w:type="spellEnd"/>
      <w:r w:rsidRPr="00DF4B70">
        <w:rPr>
          <w:rFonts w:ascii="Times New Roman" w:hAnsi="Times New Roman" w:cs="Times New Roman"/>
          <w:sz w:val="24"/>
          <w:szCs w:val="24"/>
          <w:lang w:val="en-US"/>
        </w:rPr>
        <w:t>/cm</w:t>
      </w:r>
      <w:r w:rsidRPr="0017104C">
        <w:rPr>
          <w:rFonts w:ascii="Times New Roman" w:hAnsi="Times New Roman" w:cs="Times New Roman"/>
          <w:sz w:val="24"/>
          <w:szCs w:val="24"/>
          <w:vertAlign w:val="superscript"/>
          <w:lang w:val="en-US"/>
        </w:rPr>
        <w:t>2</w:t>
      </w:r>
      <w:r>
        <w:rPr>
          <w:rFonts w:ascii="Times New Roman" w:hAnsi="Times New Roman" w:cs="Times New Roman"/>
          <w:sz w:val="24"/>
          <w:szCs w:val="24"/>
          <w:lang w:val="en-US"/>
        </w:rPr>
        <w:t>) for 30 min at 34°C,</w:t>
      </w:r>
      <w:r w:rsidRPr="00DF4B70">
        <w:rPr>
          <w:rFonts w:ascii="Times New Roman" w:hAnsi="Times New Roman" w:cs="Times New Roman"/>
          <w:sz w:val="24"/>
          <w:szCs w:val="24"/>
          <w:lang w:val="en-US"/>
        </w:rPr>
        <w:t xml:space="preserve"> and </w:t>
      </w:r>
      <w:r>
        <w:rPr>
          <w:rFonts w:ascii="Times New Roman" w:hAnsi="Times New Roman" w:cs="Times New Roman"/>
          <w:sz w:val="24"/>
          <w:szCs w:val="24"/>
          <w:lang w:val="en-US"/>
        </w:rPr>
        <w:t xml:space="preserve">the absorption spectra </w:t>
      </w:r>
      <w:r w:rsidRPr="00DF4B70">
        <w:rPr>
          <w:rFonts w:ascii="Times New Roman" w:hAnsi="Times New Roman" w:cs="Times New Roman"/>
          <w:sz w:val="24"/>
          <w:szCs w:val="24"/>
          <w:lang w:val="en-US"/>
        </w:rPr>
        <w:t>was recorded every 10 min.</w:t>
      </w:r>
      <w:r>
        <w:rPr>
          <w:rFonts w:ascii="Times New Roman" w:hAnsi="Times New Roman" w:cs="Times New Roman"/>
          <w:sz w:val="24"/>
          <w:szCs w:val="24"/>
          <w:lang w:val="en-US"/>
        </w:rPr>
        <w:t xml:space="preserve"> </w:t>
      </w:r>
      <w:r w:rsidRPr="00DF4B70">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During irradiation of solutions </w:t>
      </w:r>
      <w:r w:rsidRPr="00DF4B70">
        <w:rPr>
          <w:rFonts w:ascii="Times New Roman" w:hAnsi="Times New Roman" w:cs="Times New Roman"/>
          <w:b/>
          <w:sz w:val="24"/>
          <w:szCs w:val="24"/>
          <w:lang w:val="en-US"/>
        </w:rPr>
        <w:t>1</w:t>
      </w:r>
      <w:r w:rsidRPr="00DF4B70">
        <w:rPr>
          <w:rFonts w:ascii="Times New Roman" w:hAnsi="Times New Roman" w:cs="Times New Roman"/>
          <w:sz w:val="24"/>
          <w:szCs w:val="24"/>
          <w:lang w:val="en-US"/>
        </w:rPr>
        <w:t xml:space="preserve">, </w:t>
      </w:r>
      <w:r w:rsidRPr="00DF4B70">
        <w:rPr>
          <w:rFonts w:ascii="Times New Roman" w:hAnsi="Times New Roman" w:cs="Times New Roman"/>
          <w:b/>
          <w:sz w:val="24"/>
          <w:szCs w:val="24"/>
          <w:lang w:val="en-US"/>
        </w:rPr>
        <w:t>2b</w:t>
      </w:r>
      <w:r>
        <w:rPr>
          <w:rFonts w:ascii="Times New Roman" w:hAnsi="Times New Roman" w:cs="Times New Roman"/>
          <w:b/>
          <w:sz w:val="24"/>
          <w:szCs w:val="24"/>
          <w:lang w:val="en-US"/>
        </w:rPr>
        <w:t xml:space="preserve"> </w:t>
      </w:r>
      <w:r w:rsidRPr="00DF4B70">
        <w:rPr>
          <w:rFonts w:ascii="Times New Roman" w:hAnsi="Times New Roman" w:cs="Times New Roman"/>
          <w:sz w:val="24"/>
          <w:szCs w:val="24"/>
          <w:lang w:val="en-US"/>
        </w:rPr>
        <w:t xml:space="preserve">and </w:t>
      </w:r>
      <w:r w:rsidRPr="00DF4B70">
        <w:rPr>
          <w:rFonts w:ascii="Times New Roman" w:hAnsi="Times New Roman" w:cs="Times New Roman"/>
          <w:b/>
          <w:sz w:val="24"/>
          <w:szCs w:val="24"/>
          <w:lang w:val="en-US"/>
        </w:rPr>
        <w:t>3</w:t>
      </w:r>
      <w:r>
        <w:rPr>
          <w:rFonts w:ascii="Times New Roman" w:hAnsi="Times New Roman" w:cs="Times New Roman"/>
          <w:b/>
          <w:sz w:val="24"/>
          <w:szCs w:val="24"/>
          <w:lang w:val="en-US"/>
        </w:rPr>
        <w:t xml:space="preserve"> </w:t>
      </w:r>
      <w:r>
        <w:rPr>
          <w:rFonts w:ascii="Times New Roman" w:hAnsi="Times New Roman" w:cs="Times New Roman"/>
          <w:sz w:val="24"/>
          <w:szCs w:val="24"/>
          <w:lang w:val="en-US"/>
        </w:rPr>
        <w:t xml:space="preserve">in 1% </w:t>
      </w:r>
      <w:proofErr w:type="spellStart"/>
      <w:r>
        <w:rPr>
          <w:rFonts w:ascii="Times New Roman" w:hAnsi="Times New Roman" w:cs="Times New Roman"/>
          <w:sz w:val="24"/>
          <w:szCs w:val="24"/>
          <w:lang w:val="en-US"/>
        </w:rPr>
        <w:t>CrEL</w:t>
      </w:r>
      <w:proofErr w:type="spellEnd"/>
      <w:r>
        <w:rPr>
          <w:rFonts w:ascii="Times New Roman" w:hAnsi="Times New Roman" w:cs="Times New Roman"/>
          <w:sz w:val="24"/>
          <w:szCs w:val="24"/>
          <w:lang w:val="en-US"/>
        </w:rPr>
        <w:t xml:space="preserve"> in the presence of NBT </w:t>
      </w:r>
      <w:r w:rsidRPr="0017104C">
        <w:rPr>
          <w:rFonts w:ascii="Times New Roman" w:hAnsi="Times New Roman" w:cs="Times New Roman"/>
          <w:sz w:val="24"/>
          <w:szCs w:val="24"/>
          <w:lang w:val="en-US"/>
        </w:rPr>
        <w:t>there was no change in the optical absorption of solutions at a wavelength of 540 nm</w:t>
      </w:r>
      <w:r>
        <w:rPr>
          <w:rFonts w:ascii="Times New Roman" w:hAnsi="Times New Roman" w:cs="Times New Roman"/>
          <w:sz w:val="24"/>
          <w:szCs w:val="24"/>
          <w:lang w:val="en-US"/>
        </w:rPr>
        <w:t xml:space="preserve"> (Fig. S2),</w:t>
      </w:r>
      <w:r w:rsidRPr="0017104C">
        <w:rPr>
          <w:rFonts w:ascii="Times New Roman" w:hAnsi="Times New Roman" w:cs="Times New Roman"/>
          <w:sz w:val="24"/>
          <w:szCs w:val="24"/>
          <w:lang w:val="en-US"/>
        </w:rPr>
        <w:t xml:space="preserve"> indicating </w:t>
      </w:r>
      <w:r w:rsidRPr="00460F7B">
        <w:rPr>
          <w:rFonts w:ascii="Times New Roman" w:hAnsi="Times New Roman" w:cs="Times New Roman"/>
          <w:sz w:val="24"/>
          <w:szCs w:val="24"/>
          <w:lang w:val="en-US"/>
        </w:rPr>
        <w:t xml:space="preserve">the absence of </w:t>
      </w:r>
      <w:r>
        <w:rPr>
          <w:rFonts w:ascii="Times New Roman" w:hAnsi="Times New Roman" w:cs="Times New Roman"/>
          <w:sz w:val="24"/>
          <w:szCs w:val="24"/>
          <w:lang w:val="en-US"/>
        </w:rPr>
        <w:t>superoxide anion radical</w:t>
      </w:r>
      <w:r w:rsidRPr="00DF4B70">
        <w:rPr>
          <w:rFonts w:ascii="Times New Roman" w:hAnsi="Times New Roman" w:cs="Times New Roman"/>
          <w:sz w:val="24"/>
          <w:szCs w:val="24"/>
          <w:lang w:val="en-US"/>
        </w:rPr>
        <w:t xml:space="preserve"> formation</w:t>
      </w:r>
      <w:r>
        <w:rPr>
          <w:rFonts w:ascii="Times New Roman" w:hAnsi="Times New Roman" w:cs="Times New Roman"/>
          <w:sz w:val="24"/>
          <w:szCs w:val="24"/>
          <w:lang w:val="en-US"/>
        </w:rPr>
        <w:t>.</w:t>
      </w:r>
      <w:r w:rsidRPr="00402142">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No </w:t>
      </w:r>
      <w:proofErr w:type="spellStart"/>
      <w:r>
        <w:rPr>
          <w:rFonts w:ascii="Times New Roman" w:hAnsi="Times New Roman" w:cs="Times New Roman"/>
          <w:sz w:val="24"/>
          <w:szCs w:val="24"/>
          <w:lang w:val="en-US"/>
        </w:rPr>
        <w:t>photoinduced</w:t>
      </w:r>
      <w:proofErr w:type="spellEnd"/>
      <w:r>
        <w:rPr>
          <w:rFonts w:ascii="Times New Roman" w:hAnsi="Times New Roman" w:cs="Times New Roman"/>
          <w:sz w:val="24"/>
          <w:szCs w:val="24"/>
          <w:lang w:val="en-US"/>
        </w:rPr>
        <w:t xml:space="preserve"> degradation of </w:t>
      </w:r>
      <w:proofErr w:type="spellStart"/>
      <w:r>
        <w:rPr>
          <w:rFonts w:ascii="Times New Roman" w:hAnsi="Times New Roman" w:cs="Times New Roman"/>
          <w:sz w:val="24"/>
          <w:szCs w:val="24"/>
          <w:lang w:val="en-US"/>
        </w:rPr>
        <w:t>photosensitizers</w:t>
      </w:r>
      <w:proofErr w:type="spellEnd"/>
      <w:r>
        <w:rPr>
          <w:rFonts w:ascii="Times New Roman" w:hAnsi="Times New Roman" w:cs="Times New Roman"/>
          <w:sz w:val="24"/>
          <w:szCs w:val="24"/>
          <w:lang w:val="en-US"/>
        </w:rPr>
        <w:t xml:space="preserve"> was observed during these experiments. </w:t>
      </w:r>
    </w:p>
    <w:p w:rsidR="00D344A1" w:rsidRDefault="00D344A1" w:rsidP="005D5C02">
      <w:pPr>
        <w:jc w:val="both"/>
        <w:rPr>
          <w:rFonts w:ascii="Times New Roman" w:hAnsi="Times New Roman" w:cs="Times New Roman"/>
          <w:sz w:val="24"/>
          <w:szCs w:val="24"/>
          <w:lang w:val="en-US"/>
        </w:rPr>
      </w:pPr>
    </w:p>
    <w:p w:rsidR="005F272F" w:rsidRPr="00B517E6" w:rsidRDefault="00B517E6" w:rsidP="00B517E6">
      <w:pPr>
        <w:spacing w:after="0" w:line="240" w:lineRule="auto"/>
        <w:rPr>
          <w:rFonts w:ascii="Times New Roman" w:hAnsi="Times New Roman" w:cs="Times New Roman"/>
          <w:b/>
          <w:color w:val="000000"/>
          <w:sz w:val="28"/>
          <w:szCs w:val="28"/>
          <w:shd w:val="clear" w:color="auto" w:fill="FFFFFF"/>
          <w:lang w:val="en-US"/>
        </w:rPr>
      </w:pPr>
      <w:r w:rsidRPr="00B517E6">
        <w:rPr>
          <w:rFonts w:ascii="Times New Roman" w:hAnsi="Times New Roman" w:cs="Times New Roman"/>
          <w:sz w:val="28"/>
          <w:szCs w:val="28"/>
        </w:rPr>
        <w:object w:dxaOrig="8102" w:dyaOrig="5230">
          <v:shape id="_x0000_i1088" type="#_x0000_t75" style="width:178.95pt;height:115.2pt" o:ole="">
            <v:imagedata r:id="rId26" o:title=""/>
          </v:shape>
          <o:OLEObject Type="Embed" ProgID="Prism6.Document" ShapeID="_x0000_i1088" DrawAspect="Content" ObjectID="_1725464257" r:id="rId27"/>
        </w:object>
      </w:r>
      <w:proofErr w:type="spellStart"/>
      <w:proofErr w:type="gramStart"/>
      <w:r w:rsidRPr="00B517E6">
        <w:rPr>
          <w:rFonts w:ascii="Times New Roman" w:hAnsi="Times New Roman" w:cs="Times New Roman"/>
          <w:sz w:val="28"/>
          <w:szCs w:val="28"/>
          <w:lang w:val="en-US"/>
        </w:rPr>
        <w:t>a</w:t>
      </w:r>
      <w:proofErr w:type="spellEnd"/>
      <w:r w:rsidR="005F272F" w:rsidRPr="00B517E6">
        <w:rPr>
          <w:rFonts w:ascii="Times New Roman" w:hAnsi="Times New Roman" w:cs="Times New Roman"/>
          <w:sz w:val="28"/>
          <w:szCs w:val="28"/>
          <w:lang w:val="en-US"/>
        </w:rPr>
        <w:t xml:space="preserve">  </w:t>
      </w:r>
      <w:proofErr w:type="gramEnd"/>
      <w:r w:rsidRPr="00B517E6">
        <w:rPr>
          <w:rFonts w:ascii="Times New Roman" w:hAnsi="Times New Roman" w:cs="Times New Roman"/>
          <w:sz w:val="28"/>
          <w:szCs w:val="28"/>
        </w:rPr>
        <w:object w:dxaOrig="8035" w:dyaOrig="5348">
          <v:shape id="_x0000_i1089" type="#_x0000_t75" style="width:176.9pt;height:118.3pt" o:ole="">
            <v:imagedata r:id="rId28" o:title=""/>
          </v:shape>
          <o:OLEObject Type="Embed" ProgID="Prism6.Document" ShapeID="_x0000_i1089" DrawAspect="Content" ObjectID="_1725464258" r:id="rId29"/>
        </w:object>
      </w:r>
      <w:r w:rsidRPr="00B517E6">
        <w:rPr>
          <w:rFonts w:ascii="Times New Roman" w:hAnsi="Times New Roman" w:cs="Times New Roman"/>
          <w:sz w:val="28"/>
          <w:szCs w:val="28"/>
          <w:lang w:val="en-US"/>
        </w:rPr>
        <w:t>b</w:t>
      </w:r>
    </w:p>
    <w:p w:rsidR="005F272F" w:rsidRPr="00B517E6" w:rsidRDefault="005F272F" w:rsidP="005F272F">
      <w:pPr>
        <w:rPr>
          <w:rFonts w:ascii="Times New Roman" w:hAnsi="Times New Roman" w:cs="Times New Roman"/>
          <w:b/>
          <w:sz w:val="28"/>
          <w:szCs w:val="28"/>
          <w:lang w:val="en-US"/>
        </w:rPr>
      </w:pPr>
      <w:r w:rsidRPr="00B517E6">
        <w:rPr>
          <w:rFonts w:ascii="Times New Roman" w:hAnsi="Times New Roman" w:cs="Times New Roman"/>
          <w:sz w:val="28"/>
          <w:szCs w:val="28"/>
          <w:lang w:val="en-US"/>
        </w:rPr>
        <w:t xml:space="preserve">  </w:t>
      </w:r>
      <w:r w:rsidR="00B517E6" w:rsidRPr="00B517E6">
        <w:rPr>
          <w:rFonts w:ascii="Times New Roman" w:hAnsi="Times New Roman" w:cs="Times New Roman"/>
          <w:sz w:val="28"/>
          <w:szCs w:val="28"/>
        </w:rPr>
        <w:object w:dxaOrig="7091" w:dyaOrig="5348">
          <v:shape id="_x0000_i1090" type="#_x0000_t75" style="width:153.25pt;height:116.25pt" o:ole="">
            <v:imagedata r:id="rId30" o:title=""/>
          </v:shape>
          <o:OLEObject Type="Embed" ProgID="Prism6.Document" ShapeID="_x0000_i1090" DrawAspect="Content" ObjectID="_1725464259" r:id="rId31"/>
        </w:object>
      </w:r>
      <w:r w:rsidRPr="00B517E6">
        <w:rPr>
          <w:rFonts w:ascii="Times New Roman" w:hAnsi="Times New Roman" w:cs="Times New Roman"/>
          <w:b/>
          <w:sz w:val="28"/>
          <w:szCs w:val="28"/>
          <w:lang w:val="en-US"/>
        </w:rPr>
        <w:t xml:space="preserve">    </w:t>
      </w:r>
      <w:proofErr w:type="gramStart"/>
      <w:r w:rsidR="00B517E6" w:rsidRPr="00B517E6">
        <w:rPr>
          <w:rFonts w:ascii="Times New Roman" w:hAnsi="Times New Roman" w:cs="Times New Roman"/>
          <w:b/>
          <w:sz w:val="28"/>
          <w:szCs w:val="28"/>
          <w:lang w:val="en-US"/>
        </w:rPr>
        <w:t>c</w:t>
      </w:r>
      <w:proofErr w:type="gramEnd"/>
      <w:r w:rsidRPr="00B517E6">
        <w:rPr>
          <w:rFonts w:ascii="Times New Roman" w:hAnsi="Times New Roman" w:cs="Times New Roman"/>
          <w:b/>
          <w:sz w:val="28"/>
          <w:szCs w:val="28"/>
          <w:lang w:val="en-US"/>
        </w:rPr>
        <w:t xml:space="preserve">   </w:t>
      </w:r>
      <w:r w:rsidR="00B517E6" w:rsidRPr="00B517E6">
        <w:rPr>
          <w:rFonts w:ascii="Times New Roman" w:hAnsi="Times New Roman" w:cs="Times New Roman"/>
          <w:sz w:val="28"/>
          <w:szCs w:val="28"/>
        </w:rPr>
        <w:object w:dxaOrig="8119" w:dyaOrig="5348">
          <v:shape id="_x0000_i1091" type="#_x0000_t75" style="width:177.95pt;height:117.25pt" o:ole="">
            <v:imagedata r:id="rId32" o:title=""/>
          </v:shape>
          <o:OLEObject Type="Embed" ProgID="Prism6.Document" ShapeID="_x0000_i1091" DrawAspect="Content" ObjectID="_1725464260" r:id="rId33"/>
        </w:object>
      </w:r>
      <w:r w:rsidR="00B517E6" w:rsidRPr="00B517E6">
        <w:rPr>
          <w:rFonts w:ascii="Times New Roman" w:hAnsi="Times New Roman" w:cs="Times New Roman"/>
          <w:sz w:val="28"/>
          <w:szCs w:val="28"/>
          <w:lang w:val="en-US"/>
        </w:rPr>
        <w:t>d</w:t>
      </w:r>
    </w:p>
    <w:p w:rsidR="005F272F" w:rsidRPr="007E53CE" w:rsidRDefault="005F272F" w:rsidP="005F272F">
      <w:pPr>
        <w:autoSpaceDE w:val="0"/>
        <w:autoSpaceDN w:val="0"/>
        <w:adjustRightInd w:val="0"/>
        <w:spacing w:after="0" w:line="360" w:lineRule="auto"/>
        <w:jc w:val="both"/>
        <w:rPr>
          <w:rFonts w:ascii="Times New Roman" w:hAnsi="Times New Roman" w:cs="Times New Roman"/>
          <w:b/>
          <w:sz w:val="24"/>
          <w:szCs w:val="24"/>
          <w:lang w:val="en-US"/>
        </w:rPr>
      </w:pPr>
      <w:proofErr w:type="gramStart"/>
      <w:r>
        <w:rPr>
          <w:rFonts w:ascii="Times New Roman" w:hAnsi="Times New Roman" w:cs="Times New Roman"/>
          <w:sz w:val="24"/>
          <w:szCs w:val="24"/>
          <w:lang w:val="en-US"/>
        </w:rPr>
        <w:t>Fig.</w:t>
      </w:r>
      <w:proofErr w:type="gramEnd"/>
      <w:r>
        <w:rPr>
          <w:rFonts w:ascii="Times New Roman" w:hAnsi="Times New Roman" w:cs="Times New Roman"/>
          <w:sz w:val="24"/>
          <w:szCs w:val="24"/>
          <w:lang w:val="en-US"/>
        </w:rPr>
        <w:t xml:space="preserve"> S5. </w:t>
      </w:r>
      <w:bookmarkStart w:id="1" w:name="OLE_LINK3"/>
      <w:proofErr w:type="gramStart"/>
      <w:r>
        <w:rPr>
          <w:rFonts w:ascii="Times New Roman" w:hAnsi="Times New Roman" w:cs="Times New Roman"/>
          <w:sz w:val="24"/>
          <w:szCs w:val="24"/>
          <w:lang w:val="en-US"/>
        </w:rPr>
        <w:t>Typical i</w:t>
      </w:r>
      <w:r w:rsidRPr="007E53CE">
        <w:rPr>
          <w:rFonts w:ascii="Times New Roman" w:hAnsi="Times New Roman" w:cs="Times New Roman"/>
          <w:sz w:val="24"/>
          <w:szCs w:val="24"/>
          <w:lang w:val="en-US"/>
        </w:rPr>
        <w:t>ntracellular fluorescence emission spectra</w:t>
      </w:r>
      <w:r>
        <w:rPr>
          <w:rFonts w:ascii="Times New Roman" w:hAnsi="Times New Roman" w:cs="Times New Roman"/>
          <w:sz w:val="24"/>
          <w:szCs w:val="24"/>
          <w:lang w:val="en-US"/>
        </w:rPr>
        <w:t xml:space="preserve"> of compounds </w:t>
      </w:r>
      <w:r w:rsidRPr="005F272F">
        <w:rPr>
          <w:rFonts w:ascii="Times New Roman" w:hAnsi="Times New Roman" w:cs="Times New Roman"/>
          <w:b/>
          <w:sz w:val="24"/>
          <w:szCs w:val="24"/>
          <w:lang w:val="en-US"/>
        </w:rPr>
        <w:t>1</w:t>
      </w:r>
      <w:r>
        <w:rPr>
          <w:rFonts w:ascii="Times New Roman" w:hAnsi="Times New Roman" w:cs="Times New Roman"/>
          <w:sz w:val="24"/>
          <w:szCs w:val="24"/>
          <w:lang w:val="en-US"/>
        </w:rPr>
        <w:t xml:space="preserve"> (a), </w:t>
      </w:r>
      <w:r w:rsidRPr="00B517E6">
        <w:rPr>
          <w:rFonts w:ascii="Times New Roman" w:hAnsi="Times New Roman" w:cs="Times New Roman"/>
          <w:b/>
          <w:sz w:val="24"/>
          <w:szCs w:val="24"/>
          <w:lang w:val="en-US"/>
        </w:rPr>
        <w:t>2a</w:t>
      </w:r>
      <w:r>
        <w:rPr>
          <w:rFonts w:ascii="Times New Roman" w:hAnsi="Times New Roman" w:cs="Times New Roman"/>
          <w:sz w:val="24"/>
          <w:szCs w:val="24"/>
          <w:lang w:val="en-US"/>
        </w:rPr>
        <w:t xml:space="preserve"> (b), </w:t>
      </w:r>
      <w:r w:rsidRPr="00B517E6">
        <w:rPr>
          <w:rFonts w:ascii="Times New Roman" w:hAnsi="Times New Roman" w:cs="Times New Roman"/>
          <w:b/>
          <w:sz w:val="24"/>
          <w:szCs w:val="24"/>
          <w:lang w:val="en-US"/>
        </w:rPr>
        <w:t>2b</w:t>
      </w:r>
      <w:r>
        <w:rPr>
          <w:rFonts w:ascii="Times New Roman" w:hAnsi="Times New Roman" w:cs="Times New Roman"/>
          <w:sz w:val="24"/>
          <w:szCs w:val="24"/>
          <w:lang w:val="en-US"/>
        </w:rPr>
        <w:t xml:space="preserve"> (c) and </w:t>
      </w:r>
      <w:r w:rsidRPr="00B517E6">
        <w:rPr>
          <w:rFonts w:ascii="Times New Roman" w:hAnsi="Times New Roman" w:cs="Times New Roman"/>
          <w:b/>
          <w:sz w:val="24"/>
          <w:szCs w:val="24"/>
          <w:lang w:val="en-US"/>
        </w:rPr>
        <w:t>3</w:t>
      </w:r>
      <w:r>
        <w:rPr>
          <w:rFonts w:ascii="Times New Roman" w:hAnsi="Times New Roman" w:cs="Times New Roman"/>
          <w:sz w:val="24"/>
          <w:szCs w:val="24"/>
          <w:lang w:val="en-US"/>
        </w:rPr>
        <w:t xml:space="preserve"> (d)  </w:t>
      </w:r>
      <w:r w:rsidRPr="007E53CE">
        <w:rPr>
          <w:rFonts w:ascii="Times New Roman" w:hAnsi="Times New Roman" w:cs="Times New Roman"/>
          <w:sz w:val="24"/>
          <w:szCs w:val="24"/>
          <w:lang w:val="en-US"/>
        </w:rPr>
        <w:t xml:space="preserve"> </w:t>
      </w:r>
      <w:bookmarkEnd w:id="1"/>
      <w:r w:rsidRPr="007E53CE">
        <w:rPr>
          <w:rFonts w:ascii="Times New Roman" w:hAnsi="Times New Roman" w:cs="Times New Roman"/>
          <w:sz w:val="24"/>
          <w:szCs w:val="24"/>
          <w:lang w:val="en-US"/>
        </w:rPr>
        <w:t>(blue</w:t>
      </w:r>
      <w:r>
        <w:rPr>
          <w:rFonts w:ascii="Times New Roman" w:hAnsi="Times New Roman" w:cs="Times New Roman"/>
          <w:sz w:val="24"/>
          <w:szCs w:val="24"/>
          <w:lang w:val="en-US"/>
        </w:rPr>
        <w:t xml:space="preserve"> and</w:t>
      </w:r>
      <w:r w:rsidRPr="007E53CE">
        <w:rPr>
          <w:rFonts w:ascii="Times New Roman" w:hAnsi="Times New Roman" w:cs="Times New Roman"/>
          <w:sz w:val="24"/>
          <w:szCs w:val="24"/>
          <w:lang w:val="en-US"/>
        </w:rPr>
        <w:t xml:space="preserve"> red dotted line</w:t>
      </w:r>
      <w:r>
        <w:rPr>
          <w:rFonts w:ascii="Times New Roman" w:hAnsi="Times New Roman" w:cs="Times New Roman"/>
          <w:sz w:val="24"/>
          <w:szCs w:val="24"/>
          <w:lang w:val="en-US"/>
        </w:rPr>
        <w:t>s</w:t>
      </w:r>
      <w:r w:rsidRPr="007E53CE">
        <w:rPr>
          <w:rFonts w:ascii="Times New Roman" w:hAnsi="Times New Roman" w:cs="Times New Roman"/>
          <w:sz w:val="24"/>
          <w:szCs w:val="24"/>
          <w:lang w:val="en-US"/>
        </w:rPr>
        <w:t xml:space="preserve">) and </w:t>
      </w:r>
      <w:r>
        <w:rPr>
          <w:rFonts w:ascii="Times New Roman" w:hAnsi="Times New Roman" w:cs="Times New Roman"/>
          <w:sz w:val="24"/>
          <w:szCs w:val="24"/>
          <w:lang w:val="en-US"/>
        </w:rPr>
        <w:t xml:space="preserve">corresponding </w:t>
      </w:r>
      <w:r w:rsidRPr="007E53CE">
        <w:rPr>
          <w:rFonts w:ascii="Times New Roman" w:hAnsi="Times New Roman" w:cs="Times New Roman"/>
          <w:sz w:val="24"/>
          <w:szCs w:val="24"/>
          <w:lang w:val="en-US"/>
        </w:rPr>
        <w:t>fluorescence emission spectra</w:t>
      </w:r>
      <w:r>
        <w:rPr>
          <w:rFonts w:ascii="Times New Roman" w:hAnsi="Times New Roman" w:cs="Times New Roman"/>
          <w:sz w:val="24"/>
          <w:szCs w:val="24"/>
          <w:lang w:val="en-US"/>
        </w:rPr>
        <w:t xml:space="preserve"> of these compounds</w:t>
      </w:r>
      <w:r w:rsidRPr="007E53CE">
        <w:rPr>
          <w:rFonts w:ascii="Times New Roman" w:hAnsi="Times New Roman" w:cs="Times New Roman"/>
          <w:sz w:val="24"/>
          <w:szCs w:val="24"/>
          <w:lang w:val="en-US"/>
        </w:rPr>
        <w:t xml:space="preserve"> in 1% </w:t>
      </w:r>
      <w:proofErr w:type="spellStart"/>
      <w:r w:rsidRPr="007E53CE">
        <w:rPr>
          <w:rFonts w:ascii="Times New Roman" w:hAnsi="Times New Roman" w:cs="Times New Roman"/>
          <w:sz w:val="24"/>
          <w:szCs w:val="24"/>
          <w:lang w:val="en-US"/>
        </w:rPr>
        <w:t>CrEL</w:t>
      </w:r>
      <w:proofErr w:type="spellEnd"/>
      <w:r>
        <w:rPr>
          <w:rFonts w:ascii="Times New Roman" w:hAnsi="Times New Roman" w:cs="Times New Roman"/>
          <w:sz w:val="24"/>
          <w:szCs w:val="24"/>
          <w:lang w:val="en-US"/>
        </w:rPr>
        <w:t xml:space="preserve"> (black solid line).</w:t>
      </w:r>
      <w:proofErr w:type="gramEnd"/>
      <w:r>
        <w:rPr>
          <w:rFonts w:ascii="Times New Roman" w:hAnsi="Times New Roman" w:cs="Times New Roman"/>
          <w:sz w:val="24"/>
          <w:szCs w:val="24"/>
          <w:lang w:val="en-US"/>
        </w:rPr>
        <w:t xml:space="preserve"> Typical i</w:t>
      </w:r>
      <w:r w:rsidRPr="007E53CE">
        <w:rPr>
          <w:rFonts w:ascii="Times New Roman" w:hAnsi="Times New Roman" w:cs="Times New Roman"/>
          <w:sz w:val="24"/>
          <w:szCs w:val="24"/>
          <w:lang w:val="en-US"/>
        </w:rPr>
        <w:t>ntracellular fluorescence spectra</w:t>
      </w:r>
      <w:r>
        <w:rPr>
          <w:rFonts w:ascii="Times New Roman" w:hAnsi="Times New Roman" w:cs="Times New Roman"/>
          <w:sz w:val="24"/>
          <w:szCs w:val="24"/>
          <w:lang w:val="en-US"/>
        </w:rPr>
        <w:t xml:space="preserve"> of </w:t>
      </w:r>
      <w:r w:rsidRPr="00B517E6">
        <w:rPr>
          <w:rFonts w:ascii="Times New Roman" w:hAnsi="Times New Roman" w:cs="Times New Roman"/>
          <w:b/>
          <w:sz w:val="24"/>
          <w:szCs w:val="24"/>
          <w:lang w:val="en-US"/>
        </w:rPr>
        <w:t>2a</w:t>
      </w:r>
      <w:r>
        <w:rPr>
          <w:rFonts w:ascii="Times New Roman" w:hAnsi="Times New Roman" w:cs="Times New Roman"/>
          <w:sz w:val="24"/>
          <w:szCs w:val="24"/>
          <w:lang w:val="en-US"/>
        </w:rPr>
        <w:t xml:space="preserve"> and </w:t>
      </w:r>
      <w:r w:rsidRPr="00B517E6">
        <w:rPr>
          <w:rFonts w:ascii="Times New Roman" w:hAnsi="Times New Roman" w:cs="Times New Roman"/>
          <w:b/>
          <w:sz w:val="24"/>
          <w:szCs w:val="24"/>
          <w:lang w:val="en-US"/>
        </w:rPr>
        <w:t>2b</w:t>
      </w:r>
      <w:r>
        <w:rPr>
          <w:rFonts w:ascii="Times New Roman" w:hAnsi="Times New Roman" w:cs="Times New Roman"/>
          <w:sz w:val="24"/>
          <w:szCs w:val="24"/>
          <w:lang w:val="en-US"/>
        </w:rPr>
        <w:t xml:space="preserve"> in vesicular structures are shown by blue line</w:t>
      </w:r>
      <w:r w:rsidR="00B517E6">
        <w:rPr>
          <w:rFonts w:ascii="Times New Roman" w:hAnsi="Times New Roman" w:cs="Times New Roman"/>
          <w:sz w:val="24"/>
          <w:szCs w:val="24"/>
          <w:lang w:val="en-US"/>
        </w:rPr>
        <w:t>;</w:t>
      </w:r>
      <w:r>
        <w:rPr>
          <w:rFonts w:ascii="Times New Roman" w:hAnsi="Times New Roman" w:cs="Times New Roman"/>
          <w:sz w:val="24"/>
          <w:szCs w:val="24"/>
          <w:lang w:val="en-US"/>
        </w:rPr>
        <w:t xml:space="preserve"> the spectra f</w:t>
      </w:r>
      <w:r w:rsidR="00B517E6">
        <w:rPr>
          <w:rFonts w:ascii="Times New Roman" w:hAnsi="Times New Roman" w:cs="Times New Roman"/>
          <w:sz w:val="24"/>
          <w:szCs w:val="24"/>
          <w:lang w:val="en-US"/>
        </w:rPr>
        <w:t>r</w:t>
      </w:r>
      <w:r>
        <w:rPr>
          <w:rFonts w:ascii="Times New Roman" w:hAnsi="Times New Roman" w:cs="Times New Roman"/>
          <w:sz w:val="24"/>
          <w:szCs w:val="24"/>
          <w:lang w:val="en-US"/>
        </w:rPr>
        <w:t>om the</w:t>
      </w:r>
      <w:r w:rsidR="00B517E6">
        <w:rPr>
          <w:rFonts w:ascii="Times New Roman" w:hAnsi="Times New Roman" w:cs="Times New Roman"/>
          <w:sz w:val="24"/>
          <w:szCs w:val="24"/>
          <w:lang w:val="en-US"/>
        </w:rPr>
        <w:t xml:space="preserve"> </w:t>
      </w:r>
      <w:proofErr w:type="spellStart"/>
      <w:r w:rsidR="00B517E6">
        <w:rPr>
          <w:rFonts w:ascii="Times New Roman" w:hAnsi="Times New Roman" w:cs="Times New Roman"/>
          <w:sz w:val="24"/>
          <w:szCs w:val="24"/>
          <w:lang w:val="en-US"/>
        </w:rPr>
        <w:t>cytoplasmic</w:t>
      </w:r>
      <w:proofErr w:type="spellEnd"/>
      <w:r>
        <w:rPr>
          <w:rFonts w:ascii="Times New Roman" w:hAnsi="Times New Roman" w:cs="Times New Roman"/>
          <w:sz w:val="24"/>
          <w:szCs w:val="24"/>
          <w:lang w:val="en-US"/>
        </w:rPr>
        <w:t xml:space="preserve"> regions </w:t>
      </w:r>
      <w:r w:rsidR="00B517E6">
        <w:rPr>
          <w:rFonts w:ascii="Times New Roman" w:hAnsi="Times New Roman" w:cs="Times New Roman"/>
          <w:sz w:val="24"/>
          <w:szCs w:val="24"/>
          <w:lang w:val="en-US"/>
        </w:rPr>
        <w:t xml:space="preserve">with </w:t>
      </w:r>
      <w:r>
        <w:rPr>
          <w:rFonts w:ascii="Times New Roman" w:hAnsi="Times New Roman" w:cs="Times New Roman"/>
          <w:sz w:val="24"/>
          <w:szCs w:val="24"/>
          <w:lang w:val="en-US"/>
        </w:rPr>
        <w:t xml:space="preserve">diffuse distribution of the compounds </w:t>
      </w:r>
      <w:r w:rsidR="00B517E6">
        <w:rPr>
          <w:rFonts w:ascii="Times New Roman" w:hAnsi="Times New Roman" w:cs="Times New Roman"/>
          <w:sz w:val="24"/>
          <w:szCs w:val="24"/>
          <w:lang w:val="en-US"/>
        </w:rPr>
        <w:t xml:space="preserve">are shown by </w:t>
      </w:r>
      <w:r>
        <w:rPr>
          <w:rFonts w:ascii="Times New Roman" w:hAnsi="Times New Roman" w:cs="Times New Roman"/>
          <w:sz w:val="24"/>
          <w:szCs w:val="24"/>
          <w:lang w:val="en-US"/>
        </w:rPr>
        <w:t>red line.</w:t>
      </w:r>
      <w:r w:rsidR="00B517E6">
        <w:rPr>
          <w:rFonts w:ascii="Times New Roman" w:hAnsi="Times New Roman" w:cs="Times New Roman"/>
          <w:sz w:val="24"/>
          <w:szCs w:val="24"/>
          <w:lang w:val="en-US"/>
        </w:rPr>
        <w:t xml:space="preserve"> Spectra are very similar in shape and maximum.   </w:t>
      </w:r>
    </w:p>
    <w:p w:rsidR="005D5C02" w:rsidRPr="00E05718" w:rsidRDefault="005D5C02" w:rsidP="005A7BFD">
      <w:pPr>
        <w:jc w:val="both"/>
        <w:rPr>
          <w:rFonts w:ascii="Times New Roman" w:hAnsi="Times New Roman" w:cs="Times New Roman"/>
          <w:sz w:val="28"/>
          <w:szCs w:val="28"/>
        </w:rPr>
      </w:pPr>
    </w:p>
    <w:p w:rsidR="005A7BFD" w:rsidRDefault="005A7BFD" w:rsidP="005A7BFD">
      <w:pPr>
        <w:rPr>
          <w:rFonts w:ascii="Times New Roman" w:hAnsi="Times New Roman" w:cs="Times New Roman"/>
          <w:sz w:val="24"/>
          <w:szCs w:val="24"/>
          <w:lang w:val="en-US"/>
        </w:rPr>
      </w:pPr>
      <w:proofErr w:type="gramStart"/>
      <w:r>
        <w:rPr>
          <w:rFonts w:ascii="Times New Roman" w:hAnsi="Times New Roman" w:cs="Times New Roman"/>
          <w:sz w:val="24"/>
          <w:szCs w:val="24"/>
          <w:lang w:val="en-US"/>
        </w:rPr>
        <w:t>References  to</w:t>
      </w:r>
      <w:proofErr w:type="gramEnd"/>
      <w:r>
        <w:rPr>
          <w:rFonts w:ascii="Times New Roman" w:hAnsi="Times New Roman" w:cs="Times New Roman"/>
          <w:sz w:val="24"/>
          <w:szCs w:val="24"/>
          <w:lang w:val="en-US"/>
        </w:rPr>
        <w:t xml:space="preserve"> supplementary materials</w:t>
      </w:r>
    </w:p>
    <w:p w:rsidR="005A7BFD" w:rsidRPr="008825CE" w:rsidRDefault="005A7BFD" w:rsidP="005A7BFD">
      <w:pPr>
        <w:spacing w:after="0" w:line="360" w:lineRule="auto"/>
        <w:rPr>
          <w:rFonts w:ascii="Times New Roman" w:hAnsi="Times New Roman" w:cs="Times New Roman"/>
          <w:sz w:val="24"/>
          <w:szCs w:val="24"/>
          <w:lang w:val="en-US"/>
        </w:rPr>
      </w:pPr>
      <w:r>
        <w:rPr>
          <w:rFonts w:ascii="Times New Roman" w:hAnsi="Times New Roman"/>
          <w:lang w:val="en-GB"/>
        </w:rPr>
        <w:t>1</w:t>
      </w:r>
      <w:r w:rsidRPr="008825CE">
        <w:rPr>
          <w:rFonts w:ascii="Times New Roman" w:hAnsi="Times New Roman" w:cs="Times New Roman"/>
          <w:sz w:val="24"/>
          <w:szCs w:val="24"/>
          <w:lang w:val="en-US"/>
        </w:rPr>
        <w:t xml:space="preserve">. </w:t>
      </w:r>
      <w:proofErr w:type="spellStart"/>
      <w:r w:rsidR="008825CE" w:rsidRPr="008825CE">
        <w:rPr>
          <w:rFonts w:ascii="Times New Roman" w:hAnsi="Times New Roman" w:cs="Times New Roman"/>
          <w:sz w:val="24"/>
          <w:szCs w:val="24"/>
          <w:lang w:val="en-US"/>
        </w:rPr>
        <w:t>Petyaev</w:t>
      </w:r>
      <w:proofErr w:type="spellEnd"/>
      <w:r w:rsidR="008825CE" w:rsidRPr="008825CE">
        <w:rPr>
          <w:rFonts w:ascii="Times New Roman" w:hAnsi="Times New Roman" w:cs="Times New Roman"/>
          <w:sz w:val="24"/>
          <w:szCs w:val="24"/>
          <w:lang w:val="en-US"/>
        </w:rPr>
        <w:t xml:space="preserve"> IM, Hunt JV. </w:t>
      </w:r>
      <w:proofErr w:type="spellStart"/>
      <w:proofErr w:type="gramStart"/>
      <w:r w:rsidR="008825CE" w:rsidRPr="008825CE">
        <w:rPr>
          <w:rFonts w:ascii="Times New Roman" w:hAnsi="Times New Roman" w:cs="Times New Roman"/>
          <w:sz w:val="24"/>
          <w:szCs w:val="24"/>
          <w:lang w:val="en-US"/>
        </w:rPr>
        <w:t>Micellar</w:t>
      </w:r>
      <w:proofErr w:type="spellEnd"/>
      <w:r w:rsidR="008825CE" w:rsidRPr="008825CE">
        <w:rPr>
          <w:rFonts w:ascii="Times New Roman" w:hAnsi="Times New Roman" w:cs="Times New Roman"/>
          <w:sz w:val="24"/>
          <w:szCs w:val="24"/>
          <w:lang w:val="en-US"/>
        </w:rPr>
        <w:t xml:space="preserve"> acceleration of oxygen-dependent reactions and its potential use in the study of human low density lipoprotein.</w:t>
      </w:r>
      <w:proofErr w:type="gramEnd"/>
      <w:r w:rsidR="008825CE" w:rsidRPr="008825CE">
        <w:rPr>
          <w:rFonts w:ascii="Times New Roman" w:hAnsi="Times New Roman" w:cs="Times New Roman"/>
          <w:sz w:val="24"/>
          <w:szCs w:val="24"/>
          <w:lang w:val="en-US"/>
        </w:rPr>
        <w:t xml:space="preserve"> </w:t>
      </w:r>
      <w:proofErr w:type="spellStart"/>
      <w:r w:rsidR="008825CE" w:rsidRPr="008825CE">
        <w:rPr>
          <w:rFonts w:ascii="Times New Roman" w:hAnsi="Times New Roman" w:cs="Times New Roman"/>
          <w:sz w:val="24"/>
          <w:szCs w:val="24"/>
          <w:lang w:val="en-US"/>
        </w:rPr>
        <w:t>Biochim</w:t>
      </w:r>
      <w:proofErr w:type="spellEnd"/>
      <w:r w:rsidR="008825CE" w:rsidRPr="008825CE">
        <w:rPr>
          <w:rFonts w:ascii="Times New Roman" w:hAnsi="Times New Roman" w:cs="Times New Roman"/>
          <w:sz w:val="24"/>
          <w:szCs w:val="24"/>
          <w:lang w:val="en-US"/>
        </w:rPr>
        <w:t xml:space="preserve"> </w:t>
      </w:r>
      <w:proofErr w:type="spellStart"/>
      <w:r w:rsidR="008825CE" w:rsidRPr="008825CE">
        <w:rPr>
          <w:rFonts w:ascii="Times New Roman" w:hAnsi="Times New Roman" w:cs="Times New Roman"/>
          <w:sz w:val="24"/>
          <w:szCs w:val="24"/>
          <w:lang w:val="en-US"/>
        </w:rPr>
        <w:t>Biophys</w:t>
      </w:r>
      <w:proofErr w:type="spellEnd"/>
      <w:r w:rsidR="008825CE" w:rsidRPr="008825CE">
        <w:rPr>
          <w:rFonts w:ascii="Times New Roman" w:hAnsi="Times New Roman" w:cs="Times New Roman"/>
          <w:sz w:val="24"/>
          <w:szCs w:val="24"/>
          <w:lang w:val="en-US"/>
        </w:rPr>
        <w:t xml:space="preserve"> </w:t>
      </w:r>
      <w:proofErr w:type="spellStart"/>
      <w:r w:rsidR="008825CE" w:rsidRPr="008825CE">
        <w:rPr>
          <w:rFonts w:ascii="Times New Roman" w:hAnsi="Times New Roman" w:cs="Times New Roman"/>
          <w:sz w:val="24"/>
          <w:szCs w:val="24"/>
          <w:lang w:val="en-US"/>
        </w:rPr>
        <w:t>Acta</w:t>
      </w:r>
      <w:proofErr w:type="spellEnd"/>
      <w:r w:rsidR="008825CE" w:rsidRPr="008825CE">
        <w:rPr>
          <w:rFonts w:ascii="Times New Roman" w:hAnsi="Times New Roman" w:cs="Times New Roman"/>
          <w:sz w:val="24"/>
          <w:szCs w:val="24"/>
          <w:lang w:val="en-US"/>
        </w:rPr>
        <w:t>. 1997</w:t>
      </w:r>
      <w:proofErr w:type="gramStart"/>
      <w:r w:rsidR="008825CE" w:rsidRPr="008825CE">
        <w:rPr>
          <w:rFonts w:ascii="Times New Roman" w:hAnsi="Times New Roman" w:cs="Times New Roman"/>
          <w:sz w:val="24"/>
          <w:szCs w:val="24"/>
          <w:lang w:val="en-US"/>
        </w:rPr>
        <w:t>;1345</w:t>
      </w:r>
      <w:proofErr w:type="gramEnd"/>
      <w:r w:rsidR="008825CE" w:rsidRPr="008825CE">
        <w:rPr>
          <w:rFonts w:ascii="Times New Roman" w:hAnsi="Times New Roman" w:cs="Times New Roman"/>
          <w:sz w:val="24"/>
          <w:szCs w:val="24"/>
          <w:lang w:val="en-US"/>
        </w:rPr>
        <w:t xml:space="preserve">(3):293-305. </w:t>
      </w:r>
      <w:proofErr w:type="spellStart"/>
      <w:r w:rsidR="008825CE" w:rsidRPr="008825CE">
        <w:rPr>
          <w:rFonts w:ascii="Times New Roman" w:hAnsi="Times New Roman" w:cs="Times New Roman"/>
          <w:sz w:val="24"/>
          <w:szCs w:val="24"/>
          <w:lang w:val="en-US"/>
        </w:rPr>
        <w:t>doi</w:t>
      </w:r>
      <w:proofErr w:type="spellEnd"/>
      <w:r w:rsidR="008825CE" w:rsidRPr="008825CE">
        <w:rPr>
          <w:rFonts w:ascii="Times New Roman" w:hAnsi="Times New Roman" w:cs="Times New Roman"/>
          <w:sz w:val="24"/>
          <w:szCs w:val="24"/>
          <w:lang w:val="en-US"/>
        </w:rPr>
        <w:t>: 10.1016/s0005-2760(97)00005-2. PMID: 9150249.</w:t>
      </w:r>
    </w:p>
    <w:p w:rsidR="005A7BFD" w:rsidRPr="00DF4B70" w:rsidRDefault="005A7BFD" w:rsidP="005A7BFD">
      <w:pPr>
        <w:spacing w:after="0" w:line="360" w:lineRule="auto"/>
        <w:rPr>
          <w:rFonts w:ascii="Times New Roman" w:hAnsi="Times New Roman" w:cs="Times New Roman"/>
          <w:sz w:val="24"/>
          <w:szCs w:val="24"/>
          <w:lang w:val="en-US"/>
        </w:rPr>
      </w:pPr>
      <w:r>
        <w:rPr>
          <w:rFonts w:ascii="Times New Roman" w:hAnsi="Times New Roman"/>
          <w:lang w:val="en-US"/>
        </w:rPr>
        <w:t>2.</w:t>
      </w:r>
      <w:r>
        <w:rPr>
          <w:rFonts w:ascii="Times New Roman" w:hAnsi="Times New Roman"/>
          <w:lang w:val="en-GB"/>
        </w:rPr>
        <w:t xml:space="preserve"> </w:t>
      </w:r>
      <w:r w:rsidR="001776F4" w:rsidRPr="001776F4">
        <w:rPr>
          <w:rFonts w:ascii="Times New Roman" w:hAnsi="Times New Roman"/>
          <w:lang w:val="de-DE"/>
        </w:rPr>
        <w:t xml:space="preserve">Weng M., Zhang M.-H., </w:t>
      </w:r>
      <w:proofErr w:type="spellStart"/>
      <w:r w:rsidR="001776F4" w:rsidRPr="001776F4">
        <w:rPr>
          <w:rFonts w:ascii="Times New Roman" w:hAnsi="Times New Roman"/>
          <w:lang w:val="de-DE"/>
        </w:rPr>
        <w:t>Shen</w:t>
      </w:r>
      <w:proofErr w:type="spellEnd"/>
      <w:r w:rsidR="001776F4" w:rsidRPr="001776F4">
        <w:rPr>
          <w:rFonts w:ascii="Times New Roman" w:hAnsi="Times New Roman"/>
          <w:lang w:val="de-DE"/>
        </w:rPr>
        <w:t xml:space="preserve"> T. </w:t>
      </w:r>
      <w:proofErr w:type="spellStart"/>
      <w:r w:rsidR="001776F4" w:rsidRPr="001776F4">
        <w:rPr>
          <w:rFonts w:ascii="Times New Roman" w:hAnsi="Times New Roman"/>
          <w:lang w:val="de-DE"/>
        </w:rPr>
        <w:t>Electron</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transfer</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interaction</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between</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hypocrellin</w:t>
      </w:r>
      <w:proofErr w:type="spellEnd"/>
      <w:r w:rsidR="001776F4" w:rsidRPr="001776F4">
        <w:rPr>
          <w:rFonts w:ascii="Times New Roman" w:hAnsi="Times New Roman"/>
          <w:lang w:val="de-DE"/>
        </w:rPr>
        <w:t xml:space="preserve"> A </w:t>
      </w:r>
      <w:proofErr w:type="spellStart"/>
      <w:r w:rsidR="001776F4" w:rsidRPr="001776F4">
        <w:rPr>
          <w:rFonts w:ascii="Times New Roman" w:hAnsi="Times New Roman"/>
          <w:lang w:val="de-DE"/>
        </w:rPr>
        <w:t>and</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biological</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substrates</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and</w:t>
      </w:r>
      <w:proofErr w:type="spellEnd"/>
      <w:r w:rsidR="001776F4" w:rsidRPr="001776F4">
        <w:rPr>
          <w:rFonts w:ascii="Times New Roman" w:hAnsi="Times New Roman"/>
          <w:lang w:val="de-DE"/>
        </w:rPr>
        <w:t xml:space="preserve"> quantitative </w:t>
      </w:r>
      <w:proofErr w:type="spellStart"/>
      <w:r w:rsidR="001776F4" w:rsidRPr="001776F4">
        <w:rPr>
          <w:rFonts w:ascii="Times New Roman" w:hAnsi="Times New Roman"/>
          <w:lang w:val="de-DE"/>
        </w:rPr>
        <w:t>analysis</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of</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superoxide</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anion</w:t>
      </w:r>
      <w:proofErr w:type="spellEnd"/>
      <w:r w:rsidR="001776F4" w:rsidRPr="001776F4">
        <w:rPr>
          <w:rFonts w:ascii="Times New Roman" w:hAnsi="Times New Roman"/>
          <w:lang w:val="de-DE"/>
        </w:rPr>
        <w:t xml:space="preserve"> </w:t>
      </w:r>
      <w:proofErr w:type="spellStart"/>
      <w:r w:rsidR="001776F4" w:rsidRPr="001776F4">
        <w:rPr>
          <w:rFonts w:ascii="Times New Roman" w:hAnsi="Times New Roman"/>
          <w:lang w:val="de-DE"/>
        </w:rPr>
        <w:t>radicals</w:t>
      </w:r>
      <w:proofErr w:type="spellEnd"/>
      <w:r w:rsidR="001776F4" w:rsidRPr="001776F4">
        <w:rPr>
          <w:rFonts w:ascii="Times New Roman" w:hAnsi="Times New Roman"/>
          <w:lang w:val="de-DE"/>
        </w:rPr>
        <w:t xml:space="preserve">. J. Chem. </w:t>
      </w:r>
      <w:proofErr w:type="spellStart"/>
      <w:r w:rsidR="001776F4" w:rsidRPr="001776F4">
        <w:rPr>
          <w:rFonts w:ascii="Times New Roman" w:hAnsi="Times New Roman"/>
          <w:lang w:val="de-DE"/>
        </w:rPr>
        <w:t>Soc</w:t>
      </w:r>
      <w:proofErr w:type="spellEnd"/>
      <w:r w:rsidR="001776F4" w:rsidRPr="001776F4">
        <w:rPr>
          <w:rFonts w:ascii="Times New Roman" w:hAnsi="Times New Roman"/>
          <w:lang w:val="de-DE"/>
        </w:rPr>
        <w:t>., Perkin Trans., 1997, v. 2, p. 2393−2397.</w:t>
      </w:r>
    </w:p>
    <w:p w:rsidR="00CB6F0E" w:rsidRPr="005A7BFD" w:rsidRDefault="00CB6F0E">
      <w:pPr>
        <w:rPr>
          <w:lang w:val="en-US"/>
        </w:rPr>
      </w:pPr>
    </w:p>
    <w:sectPr w:rsidR="00CB6F0E" w:rsidRPr="005A7BFD" w:rsidSect="00CB6F0E">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3"/>
  <w:doNotDisplayPageBoundaries/>
  <w:proofState w:spelling="clean" w:grammar="clean"/>
  <w:defaultTabStop w:val="708"/>
  <w:characterSpacingControl w:val="doNotCompress"/>
  <w:compat/>
  <w:rsids>
    <w:rsidRoot w:val="005A7BFD"/>
    <w:rsid w:val="000125D3"/>
    <w:rsid w:val="000A2CB2"/>
    <w:rsid w:val="001776F4"/>
    <w:rsid w:val="002570A3"/>
    <w:rsid w:val="002F3500"/>
    <w:rsid w:val="003A246E"/>
    <w:rsid w:val="004A2761"/>
    <w:rsid w:val="004B5A45"/>
    <w:rsid w:val="005A7BFD"/>
    <w:rsid w:val="005B5228"/>
    <w:rsid w:val="005D5C02"/>
    <w:rsid w:val="005E7768"/>
    <w:rsid w:val="005F272F"/>
    <w:rsid w:val="007C03D8"/>
    <w:rsid w:val="008825CE"/>
    <w:rsid w:val="00A65F29"/>
    <w:rsid w:val="00B304C8"/>
    <w:rsid w:val="00B517E6"/>
    <w:rsid w:val="00C24875"/>
    <w:rsid w:val="00CB6F0E"/>
    <w:rsid w:val="00D344A1"/>
    <w:rsid w:val="00D520AC"/>
    <w:rsid w:val="00D603DF"/>
    <w:rsid w:val="00E0571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7BFD"/>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A7BF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A7BF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316839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image" Target="media/image5.emf"/><Relationship Id="rId18" Type="http://schemas.openxmlformats.org/officeDocument/2006/relationships/oleObject" Target="embeddings/oleObject7.bin"/><Relationship Id="rId26"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image" Target="media/image9.emf"/><Relationship Id="rId34" Type="http://schemas.openxmlformats.org/officeDocument/2006/relationships/fontTable" Target="fontTable.xml"/><Relationship Id="rId7" Type="http://schemas.openxmlformats.org/officeDocument/2006/relationships/image" Target="media/image2.emf"/><Relationship Id="rId12" Type="http://schemas.openxmlformats.org/officeDocument/2006/relationships/oleObject" Target="embeddings/oleObject4.bin"/><Relationship Id="rId17" Type="http://schemas.openxmlformats.org/officeDocument/2006/relationships/image" Target="media/image7.emf"/><Relationship Id="rId25" Type="http://schemas.openxmlformats.org/officeDocument/2006/relationships/image" Target="media/image11.png"/><Relationship Id="rId33" Type="http://schemas.openxmlformats.org/officeDocument/2006/relationships/oleObject" Target="embeddings/oleObject14.bin"/><Relationship Id="rId2" Type="http://schemas.openxmlformats.org/officeDocument/2006/relationships/styles" Target="styles.xml"/><Relationship Id="rId16" Type="http://schemas.openxmlformats.org/officeDocument/2006/relationships/oleObject" Target="embeddings/oleObject6.bin"/><Relationship Id="rId20" Type="http://schemas.openxmlformats.org/officeDocument/2006/relationships/oleObject" Target="embeddings/oleObject8.bin"/><Relationship Id="rId29" Type="http://schemas.openxmlformats.org/officeDocument/2006/relationships/oleObject" Target="embeddings/oleObject12.bin"/><Relationship Id="rId1" Type="http://schemas.openxmlformats.org/officeDocument/2006/relationships/customXml" Target="../customXml/item1.xml"/><Relationship Id="rId6" Type="http://schemas.openxmlformats.org/officeDocument/2006/relationships/oleObject" Target="embeddings/oleObject1.bin"/><Relationship Id="rId11" Type="http://schemas.openxmlformats.org/officeDocument/2006/relationships/image" Target="media/image4.emf"/><Relationship Id="rId24" Type="http://schemas.openxmlformats.org/officeDocument/2006/relationships/oleObject" Target="embeddings/oleObject10.bin"/><Relationship Id="rId32" Type="http://schemas.openxmlformats.org/officeDocument/2006/relationships/image" Target="media/image15.emf"/><Relationship Id="rId5" Type="http://schemas.openxmlformats.org/officeDocument/2006/relationships/image" Target="media/image1.emf"/><Relationship Id="rId15" Type="http://schemas.openxmlformats.org/officeDocument/2006/relationships/image" Target="media/image6.emf"/><Relationship Id="rId23" Type="http://schemas.openxmlformats.org/officeDocument/2006/relationships/image" Target="media/image10.emf"/><Relationship Id="rId28" Type="http://schemas.openxmlformats.org/officeDocument/2006/relationships/image" Target="media/image13.emf"/><Relationship Id="rId10" Type="http://schemas.openxmlformats.org/officeDocument/2006/relationships/oleObject" Target="embeddings/oleObject3.bin"/><Relationship Id="rId19" Type="http://schemas.openxmlformats.org/officeDocument/2006/relationships/image" Target="media/image8.emf"/><Relationship Id="rId31" Type="http://schemas.openxmlformats.org/officeDocument/2006/relationships/oleObject" Target="embeddings/oleObject13.bin"/><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oleObject" Target="embeddings/oleObject5.bin"/><Relationship Id="rId22" Type="http://schemas.openxmlformats.org/officeDocument/2006/relationships/oleObject" Target="embeddings/oleObject9.bin"/><Relationship Id="rId27" Type="http://schemas.openxmlformats.org/officeDocument/2006/relationships/oleObject" Target="embeddings/oleObject11.bin"/><Relationship Id="rId30" Type="http://schemas.openxmlformats.org/officeDocument/2006/relationships/image" Target="media/image14.emf"/><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B39A27C-108E-4BE6-AD20-35C5F23B82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4</Pages>
  <Words>598</Words>
  <Characters>3413</Characters>
  <Application>Microsoft Office Word</Application>
  <DocSecurity>0</DocSecurity>
  <Lines>28</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22</cp:revision>
  <dcterms:created xsi:type="dcterms:W3CDTF">2022-09-22T11:27:00Z</dcterms:created>
  <dcterms:modified xsi:type="dcterms:W3CDTF">2022-09-23T15:46:00Z</dcterms:modified>
</cp:coreProperties>
</file>