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797"/>
        <w:gridCol w:w="3000"/>
        <w:gridCol w:w="1180"/>
        <w:gridCol w:w="678"/>
      </w:tblGrid>
      <w:tr w:rsidR="00CB5964" w:rsidRPr="00B211D0" w14:paraId="4B859590" w14:textId="56581379" w:rsidTr="00CB5964">
        <w:trPr>
          <w:trHeight w:val="288"/>
        </w:trPr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25FF" w14:textId="54917F1E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Supplementary table 3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: T1 measurement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94BB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B5C2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BEFE2CD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CB5964" w:rsidRPr="00B211D0" w14:paraId="2AD20BA7" w14:textId="0CDC7DC9" w:rsidTr="00CB5964">
        <w:trPr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9718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4F22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95E8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B4DB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1D23B0D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CB5964" w:rsidRPr="00B211D0" w14:paraId="7E83CCDA" w14:textId="79300995" w:rsidTr="00CB5964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D431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TOTAL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436C" w14:textId="05089FE9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Sufentanil flowchart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8E75" w14:textId="32D4600D" w:rsidR="00CB5964" w:rsidRPr="00B211D0" w:rsidRDefault="00CB5964" w:rsidP="006F33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Sufentanil 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control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DAAB" w14:textId="77777777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p-value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C8B3F" w14:textId="31EFF595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test</w:t>
            </w:r>
          </w:p>
        </w:tc>
      </w:tr>
      <w:tr w:rsidR="00CB5964" w:rsidRPr="00B211D0" w14:paraId="3EA98AB1" w14:textId="07A6D2DF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B56B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N = 61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84D8" w14:textId="77777777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N = 30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0411" w14:textId="77777777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N = 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09D2" w14:textId="265705AF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46677" w14:textId="77777777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CB5964" w:rsidRPr="00B211D0" w14:paraId="1277B817" w14:textId="2C0BB893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7422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baseline (mm)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E8F0" w14:textId="159ADCE0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0.39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F597" w14:textId="47B25165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.1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0.30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5063" w14:textId="7A1268A1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934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4B4F8" w14:textId="5DAD2C7E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CB5964" w:rsidRPr="00B211D0" w14:paraId="71F2EEDA" w14:textId="278F7892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00D5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PRDA (mm)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A0E2" w14:textId="62877DC7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33 (0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.114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A5BD" w14:textId="5A025D64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34 (0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.094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20DF" w14:textId="67017D8E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758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130C9" w14:textId="5790D608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CB5964" w:rsidRPr="00B211D0" w14:paraId="6CB2DAEC" w14:textId="1C896E42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0FA5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VAR (%)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D687" w14:textId="071A0703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16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4.9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CB9D" w14:textId="5868540A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16 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(4.3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2651" w14:textId="44BA9F50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952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78848" w14:textId="6A6FDF33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CB5964" w:rsidRPr="00B211D0" w14:paraId="5729029B" w14:textId="3C1415BD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8659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Int (mA)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CC7D" w14:textId="7AF083DF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40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20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AE2E" w14:textId="45D8F9DA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40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20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DB3A" w14:textId="00423759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692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2B67E" w14:textId="60D28FC0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CB5964" w:rsidRPr="00B211D0" w14:paraId="0E92C5D0" w14:textId="3C7000E0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D989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PPI (median)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45D3" w14:textId="413496AE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7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5617" w14:textId="304B8DAB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7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912A" w14:textId="6E0E47B6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887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E69F1" w14:textId="08E1ABFE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CB5964" w:rsidRPr="00B211D0" w14:paraId="720DF57D" w14:textId="029310DB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6FF7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216F" w14:textId="7381C3BE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7CD7" w14:textId="543F4091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EB99" w14:textId="199CCDEC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4DEA" w14:textId="77777777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CB5964" w:rsidRPr="00B211D0" w14:paraId="3470BC97" w14:textId="438BF83B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C35C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SBP (mmHg)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64AE" w14:textId="0B6F8453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94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9.9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5341" w14:textId="0D66D313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102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15.1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E1F7" w14:textId="5BD3B9BB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020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EC154" w14:textId="019E454B" w:rsidR="00CB5964" w:rsidRPr="00CB5964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CB5964" w:rsidRPr="00B211D0" w14:paraId="2855C510" w14:textId="100BA1D0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AA12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HR (bpm)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5DBD" w14:textId="12555C94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63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13.1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F666" w14:textId="046B819F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63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10.4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7F9F" w14:textId="7E752D7B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966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B6A6D" w14:textId="2FD4EF11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CB5964" w:rsidRPr="00B211D0" w14:paraId="7D6D55DF" w14:textId="4D3EA479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C988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T1 Neurowave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54A1" w14:textId="103F2F5F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13.5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5F75" w14:textId="7D69952E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41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13.0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E378" w14:textId="7917CB8C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color w:val="000000"/>
                <w:lang w:eastAsia="nl-BE"/>
              </w:rPr>
              <w:t>494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89DBB" w14:textId="16E42816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CB5964" w:rsidRPr="00B211D0" w14:paraId="0479E9B9" w14:textId="5207FEBA" w:rsidTr="00CB5964">
        <w:trPr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3FB3" w14:textId="77777777" w:rsidR="00CB5964" w:rsidRPr="00B211D0" w:rsidRDefault="00CB5964" w:rsidP="00B211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A13F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EB52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5EF6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7C3FFB6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CB5964" w:rsidRPr="00B211D0" w14:paraId="4DF71C57" w14:textId="5535B04C" w:rsidTr="00CB5964">
        <w:trPr>
          <w:trHeight w:val="288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E586E" w14:textId="2F4D1B35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 xml:space="preserve">T1 PPI 1/2 vs ≥ 3 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6361" w14:textId="693F634C" w:rsidR="00CB5964" w:rsidRPr="00B211D0" w:rsidRDefault="00CB5964" w:rsidP="00B211D0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>(p = 0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lang w:eastAsia="nl-BE"/>
              </w:rPr>
              <w:t>955)</w:t>
            </w:r>
            <w:r>
              <w:rPr>
                <w:rFonts w:ascii="Calibri" w:eastAsia="Times New Roman" w:hAnsi="Calibri" w:cs="Times New Roman"/>
                <w:lang w:eastAsia="nl-BE"/>
              </w:rPr>
              <w:t xml:space="preserve"> (C)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85DE6" w14:textId="77777777" w:rsidR="00CB5964" w:rsidRPr="00B211D0" w:rsidRDefault="00CB5964" w:rsidP="00B211D0">
            <w:pPr>
              <w:spacing w:after="0" w:line="240" w:lineRule="auto"/>
              <w:rPr>
                <w:rFonts w:ascii="Arial Bold" w:eastAsia="Times New Roman" w:hAnsi="Arial Bold" w:cs="Times New Roman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7B942E2" w14:textId="77777777" w:rsidR="00CB5964" w:rsidRPr="00B211D0" w:rsidRDefault="00CB5964" w:rsidP="00B211D0">
            <w:pPr>
              <w:spacing w:after="0" w:line="240" w:lineRule="auto"/>
              <w:rPr>
                <w:rFonts w:ascii="Arial Bold" w:eastAsia="Times New Roman" w:hAnsi="Arial Bold" w:cs="Times New Roman"/>
                <w:lang w:eastAsia="nl-BE"/>
              </w:rPr>
            </w:pPr>
          </w:p>
        </w:tc>
      </w:tr>
      <w:tr w:rsidR="00CB5964" w:rsidRPr="00B211D0" w14:paraId="728A5C13" w14:textId="69478176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72301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>PPI 1 or 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69855" w14:textId="56FBDB00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>5 (16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lang w:eastAsia="nl-BE"/>
              </w:rPr>
              <w:t>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ECCD8" w14:textId="7C6704A4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>5 (16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lang w:eastAsia="nl-BE"/>
              </w:rPr>
              <w:t>1%)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55DBF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73E6FE5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</w:tr>
      <w:tr w:rsidR="00CB5964" w:rsidRPr="00B211D0" w14:paraId="428C175E" w14:textId="315790D7" w:rsidTr="00CB5964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3020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>PPI ≥ 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12C3" w14:textId="3F9696B7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>25 (83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lang w:eastAsia="nl-BE"/>
              </w:rPr>
              <w:t>3%)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6CC8F" w14:textId="76DBF22C" w:rsidR="00CB5964" w:rsidRPr="00B211D0" w:rsidRDefault="00CB5964" w:rsidP="00B21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BE"/>
              </w:rPr>
            </w:pPr>
            <w:r w:rsidRPr="00B211D0">
              <w:rPr>
                <w:rFonts w:ascii="Calibri" w:eastAsia="Times New Roman" w:hAnsi="Calibri" w:cs="Times New Roman"/>
                <w:lang w:eastAsia="nl-BE"/>
              </w:rPr>
              <w:t>26 (83</w:t>
            </w:r>
            <w:r>
              <w:rPr>
                <w:rFonts w:ascii="Calibri" w:eastAsia="Times New Roman" w:hAnsi="Calibri" w:cs="Times New Roman"/>
                <w:lang w:eastAsia="nl-BE"/>
              </w:rPr>
              <w:t>.</w:t>
            </w:r>
            <w:r w:rsidRPr="00B211D0">
              <w:rPr>
                <w:rFonts w:ascii="Calibri" w:eastAsia="Times New Roman" w:hAnsi="Calibri" w:cs="Times New Roman"/>
                <w:lang w:eastAsia="nl-BE"/>
              </w:rPr>
              <w:t>9%)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25E64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75C4A45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lang w:eastAsia="nl-BE"/>
              </w:rPr>
            </w:pPr>
          </w:p>
        </w:tc>
      </w:tr>
      <w:tr w:rsidR="00CB5964" w:rsidRPr="00B211D0" w14:paraId="4CA08A97" w14:textId="7A99FB73" w:rsidTr="00CB5964">
        <w:trPr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4080" w14:textId="77777777" w:rsidR="00CB5964" w:rsidRPr="00B211D0" w:rsidRDefault="00CB5964" w:rsidP="00B21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2FB0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4DD3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7E27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0506870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CB5964" w:rsidRPr="00CB5964" w14:paraId="6020D554" w14:textId="27C33554" w:rsidTr="00CB5964">
        <w:trPr>
          <w:trHeight w:val="288"/>
        </w:trPr>
        <w:tc>
          <w:tcPr>
            <w:tcW w:w="8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9653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PRDA: pupil reflex dilation amplitude, VAR: variation, Int: intensity, PPI: pupillary pain index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6E1AA8B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</w:p>
        </w:tc>
      </w:tr>
      <w:tr w:rsidR="00CB5964" w:rsidRPr="00CB5964" w14:paraId="362486BF" w14:textId="1A583BE3" w:rsidTr="00CB5964">
        <w:trPr>
          <w:trHeight w:val="288"/>
        </w:trPr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D5EC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B211D0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SBP: systolic blood pressure, HR: heart rate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B9D7" w14:textId="77777777" w:rsidR="00CB5964" w:rsidRPr="00B211D0" w:rsidRDefault="00CB5964" w:rsidP="00B21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57A7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45FE3F71" w14:textId="77777777" w:rsidR="00CB5964" w:rsidRPr="00B211D0" w:rsidRDefault="00CB5964" w:rsidP="00B21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</w:tbl>
    <w:p w14:paraId="54501C75" w14:textId="3FD14F7F" w:rsidR="002D78BC" w:rsidRPr="00B211D0" w:rsidRDefault="00CB5964">
      <w:pPr>
        <w:rPr>
          <w:lang w:val="en-US"/>
        </w:rPr>
      </w:pPr>
      <w:r w:rsidRPr="00585E68">
        <w:rPr>
          <w:rFonts w:ascii="Calibri" w:eastAsia="Times New Roman" w:hAnsi="Calibri" w:cs="Calibri"/>
          <w:color w:val="000000"/>
          <w:lang w:val="en-US" w:eastAsia="nl-BE"/>
        </w:rPr>
        <w:t>T = t-test, M = Mann-Whitn</w:t>
      </w:r>
      <w:r>
        <w:rPr>
          <w:rFonts w:ascii="Calibri" w:eastAsia="Times New Roman" w:hAnsi="Calibri" w:cs="Calibri"/>
          <w:color w:val="000000"/>
          <w:lang w:val="en-US" w:eastAsia="nl-BE"/>
        </w:rPr>
        <w:t>ey U, C = Pearson Chi-Square</w:t>
      </w:r>
    </w:p>
    <w:sectPr w:rsidR="002D78BC" w:rsidRPr="00B21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D0"/>
    <w:rsid w:val="002D78BC"/>
    <w:rsid w:val="006F338A"/>
    <w:rsid w:val="00B211D0"/>
    <w:rsid w:val="00CB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CA82"/>
  <w15:chartTrackingRefBased/>
  <w15:docId w15:val="{55AADB96-E656-4BED-B15D-9D6FE90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673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Van Vlaenderen</dc:creator>
  <cp:keywords/>
  <dc:description/>
  <cp:lastModifiedBy>Diederik Van Vlaenderen</cp:lastModifiedBy>
  <cp:revision>3</cp:revision>
  <dcterms:created xsi:type="dcterms:W3CDTF">2022-07-21T13:39:00Z</dcterms:created>
  <dcterms:modified xsi:type="dcterms:W3CDTF">2022-08-29T08:10:00Z</dcterms:modified>
</cp:coreProperties>
</file>