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3D736" w14:textId="496BE6A9" w:rsidR="00EB7A7E" w:rsidRDefault="00960CF2" w:rsidP="00EB7A7E">
      <w:pPr>
        <w:spacing w:beforeLines="50" w:before="163" w:afterLines="50" w:after="163"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S</w:t>
      </w:r>
      <w:r>
        <w:rPr>
          <w:rFonts w:ascii="Arial" w:hAnsi="Arial" w:cs="Arial" w:hint="eastAsia"/>
          <w:b/>
          <w:bCs/>
        </w:rPr>
        <w:t>up</w:t>
      </w:r>
      <w:r>
        <w:rPr>
          <w:rFonts w:ascii="Arial" w:hAnsi="Arial" w:cs="Arial"/>
          <w:b/>
          <w:bCs/>
        </w:rPr>
        <w:t xml:space="preserve">plementary </w:t>
      </w:r>
      <w:r w:rsidR="00EB7A7E" w:rsidRPr="00387664">
        <w:rPr>
          <w:rFonts w:ascii="Arial" w:hAnsi="Arial" w:cs="Arial" w:hint="eastAsia"/>
          <w:b/>
          <w:bCs/>
        </w:rPr>
        <w:t>T</w:t>
      </w:r>
      <w:r w:rsidR="00EB7A7E" w:rsidRPr="00387664">
        <w:rPr>
          <w:rFonts w:ascii="Arial" w:hAnsi="Arial" w:cs="Arial"/>
          <w:b/>
          <w:bCs/>
        </w:rPr>
        <w:t xml:space="preserve">able </w:t>
      </w:r>
      <w:r w:rsidR="008F134E">
        <w:rPr>
          <w:rFonts w:ascii="Arial" w:hAnsi="Arial" w:cs="Arial"/>
          <w:b/>
          <w:bCs/>
        </w:rPr>
        <w:t>2</w:t>
      </w:r>
      <w:r w:rsidR="00EB7A7E" w:rsidRPr="00387664">
        <w:rPr>
          <w:rFonts w:ascii="Arial" w:hAnsi="Arial" w:cs="Arial"/>
          <w:b/>
          <w:bCs/>
        </w:rPr>
        <w:t>.</w:t>
      </w:r>
      <w:r w:rsidR="00EB7A7E">
        <w:rPr>
          <w:rFonts w:ascii="Arial" w:hAnsi="Arial" w:cs="Arial"/>
        </w:rPr>
        <w:t xml:space="preserve"> </w:t>
      </w:r>
      <w:r w:rsidR="00EB7A7E" w:rsidRPr="00387664">
        <w:rPr>
          <w:rFonts w:ascii="Arial" w:hAnsi="Arial" w:cs="Arial"/>
        </w:rPr>
        <w:t>Summary of efficacy</w:t>
      </w:r>
      <w:r w:rsidR="00EB7A7E">
        <w:rPr>
          <w:rFonts w:ascii="Arial" w:hAnsi="Arial" w:cs="Arial"/>
        </w:rPr>
        <w:t>.</w:t>
      </w:r>
    </w:p>
    <w:tbl>
      <w:tblPr>
        <w:tblStyle w:val="a7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2190"/>
        <w:gridCol w:w="3525"/>
        <w:gridCol w:w="1680"/>
        <w:gridCol w:w="1960"/>
        <w:gridCol w:w="2120"/>
      </w:tblGrid>
      <w:tr w:rsidR="00EB7A7E" w:rsidRPr="00447BEB" w14:paraId="77B7AC14" w14:textId="77777777" w:rsidTr="00447BEB">
        <w:trPr>
          <w:trHeight w:val="643"/>
        </w:trPr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hideMark/>
          </w:tcPr>
          <w:p w14:paraId="3A9AE65D" w14:textId="77777777" w:rsidR="00EB7A7E" w:rsidRPr="00447BEB" w:rsidRDefault="00EB7A7E" w:rsidP="00EB7A7E">
            <w:pPr>
              <w:rPr>
                <w:rFonts w:ascii="Arial" w:hAnsi="Arial" w:cs="Arial"/>
                <w:b/>
                <w:bCs/>
              </w:rPr>
            </w:pPr>
            <w:r w:rsidRPr="00447BEB">
              <w:rPr>
                <w:rFonts w:ascii="Arial" w:hAnsi="Arial" w:cs="Arial"/>
                <w:b/>
                <w:bCs/>
              </w:rPr>
              <w:t>Study</w:t>
            </w:r>
          </w:p>
        </w:tc>
        <w:tc>
          <w:tcPr>
            <w:tcW w:w="2190" w:type="dxa"/>
            <w:tcBorders>
              <w:top w:val="single" w:sz="12" w:space="0" w:color="auto"/>
              <w:bottom w:val="single" w:sz="12" w:space="0" w:color="auto"/>
            </w:tcBorders>
            <w:hideMark/>
          </w:tcPr>
          <w:p w14:paraId="63844471" w14:textId="77777777" w:rsidR="00EB7A7E" w:rsidRPr="00447BEB" w:rsidRDefault="00EB7A7E" w:rsidP="00EB7A7E">
            <w:pPr>
              <w:rPr>
                <w:rFonts w:ascii="Arial" w:hAnsi="Arial" w:cs="Arial"/>
                <w:b/>
                <w:bCs/>
              </w:rPr>
            </w:pPr>
            <w:r w:rsidRPr="00447BEB">
              <w:rPr>
                <w:rFonts w:ascii="Arial" w:hAnsi="Arial" w:cs="Arial"/>
                <w:b/>
                <w:bCs/>
              </w:rPr>
              <w:t>Follow-up (month)</w:t>
            </w:r>
          </w:p>
        </w:tc>
        <w:tc>
          <w:tcPr>
            <w:tcW w:w="3525" w:type="dxa"/>
            <w:tcBorders>
              <w:top w:val="single" w:sz="12" w:space="0" w:color="auto"/>
              <w:bottom w:val="single" w:sz="12" w:space="0" w:color="auto"/>
            </w:tcBorders>
            <w:hideMark/>
          </w:tcPr>
          <w:p w14:paraId="644287E7" w14:textId="77777777" w:rsidR="00EB7A7E" w:rsidRPr="00447BEB" w:rsidRDefault="00EB7A7E" w:rsidP="00EB7A7E">
            <w:pPr>
              <w:rPr>
                <w:rFonts w:ascii="Arial" w:hAnsi="Arial" w:cs="Arial"/>
                <w:b/>
                <w:bCs/>
              </w:rPr>
            </w:pPr>
            <w:r w:rsidRPr="00447BEB">
              <w:rPr>
                <w:rFonts w:ascii="Arial" w:hAnsi="Arial" w:cs="Arial"/>
                <w:b/>
                <w:bCs/>
              </w:rPr>
              <w:t>Study design</w:t>
            </w:r>
          </w:p>
        </w:tc>
        <w:tc>
          <w:tcPr>
            <w:tcW w:w="1680" w:type="dxa"/>
            <w:tcBorders>
              <w:top w:val="single" w:sz="12" w:space="0" w:color="auto"/>
              <w:bottom w:val="single" w:sz="12" w:space="0" w:color="auto"/>
            </w:tcBorders>
            <w:hideMark/>
          </w:tcPr>
          <w:p w14:paraId="6764957D" w14:textId="77777777" w:rsidR="00EB7A7E" w:rsidRPr="00447BEB" w:rsidRDefault="00EB7A7E" w:rsidP="00EB7A7E">
            <w:pPr>
              <w:rPr>
                <w:rFonts w:ascii="Arial" w:hAnsi="Arial" w:cs="Arial"/>
                <w:b/>
                <w:bCs/>
              </w:rPr>
            </w:pPr>
            <w:r w:rsidRPr="00447BEB">
              <w:rPr>
                <w:rFonts w:ascii="Arial" w:hAnsi="Arial" w:cs="Arial"/>
                <w:b/>
                <w:bCs/>
              </w:rPr>
              <w:t>ORR</w:t>
            </w:r>
          </w:p>
        </w:tc>
        <w:tc>
          <w:tcPr>
            <w:tcW w:w="1960" w:type="dxa"/>
            <w:tcBorders>
              <w:top w:val="single" w:sz="12" w:space="0" w:color="auto"/>
              <w:bottom w:val="single" w:sz="12" w:space="0" w:color="auto"/>
            </w:tcBorders>
            <w:hideMark/>
          </w:tcPr>
          <w:p w14:paraId="18C7BDD2" w14:textId="77777777" w:rsidR="00EB7A7E" w:rsidRPr="00447BEB" w:rsidRDefault="00EB7A7E" w:rsidP="00EB7A7E">
            <w:pPr>
              <w:rPr>
                <w:rFonts w:ascii="Arial" w:hAnsi="Arial" w:cs="Arial"/>
                <w:b/>
                <w:bCs/>
              </w:rPr>
            </w:pPr>
            <w:r w:rsidRPr="00447BEB">
              <w:rPr>
                <w:rFonts w:ascii="Arial" w:hAnsi="Arial" w:cs="Arial"/>
                <w:b/>
                <w:bCs/>
              </w:rPr>
              <w:t xml:space="preserve">Median PFS </w:t>
            </w:r>
            <w:r w:rsidRPr="00447BEB">
              <w:rPr>
                <w:rFonts w:ascii="Arial" w:hAnsi="Arial" w:cs="Arial"/>
                <w:b/>
                <w:bCs/>
              </w:rPr>
              <w:br/>
              <w:t>(month)</w:t>
            </w:r>
          </w:p>
        </w:tc>
        <w:tc>
          <w:tcPr>
            <w:tcW w:w="2120" w:type="dxa"/>
            <w:tcBorders>
              <w:top w:val="single" w:sz="12" w:space="0" w:color="auto"/>
              <w:bottom w:val="single" w:sz="12" w:space="0" w:color="auto"/>
            </w:tcBorders>
            <w:hideMark/>
          </w:tcPr>
          <w:p w14:paraId="41C9D9DC" w14:textId="77777777" w:rsidR="00EB7A7E" w:rsidRPr="00447BEB" w:rsidRDefault="00EB7A7E">
            <w:pPr>
              <w:rPr>
                <w:rFonts w:ascii="Arial" w:hAnsi="Arial" w:cs="Arial"/>
                <w:b/>
                <w:bCs/>
              </w:rPr>
            </w:pPr>
            <w:r w:rsidRPr="00447BEB">
              <w:rPr>
                <w:rFonts w:ascii="Arial" w:hAnsi="Arial" w:cs="Arial"/>
                <w:b/>
                <w:bCs/>
              </w:rPr>
              <w:t>Median OS</w:t>
            </w:r>
            <w:r w:rsidRPr="00447BEB">
              <w:rPr>
                <w:rFonts w:ascii="Arial" w:hAnsi="Arial" w:cs="Arial"/>
                <w:b/>
                <w:bCs/>
              </w:rPr>
              <w:br/>
              <w:t>(month)</w:t>
            </w:r>
          </w:p>
        </w:tc>
      </w:tr>
      <w:tr w:rsidR="00EB7A7E" w:rsidRPr="00447BEB" w14:paraId="0EB640DA" w14:textId="77777777" w:rsidTr="00447BEB">
        <w:trPr>
          <w:trHeight w:val="620"/>
        </w:trPr>
        <w:tc>
          <w:tcPr>
            <w:tcW w:w="2410" w:type="dxa"/>
            <w:tcBorders>
              <w:top w:val="single" w:sz="12" w:space="0" w:color="auto"/>
            </w:tcBorders>
            <w:noWrap/>
            <w:hideMark/>
          </w:tcPr>
          <w:p w14:paraId="5C516F54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Xing 2021</w:t>
            </w:r>
          </w:p>
        </w:tc>
        <w:tc>
          <w:tcPr>
            <w:tcW w:w="2190" w:type="dxa"/>
            <w:tcBorders>
              <w:top w:val="single" w:sz="12" w:space="0" w:color="auto"/>
            </w:tcBorders>
            <w:hideMark/>
          </w:tcPr>
          <w:p w14:paraId="3B28D14B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21.3 (8.1-36.2)</w:t>
            </w:r>
            <w:r w:rsidRPr="00447BEB">
              <w:rPr>
                <w:rFonts w:ascii="Arial" w:hAnsi="Arial" w:cs="Arial"/>
              </w:rPr>
              <w:br/>
              <w:t>10.6 (0.9-17.3)</w:t>
            </w:r>
          </w:p>
        </w:tc>
        <w:tc>
          <w:tcPr>
            <w:tcW w:w="3525" w:type="dxa"/>
            <w:tcBorders>
              <w:top w:val="single" w:sz="12" w:space="0" w:color="auto"/>
            </w:tcBorders>
            <w:hideMark/>
          </w:tcPr>
          <w:p w14:paraId="27F1F3AD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Arm A: CCR</w:t>
            </w:r>
            <w:r w:rsidRPr="00447BEB">
              <w:rPr>
                <w:rFonts w:ascii="Arial" w:hAnsi="Arial" w:cs="Arial"/>
              </w:rPr>
              <w:br/>
              <w:t>Arm B: TRT+ erlotinib</w:t>
            </w:r>
          </w:p>
        </w:tc>
        <w:tc>
          <w:tcPr>
            <w:tcW w:w="1680" w:type="dxa"/>
            <w:tcBorders>
              <w:top w:val="single" w:sz="12" w:space="0" w:color="auto"/>
            </w:tcBorders>
            <w:hideMark/>
          </w:tcPr>
          <w:p w14:paraId="081E0DFD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14 (70%)</w:t>
            </w:r>
            <w:r w:rsidRPr="00447BEB">
              <w:rPr>
                <w:rFonts w:ascii="Arial" w:hAnsi="Arial" w:cs="Arial"/>
              </w:rPr>
              <w:br/>
              <w:t>13 (61.9%)</w:t>
            </w:r>
          </w:p>
        </w:tc>
        <w:tc>
          <w:tcPr>
            <w:tcW w:w="1960" w:type="dxa"/>
            <w:tcBorders>
              <w:top w:val="single" w:sz="12" w:space="0" w:color="auto"/>
            </w:tcBorders>
            <w:hideMark/>
          </w:tcPr>
          <w:p w14:paraId="040B6A19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9</w:t>
            </w:r>
            <w:r w:rsidRPr="00447BEB">
              <w:rPr>
                <w:rFonts w:ascii="Arial" w:hAnsi="Arial" w:cs="Arial"/>
              </w:rPr>
              <w:br/>
              <w:t>24.5</w:t>
            </w:r>
          </w:p>
        </w:tc>
        <w:tc>
          <w:tcPr>
            <w:tcW w:w="2120" w:type="dxa"/>
            <w:tcBorders>
              <w:top w:val="single" w:sz="12" w:space="0" w:color="auto"/>
            </w:tcBorders>
            <w:hideMark/>
          </w:tcPr>
          <w:p w14:paraId="44F1E3A0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not reached</w:t>
            </w:r>
            <w:r w:rsidRPr="00447BEB">
              <w:rPr>
                <w:rFonts w:ascii="Arial" w:hAnsi="Arial" w:cs="Arial"/>
              </w:rPr>
              <w:br/>
              <w:t>33.5</w:t>
            </w:r>
          </w:p>
        </w:tc>
      </w:tr>
      <w:tr w:rsidR="00EB7A7E" w:rsidRPr="00447BEB" w14:paraId="7F88C2FA" w14:textId="77777777" w:rsidTr="00447BEB">
        <w:trPr>
          <w:trHeight w:val="620"/>
        </w:trPr>
        <w:tc>
          <w:tcPr>
            <w:tcW w:w="2410" w:type="dxa"/>
            <w:hideMark/>
          </w:tcPr>
          <w:p w14:paraId="00E2A8DE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Walraven 2016</w:t>
            </w:r>
          </w:p>
        </w:tc>
        <w:tc>
          <w:tcPr>
            <w:tcW w:w="2190" w:type="dxa"/>
            <w:hideMark/>
          </w:tcPr>
          <w:p w14:paraId="1274EC92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60 (59-60)</w:t>
            </w:r>
          </w:p>
        </w:tc>
        <w:tc>
          <w:tcPr>
            <w:tcW w:w="3525" w:type="dxa"/>
            <w:hideMark/>
          </w:tcPr>
          <w:p w14:paraId="2AA45F0E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Arm A: CCR</w:t>
            </w:r>
            <w:r w:rsidRPr="00447BEB">
              <w:rPr>
                <w:rFonts w:ascii="Arial" w:hAnsi="Arial" w:cs="Arial"/>
              </w:rPr>
              <w:br/>
              <w:t>Arm B: CCR+ cetuximab</w:t>
            </w:r>
          </w:p>
        </w:tc>
        <w:tc>
          <w:tcPr>
            <w:tcW w:w="1680" w:type="dxa"/>
            <w:hideMark/>
          </w:tcPr>
          <w:p w14:paraId="7EDF5C09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not report</w:t>
            </w:r>
          </w:p>
        </w:tc>
        <w:tc>
          <w:tcPr>
            <w:tcW w:w="1960" w:type="dxa"/>
            <w:hideMark/>
          </w:tcPr>
          <w:p w14:paraId="59DAB373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not report</w:t>
            </w:r>
          </w:p>
        </w:tc>
        <w:tc>
          <w:tcPr>
            <w:tcW w:w="2120" w:type="dxa"/>
            <w:hideMark/>
          </w:tcPr>
          <w:p w14:paraId="362333D8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33</w:t>
            </w:r>
            <w:r w:rsidRPr="00447BEB">
              <w:rPr>
                <w:rFonts w:ascii="Arial" w:hAnsi="Arial" w:cs="Arial"/>
              </w:rPr>
              <w:br/>
              <w:t>30</w:t>
            </w:r>
          </w:p>
        </w:tc>
      </w:tr>
      <w:tr w:rsidR="00EB7A7E" w:rsidRPr="00447BEB" w14:paraId="78179C06" w14:textId="77777777" w:rsidTr="00447BEB">
        <w:trPr>
          <w:trHeight w:val="620"/>
        </w:trPr>
        <w:tc>
          <w:tcPr>
            <w:tcW w:w="2410" w:type="dxa"/>
            <w:hideMark/>
          </w:tcPr>
          <w:p w14:paraId="3CACE509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Bradley 2015</w:t>
            </w:r>
          </w:p>
        </w:tc>
        <w:tc>
          <w:tcPr>
            <w:tcW w:w="2190" w:type="dxa"/>
            <w:hideMark/>
          </w:tcPr>
          <w:p w14:paraId="4FDB599E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21.2 (10.5-30.3)</w:t>
            </w:r>
          </w:p>
        </w:tc>
        <w:tc>
          <w:tcPr>
            <w:tcW w:w="3525" w:type="dxa"/>
            <w:hideMark/>
          </w:tcPr>
          <w:p w14:paraId="2D09E9F3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Arm A: CCR</w:t>
            </w:r>
            <w:r w:rsidRPr="00447BEB">
              <w:rPr>
                <w:rFonts w:ascii="Arial" w:hAnsi="Arial" w:cs="Arial"/>
              </w:rPr>
              <w:br/>
              <w:t>Arm B: CCR+ cetuximab</w:t>
            </w:r>
          </w:p>
        </w:tc>
        <w:tc>
          <w:tcPr>
            <w:tcW w:w="1680" w:type="dxa"/>
            <w:hideMark/>
          </w:tcPr>
          <w:p w14:paraId="7060EA2A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not report</w:t>
            </w:r>
          </w:p>
        </w:tc>
        <w:tc>
          <w:tcPr>
            <w:tcW w:w="1960" w:type="dxa"/>
            <w:hideMark/>
          </w:tcPr>
          <w:p w14:paraId="510433C2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10.7</w:t>
            </w:r>
            <w:r w:rsidRPr="00447BEB">
              <w:rPr>
                <w:rFonts w:ascii="Arial" w:hAnsi="Arial" w:cs="Arial"/>
              </w:rPr>
              <w:br/>
              <w:t>10.8</w:t>
            </w:r>
          </w:p>
        </w:tc>
        <w:tc>
          <w:tcPr>
            <w:tcW w:w="2120" w:type="dxa"/>
            <w:hideMark/>
          </w:tcPr>
          <w:p w14:paraId="294285E6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24</w:t>
            </w:r>
            <w:r w:rsidRPr="00447BEB">
              <w:rPr>
                <w:rFonts w:ascii="Arial" w:hAnsi="Arial" w:cs="Arial"/>
              </w:rPr>
              <w:br/>
              <w:t>25</w:t>
            </w:r>
          </w:p>
        </w:tc>
      </w:tr>
      <w:tr w:rsidR="00EB7A7E" w:rsidRPr="00447BEB" w14:paraId="3AAF8322" w14:textId="77777777" w:rsidTr="00447BEB">
        <w:trPr>
          <w:trHeight w:val="620"/>
        </w:trPr>
        <w:tc>
          <w:tcPr>
            <w:tcW w:w="2410" w:type="dxa"/>
            <w:hideMark/>
          </w:tcPr>
          <w:p w14:paraId="3CC9795B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Heuvel 2014</w:t>
            </w:r>
          </w:p>
        </w:tc>
        <w:tc>
          <w:tcPr>
            <w:tcW w:w="2190" w:type="dxa"/>
            <w:hideMark/>
          </w:tcPr>
          <w:p w14:paraId="1841768C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29</w:t>
            </w:r>
          </w:p>
        </w:tc>
        <w:tc>
          <w:tcPr>
            <w:tcW w:w="3525" w:type="dxa"/>
            <w:hideMark/>
          </w:tcPr>
          <w:p w14:paraId="226D8E36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Arm A: CCR</w:t>
            </w:r>
            <w:r w:rsidRPr="00447BEB">
              <w:rPr>
                <w:rFonts w:ascii="Arial" w:hAnsi="Arial" w:cs="Arial"/>
              </w:rPr>
              <w:br/>
              <w:t>Arm B: CCR+ cetuximab</w:t>
            </w:r>
          </w:p>
        </w:tc>
        <w:tc>
          <w:tcPr>
            <w:tcW w:w="1680" w:type="dxa"/>
            <w:hideMark/>
          </w:tcPr>
          <w:p w14:paraId="5FF56DAE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30 (59%)</w:t>
            </w:r>
            <w:r w:rsidRPr="00447BEB">
              <w:rPr>
                <w:rFonts w:ascii="Arial" w:hAnsi="Arial" w:cs="Arial"/>
              </w:rPr>
              <w:br/>
              <w:t>27 (53%)</w:t>
            </w:r>
          </w:p>
        </w:tc>
        <w:tc>
          <w:tcPr>
            <w:tcW w:w="1960" w:type="dxa"/>
            <w:hideMark/>
          </w:tcPr>
          <w:p w14:paraId="657D91A9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not report</w:t>
            </w:r>
          </w:p>
        </w:tc>
        <w:tc>
          <w:tcPr>
            <w:tcW w:w="2120" w:type="dxa"/>
            <w:hideMark/>
          </w:tcPr>
          <w:p w14:paraId="1D49FE5A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not report</w:t>
            </w:r>
          </w:p>
        </w:tc>
      </w:tr>
      <w:tr w:rsidR="00EB7A7E" w:rsidRPr="00447BEB" w14:paraId="6D756874" w14:textId="77777777" w:rsidTr="00447BEB">
        <w:trPr>
          <w:trHeight w:val="763"/>
        </w:trPr>
        <w:tc>
          <w:tcPr>
            <w:tcW w:w="2410" w:type="dxa"/>
            <w:hideMark/>
          </w:tcPr>
          <w:p w14:paraId="7A469148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Govindan 2011</w:t>
            </w:r>
          </w:p>
        </w:tc>
        <w:tc>
          <w:tcPr>
            <w:tcW w:w="2190" w:type="dxa"/>
            <w:hideMark/>
          </w:tcPr>
          <w:p w14:paraId="00406082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32 (11.7-48.4)</w:t>
            </w:r>
          </w:p>
        </w:tc>
        <w:tc>
          <w:tcPr>
            <w:tcW w:w="3525" w:type="dxa"/>
            <w:hideMark/>
          </w:tcPr>
          <w:p w14:paraId="40C31DB0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Arm A: CCR</w:t>
            </w:r>
            <w:r w:rsidRPr="00447BEB">
              <w:rPr>
                <w:rFonts w:ascii="Arial" w:hAnsi="Arial" w:cs="Arial"/>
              </w:rPr>
              <w:br/>
              <w:t>Arm B: CCR+ cetuximab</w:t>
            </w:r>
          </w:p>
        </w:tc>
        <w:tc>
          <w:tcPr>
            <w:tcW w:w="1680" w:type="dxa"/>
            <w:hideMark/>
          </w:tcPr>
          <w:p w14:paraId="1856C734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37 (77%)</w:t>
            </w:r>
            <w:r w:rsidRPr="00447BEB">
              <w:rPr>
                <w:rFonts w:ascii="Arial" w:hAnsi="Arial" w:cs="Arial"/>
              </w:rPr>
              <w:br/>
              <w:t>38 (72%)</w:t>
            </w:r>
          </w:p>
        </w:tc>
        <w:tc>
          <w:tcPr>
            <w:tcW w:w="1960" w:type="dxa"/>
            <w:hideMark/>
          </w:tcPr>
          <w:p w14:paraId="5424C4B8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12.6</w:t>
            </w:r>
            <w:r w:rsidRPr="00447BEB">
              <w:rPr>
                <w:rFonts w:ascii="Arial" w:hAnsi="Arial" w:cs="Arial"/>
              </w:rPr>
              <w:br/>
              <w:t>12.3</w:t>
            </w:r>
          </w:p>
        </w:tc>
        <w:tc>
          <w:tcPr>
            <w:tcW w:w="2120" w:type="dxa"/>
            <w:hideMark/>
          </w:tcPr>
          <w:p w14:paraId="219BB4D7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21.2</w:t>
            </w:r>
            <w:r w:rsidRPr="00447BEB">
              <w:rPr>
                <w:rFonts w:ascii="Arial" w:hAnsi="Arial" w:cs="Arial"/>
              </w:rPr>
              <w:br/>
              <w:t>25.2</w:t>
            </w:r>
          </w:p>
        </w:tc>
      </w:tr>
      <w:tr w:rsidR="00EB7A7E" w:rsidRPr="00447BEB" w14:paraId="0705E1CE" w14:textId="77777777" w:rsidTr="00447BEB">
        <w:trPr>
          <w:trHeight w:val="620"/>
        </w:trPr>
        <w:tc>
          <w:tcPr>
            <w:tcW w:w="2410" w:type="dxa"/>
            <w:hideMark/>
          </w:tcPr>
          <w:p w14:paraId="4C352DDD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Martinez 2016</w:t>
            </w:r>
          </w:p>
        </w:tc>
        <w:tc>
          <w:tcPr>
            <w:tcW w:w="2190" w:type="dxa"/>
            <w:hideMark/>
          </w:tcPr>
          <w:p w14:paraId="2F2D5DB7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11.7 (5.7-22.6)</w:t>
            </w:r>
          </w:p>
        </w:tc>
        <w:tc>
          <w:tcPr>
            <w:tcW w:w="3525" w:type="dxa"/>
            <w:hideMark/>
          </w:tcPr>
          <w:p w14:paraId="7A70F491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Arm A: TRT</w:t>
            </w:r>
            <w:r w:rsidRPr="00447BEB">
              <w:rPr>
                <w:rFonts w:ascii="Arial" w:hAnsi="Arial" w:cs="Arial"/>
              </w:rPr>
              <w:br/>
              <w:t>Arm B: TRT+ erlotinib</w:t>
            </w:r>
          </w:p>
        </w:tc>
        <w:tc>
          <w:tcPr>
            <w:tcW w:w="1680" w:type="dxa"/>
            <w:hideMark/>
          </w:tcPr>
          <w:p w14:paraId="5A635CA1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22 (78.6%)</w:t>
            </w:r>
            <w:r w:rsidRPr="00447BEB">
              <w:rPr>
                <w:rFonts w:ascii="Arial" w:hAnsi="Arial" w:cs="Arial"/>
              </w:rPr>
              <w:br/>
              <w:t>39 (73.6%)</w:t>
            </w:r>
          </w:p>
        </w:tc>
        <w:tc>
          <w:tcPr>
            <w:tcW w:w="1960" w:type="dxa"/>
            <w:hideMark/>
          </w:tcPr>
          <w:p w14:paraId="30E5735E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11.4</w:t>
            </w:r>
            <w:r w:rsidRPr="00447BEB">
              <w:rPr>
                <w:rFonts w:ascii="Arial" w:hAnsi="Arial" w:cs="Arial"/>
              </w:rPr>
              <w:br/>
              <w:t>8.9</w:t>
            </w:r>
          </w:p>
        </w:tc>
        <w:tc>
          <w:tcPr>
            <w:tcW w:w="2120" w:type="dxa"/>
            <w:hideMark/>
          </w:tcPr>
          <w:p w14:paraId="6D879FAF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15.3</w:t>
            </w:r>
            <w:r w:rsidRPr="00447BEB">
              <w:rPr>
                <w:rFonts w:ascii="Arial" w:hAnsi="Arial" w:cs="Arial"/>
              </w:rPr>
              <w:br/>
              <w:t>12.9</w:t>
            </w:r>
          </w:p>
        </w:tc>
      </w:tr>
      <w:tr w:rsidR="00EB7A7E" w:rsidRPr="00447BEB" w14:paraId="75F8E690" w14:textId="77777777" w:rsidTr="00447BEB">
        <w:trPr>
          <w:trHeight w:val="390"/>
        </w:trPr>
        <w:tc>
          <w:tcPr>
            <w:tcW w:w="2410" w:type="dxa"/>
            <w:hideMark/>
          </w:tcPr>
          <w:p w14:paraId="07B45E9A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Blumenschein 2011</w:t>
            </w:r>
          </w:p>
        </w:tc>
        <w:tc>
          <w:tcPr>
            <w:tcW w:w="2190" w:type="dxa"/>
            <w:hideMark/>
          </w:tcPr>
          <w:p w14:paraId="2D9DE75A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21.6</w:t>
            </w:r>
          </w:p>
        </w:tc>
        <w:tc>
          <w:tcPr>
            <w:tcW w:w="3525" w:type="dxa"/>
            <w:hideMark/>
          </w:tcPr>
          <w:p w14:paraId="1DC14462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CCR+ cetuximab</w:t>
            </w:r>
          </w:p>
        </w:tc>
        <w:tc>
          <w:tcPr>
            <w:tcW w:w="1680" w:type="dxa"/>
            <w:hideMark/>
          </w:tcPr>
          <w:p w14:paraId="1A693188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54 (62%)</w:t>
            </w:r>
          </w:p>
        </w:tc>
        <w:tc>
          <w:tcPr>
            <w:tcW w:w="1960" w:type="dxa"/>
            <w:hideMark/>
          </w:tcPr>
          <w:p w14:paraId="509DDE49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not report</w:t>
            </w:r>
          </w:p>
        </w:tc>
        <w:tc>
          <w:tcPr>
            <w:tcW w:w="2120" w:type="dxa"/>
            <w:hideMark/>
          </w:tcPr>
          <w:p w14:paraId="536572FB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22.7</w:t>
            </w:r>
          </w:p>
        </w:tc>
      </w:tr>
      <w:tr w:rsidR="00EB7A7E" w:rsidRPr="00447BEB" w14:paraId="00537936" w14:textId="77777777" w:rsidTr="00447BEB">
        <w:trPr>
          <w:trHeight w:val="380"/>
        </w:trPr>
        <w:tc>
          <w:tcPr>
            <w:tcW w:w="2410" w:type="dxa"/>
            <w:hideMark/>
          </w:tcPr>
          <w:p w14:paraId="68B22B47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Lilenbaum 2015</w:t>
            </w:r>
          </w:p>
        </w:tc>
        <w:tc>
          <w:tcPr>
            <w:tcW w:w="2190" w:type="dxa"/>
            <w:hideMark/>
          </w:tcPr>
          <w:p w14:paraId="1633447F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40</w:t>
            </w:r>
          </w:p>
        </w:tc>
        <w:tc>
          <w:tcPr>
            <w:tcW w:w="3525" w:type="dxa"/>
            <w:hideMark/>
          </w:tcPr>
          <w:p w14:paraId="47D77FB9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CCR+ erlotinib</w:t>
            </w:r>
          </w:p>
        </w:tc>
        <w:tc>
          <w:tcPr>
            <w:tcW w:w="1680" w:type="dxa"/>
            <w:hideMark/>
          </w:tcPr>
          <w:p w14:paraId="314BAFE7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50 (67%)</w:t>
            </w:r>
          </w:p>
        </w:tc>
        <w:tc>
          <w:tcPr>
            <w:tcW w:w="1960" w:type="dxa"/>
            <w:hideMark/>
          </w:tcPr>
          <w:p w14:paraId="3FA806A3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11</w:t>
            </w:r>
          </w:p>
        </w:tc>
        <w:tc>
          <w:tcPr>
            <w:tcW w:w="2120" w:type="dxa"/>
            <w:hideMark/>
          </w:tcPr>
          <w:p w14:paraId="2C136D43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17</w:t>
            </w:r>
          </w:p>
        </w:tc>
      </w:tr>
      <w:tr w:rsidR="00EB7A7E" w:rsidRPr="00447BEB" w14:paraId="07CD5E1B" w14:textId="77777777" w:rsidTr="00447BEB">
        <w:trPr>
          <w:trHeight w:val="310"/>
        </w:trPr>
        <w:tc>
          <w:tcPr>
            <w:tcW w:w="2410" w:type="dxa"/>
            <w:hideMark/>
          </w:tcPr>
          <w:p w14:paraId="1D5DC63D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Hallqvist 2011</w:t>
            </w:r>
          </w:p>
        </w:tc>
        <w:tc>
          <w:tcPr>
            <w:tcW w:w="2190" w:type="dxa"/>
            <w:hideMark/>
          </w:tcPr>
          <w:p w14:paraId="318ADFCA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39</w:t>
            </w:r>
          </w:p>
        </w:tc>
        <w:tc>
          <w:tcPr>
            <w:tcW w:w="3525" w:type="dxa"/>
            <w:hideMark/>
          </w:tcPr>
          <w:p w14:paraId="37B81124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TRT+ cetuximab</w:t>
            </w:r>
          </w:p>
        </w:tc>
        <w:tc>
          <w:tcPr>
            <w:tcW w:w="1680" w:type="dxa"/>
            <w:hideMark/>
          </w:tcPr>
          <w:p w14:paraId="2B7653DE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16 (22.5%)</w:t>
            </w:r>
          </w:p>
        </w:tc>
        <w:tc>
          <w:tcPr>
            <w:tcW w:w="1960" w:type="dxa"/>
            <w:hideMark/>
          </w:tcPr>
          <w:p w14:paraId="757C318E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not report</w:t>
            </w:r>
          </w:p>
        </w:tc>
        <w:tc>
          <w:tcPr>
            <w:tcW w:w="2120" w:type="dxa"/>
            <w:hideMark/>
          </w:tcPr>
          <w:p w14:paraId="3886007C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17</w:t>
            </w:r>
          </w:p>
        </w:tc>
      </w:tr>
      <w:tr w:rsidR="00EB7A7E" w:rsidRPr="00447BEB" w14:paraId="086EBB7F" w14:textId="77777777" w:rsidTr="00447BEB">
        <w:trPr>
          <w:trHeight w:val="630"/>
        </w:trPr>
        <w:tc>
          <w:tcPr>
            <w:tcW w:w="2410" w:type="dxa"/>
            <w:hideMark/>
          </w:tcPr>
          <w:p w14:paraId="6C9FE91A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Ready 2010</w:t>
            </w:r>
          </w:p>
        </w:tc>
        <w:tc>
          <w:tcPr>
            <w:tcW w:w="2190" w:type="dxa"/>
            <w:hideMark/>
          </w:tcPr>
          <w:p w14:paraId="4DBE8C98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not report</w:t>
            </w:r>
          </w:p>
        </w:tc>
        <w:tc>
          <w:tcPr>
            <w:tcW w:w="3525" w:type="dxa"/>
            <w:hideMark/>
          </w:tcPr>
          <w:p w14:paraId="222490B1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TRT+ gefitinib</w:t>
            </w:r>
            <w:r w:rsidRPr="00447BEB">
              <w:rPr>
                <w:rFonts w:ascii="Arial" w:hAnsi="Arial" w:cs="Arial"/>
              </w:rPr>
              <w:br/>
              <w:t>CCR+ gefitinib</w:t>
            </w:r>
          </w:p>
        </w:tc>
        <w:tc>
          <w:tcPr>
            <w:tcW w:w="1680" w:type="dxa"/>
            <w:hideMark/>
          </w:tcPr>
          <w:p w14:paraId="6FCF983C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11 (52.4%)</w:t>
            </w:r>
            <w:r w:rsidRPr="00447BEB">
              <w:rPr>
                <w:rFonts w:ascii="Arial" w:hAnsi="Arial" w:cs="Arial"/>
              </w:rPr>
              <w:br/>
              <w:t>31 (81.6%)</w:t>
            </w:r>
          </w:p>
        </w:tc>
        <w:tc>
          <w:tcPr>
            <w:tcW w:w="1960" w:type="dxa"/>
            <w:hideMark/>
          </w:tcPr>
          <w:p w14:paraId="0A103002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13.4</w:t>
            </w:r>
            <w:r w:rsidRPr="00447BEB">
              <w:rPr>
                <w:rFonts w:ascii="Arial" w:hAnsi="Arial" w:cs="Arial"/>
              </w:rPr>
              <w:br/>
              <w:t>9.2</w:t>
            </w:r>
          </w:p>
        </w:tc>
        <w:tc>
          <w:tcPr>
            <w:tcW w:w="2120" w:type="dxa"/>
            <w:hideMark/>
          </w:tcPr>
          <w:p w14:paraId="2A0E7A18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19</w:t>
            </w:r>
            <w:r w:rsidRPr="00447BEB">
              <w:rPr>
                <w:rFonts w:ascii="Arial" w:hAnsi="Arial" w:cs="Arial"/>
              </w:rPr>
              <w:br/>
              <w:t>13</w:t>
            </w:r>
          </w:p>
        </w:tc>
      </w:tr>
      <w:tr w:rsidR="00EB7A7E" w:rsidRPr="00447BEB" w14:paraId="6DC5B270" w14:textId="77777777" w:rsidTr="00447BEB">
        <w:trPr>
          <w:trHeight w:val="310"/>
        </w:trPr>
        <w:tc>
          <w:tcPr>
            <w:tcW w:w="2410" w:type="dxa"/>
            <w:hideMark/>
          </w:tcPr>
          <w:p w14:paraId="1B1BA346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Komaki 2015</w:t>
            </w:r>
          </w:p>
        </w:tc>
        <w:tc>
          <w:tcPr>
            <w:tcW w:w="2190" w:type="dxa"/>
            <w:hideMark/>
          </w:tcPr>
          <w:p w14:paraId="0E536762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37 (3.6-76.5)</w:t>
            </w:r>
          </w:p>
        </w:tc>
        <w:tc>
          <w:tcPr>
            <w:tcW w:w="3525" w:type="dxa"/>
            <w:hideMark/>
          </w:tcPr>
          <w:p w14:paraId="30B1E1DC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CCR+ erlotinib</w:t>
            </w:r>
          </w:p>
        </w:tc>
        <w:tc>
          <w:tcPr>
            <w:tcW w:w="1680" w:type="dxa"/>
            <w:hideMark/>
          </w:tcPr>
          <w:p w14:paraId="333284CC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39 (81.3%)</w:t>
            </w:r>
          </w:p>
        </w:tc>
        <w:tc>
          <w:tcPr>
            <w:tcW w:w="1960" w:type="dxa"/>
            <w:hideMark/>
          </w:tcPr>
          <w:p w14:paraId="341D51B7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14</w:t>
            </w:r>
          </w:p>
        </w:tc>
        <w:tc>
          <w:tcPr>
            <w:tcW w:w="2120" w:type="dxa"/>
            <w:hideMark/>
          </w:tcPr>
          <w:p w14:paraId="63D49785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36.5</w:t>
            </w:r>
          </w:p>
        </w:tc>
      </w:tr>
      <w:tr w:rsidR="00EB7A7E" w:rsidRPr="00447BEB" w14:paraId="35CA39D0" w14:textId="77777777" w:rsidTr="00447BEB">
        <w:trPr>
          <w:trHeight w:val="310"/>
        </w:trPr>
        <w:tc>
          <w:tcPr>
            <w:tcW w:w="2410" w:type="dxa"/>
            <w:hideMark/>
          </w:tcPr>
          <w:p w14:paraId="545B6CD2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Socinski 2012</w:t>
            </w:r>
          </w:p>
        </w:tc>
        <w:tc>
          <w:tcPr>
            <w:tcW w:w="2190" w:type="dxa"/>
            <w:hideMark/>
          </w:tcPr>
          <w:p w14:paraId="526A9120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53 (19-63)</w:t>
            </w:r>
          </w:p>
        </w:tc>
        <w:tc>
          <w:tcPr>
            <w:tcW w:w="3525" w:type="dxa"/>
            <w:hideMark/>
          </w:tcPr>
          <w:p w14:paraId="5D4E547C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CCR+cetuximab+bevacizumab</w:t>
            </w:r>
          </w:p>
        </w:tc>
        <w:tc>
          <w:tcPr>
            <w:tcW w:w="1680" w:type="dxa"/>
            <w:hideMark/>
          </w:tcPr>
          <w:p w14:paraId="210C0D6A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26 (58%)</w:t>
            </w:r>
          </w:p>
        </w:tc>
        <w:tc>
          <w:tcPr>
            <w:tcW w:w="1960" w:type="dxa"/>
            <w:hideMark/>
          </w:tcPr>
          <w:p w14:paraId="666B525A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10.2</w:t>
            </w:r>
          </w:p>
        </w:tc>
        <w:tc>
          <w:tcPr>
            <w:tcW w:w="2120" w:type="dxa"/>
            <w:hideMark/>
          </w:tcPr>
          <w:p w14:paraId="3E434566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18.4</w:t>
            </w:r>
          </w:p>
        </w:tc>
      </w:tr>
      <w:tr w:rsidR="00EB7A7E" w:rsidRPr="00447BEB" w14:paraId="72E0771D" w14:textId="77777777" w:rsidTr="00447BEB">
        <w:trPr>
          <w:trHeight w:val="420"/>
        </w:trPr>
        <w:tc>
          <w:tcPr>
            <w:tcW w:w="2410" w:type="dxa"/>
            <w:hideMark/>
          </w:tcPr>
          <w:p w14:paraId="2A18BFA6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lastRenderedPageBreak/>
              <w:t>Ramalingam 2013</w:t>
            </w:r>
          </w:p>
        </w:tc>
        <w:tc>
          <w:tcPr>
            <w:tcW w:w="2190" w:type="dxa"/>
            <w:hideMark/>
          </w:tcPr>
          <w:p w14:paraId="127D0A0A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17 (1-46)</w:t>
            </w:r>
          </w:p>
        </w:tc>
        <w:tc>
          <w:tcPr>
            <w:tcW w:w="3525" w:type="dxa"/>
            <w:hideMark/>
          </w:tcPr>
          <w:p w14:paraId="61F6E717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CCR+ cetuximab</w:t>
            </w:r>
          </w:p>
        </w:tc>
        <w:tc>
          <w:tcPr>
            <w:tcW w:w="1680" w:type="dxa"/>
            <w:hideMark/>
          </w:tcPr>
          <w:p w14:paraId="580C45CE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22 (55%)</w:t>
            </w:r>
          </w:p>
        </w:tc>
        <w:tc>
          <w:tcPr>
            <w:tcW w:w="1960" w:type="dxa"/>
            <w:hideMark/>
          </w:tcPr>
          <w:p w14:paraId="69DED19D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9.3</w:t>
            </w:r>
          </w:p>
        </w:tc>
        <w:tc>
          <w:tcPr>
            <w:tcW w:w="2120" w:type="dxa"/>
            <w:hideMark/>
          </w:tcPr>
          <w:p w14:paraId="241C75D0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19.4</w:t>
            </w:r>
          </w:p>
        </w:tc>
      </w:tr>
      <w:tr w:rsidR="00EB7A7E" w:rsidRPr="00447BEB" w14:paraId="70ED0030" w14:textId="77777777" w:rsidTr="00447BEB">
        <w:trPr>
          <w:trHeight w:val="310"/>
        </w:trPr>
        <w:tc>
          <w:tcPr>
            <w:tcW w:w="2410" w:type="dxa"/>
            <w:hideMark/>
          </w:tcPr>
          <w:p w14:paraId="28468979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Niho 2012</w:t>
            </w:r>
          </w:p>
        </w:tc>
        <w:tc>
          <w:tcPr>
            <w:tcW w:w="2190" w:type="dxa"/>
            <w:hideMark/>
          </w:tcPr>
          <w:p w14:paraId="3514BD33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18</w:t>
            </w:r>
          </w:p>
        </w:tc>
        <w:tc>
          <w:tcPr>
            <w:tcW w:w="3525" w:type="dxa"/>
            <w:hideMark/>
          </w:tcPr>
          <w:p w14:paraId="77AB29FC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CCR+ gefitinib</w:t>
            </w:r>
          </w:p>
        </w:tc>
        <w:tc>
          <w:tcPr>
            <w:tcW w:w="1680" w:type="dxa"/>
            <w:hideMark/>
          </w:tcPr>
          <w:p w14:paraId="7C76AE4A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27 (73%)</w:t>
            </w:r>
          </w:p>
        </w:tc>
        <w:tc>
          <w:tcPr>
            <w:tcW w:w="1960" w:type="dxa"/>
            <w:hideMark/>
          </w:tcPr>
          <w:p w14:paraId="700955ED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11.2</w:t>
            </w:r>
          </w:p>
        </w:tc>
        <w:tc>
          <w:tcPr>
            <w:tcW w:w="2120" w:type="dxa"/>
            <w:hideMark/>
          </w:tcPr>
          <w:p w14:paraId="3132477B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28.5</w:t>
            </w:r>
          </w:p>
        </w:tc>
      </w:tr>
      <w:tr w:rsidR="00EB7A7E" w:rsidRPr="00447BEB" w14:paraId="599CDB3C" w14:textId="77777777" w:rsidTr="00447BEB">
        <w:trPr>
          <w:trHeight w:val="310"/>
        </w:trPr>
        <w:tc>
          <w:tcPr>
            <w:tcW w:w="2410" w:type="dxa"/>
            <w:hideMark/>
          </w:tcPr>
          <w:p w14:paraId="4F2D2EB8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Dilling 2014</w:t>
            </w:r>
          </w:p>
        </w:tc>
        <w:tc>
          <w:tcPr>
            <w:tcW w:w="2190" w:type="dxa"/>
            <w:hideMark/>
          </w:tcPr>
          <w:p w14:paraId="1366174C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105</w:t>
            </w:r>
          </w:p>
        </w:tc>
        <w:tc>
          <w:tcPr>
            <w:tcW w:w="3525" w:type="dxa"/>
            <w:hideMark/>
          </w:tcPr>
          <w:p w14:paraId="4E9878E7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CCR+ cetuximab</w:t>
            </w:r>
          </w:p>
        </w:tc>
        <w:tc>
          <w:tcPr>
            <w:tcW w:w="1680" w:type="dxa"/>
            <w:hideMark/>
          </w:tcPr>
          <w:p w14:paraId="4A631BE5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16 (59.3%)</w:t>
            </w:r>
          </w:p>
        </w:tc>
        <w:tc>
          <w:tcPr>
            <w:tcW w:w="1960" w:type="dxa"/>
            <w:hideMark/>
          </w:tcPr>
          <w:p w14:paraId="57320232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7.5</w:t>
            </w:r>
          </w:p>
        </w:tc>
        <w:tc>
          <w:tcPr>
            <w:tcW w:w="2120" w:type="dxa"/>
            <w:noWrap/>
            <w:hideMark/>
          </w:tcPr>
          <w:p w14:paraId="348B287C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10.5</w:t>
            </w:r>
          </w:p>
        </w:tc>
      </w:tr>
      <w:tr w:rsidR="00EB7A7E" w:rsidRPr="00447BEB" w14:paraId="3EEB1A46" w14:textId="77777777" w:rsidTr="00447BEB">
        <w:trPr>
          <w:trHeight w:val="310"/>
        </w:trPr>
        <w:tc>
          <w:tcPr>
            <w:tcW w:w="2410" w:type="dxa"/>
            <w:hideMark/>
          </w:tcPr>
          <w:p w14:paraId="719383DB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Jensen 2011</w:t>
            </w:r>
          </w:p>
        </w:tc>
        <w:tc>
          <w:tcPr>
            <w:tcW w:w="2190" w:type="dxa"/>
            <w:hideMark/>
          </w:tcPr>
          <w:p w14:paraId="43365A73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19 (2-50)</w:t>
            </w:r>
          </w:p>
        </w:tc>
        <w:tc>
          <w:tcPr>
            <w:tcW w:w="3525" w:type="dxa"/>
            <w:hideMark/>
          </w:tcPr>
          <w:p w14:paraId="1738CB37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TRT+ cetuximab</w:t>
            </w:r>
          </w:p>
        </w:tc>
        <w:tc>
          <w:tcPr>
            <w:tcW w:w="1680" w:type="dxa"/>
            <w:hideMark/>
          </w:tcPr>
          <w:p w14:paraId="78D8C3DC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19 (63%)</w:t>
            </w:r>
          </w:p>
        </w:tc>
        <w:tc>
          <w:tcPr>
            <w:tcW w:w="1960" w:type="dxa"/>
            <w:hideMark/>
          </w:tcPr>
          <w:p w14:paraId="2EDEC8AF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8.5</w:t>
            </w:r>
          </w:p>
        </w:tc>
        <w:tc>
          <w:tcPr>
            <w:tcW w:w="2120" w:type="dxa"/>
            <w:hideMark/>
          </w:tcPr>
          <w:p w14:paraId="33C59B7F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19.6</w:t>
            </w:r>
          </w:p>
        </w:tc>
      </w:tr>
      <w:tr w:rsidR="00EB7A7E" w:rsidRPr="00447BEB" w14:paraId="46CAAC37" w14:textId="77777777" w:rsidTr="00447BEB">
        <w:trPr>
          <w:trHeight w:val="420"/>
        </w:trPr>
        <w:tc>
          <w:tcPr>
            <w:tcW w:w="2410" w:type="dxa"/>
            <w:hideMark/>
          </w:tcPr>
          <w:p w14:paraId="5C5BBFAD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Liu 2015</w:t>
            </w:r>
          </w:p>
        </w:tc>
        <w:tc>
          <w:tcPr>
            <w:tcW w:w="2190" w:type="dxa"/>
            <w:hideMark/>
          </w:tcPr>
          <w:p w14:paraId="46D53E4B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26.7</w:t>
            </w:r>
          </w:p>
        </w:tc>
        <w:tc>
          <w:tcPr>
            <w:tcW w:w="3525" w:type="dxa"/>
            <w:hideMark/>
          </w:tcPr>
          <w:p w14:paraId="7DC3930B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CCR+ cetuximab</w:t>
            </w:r>
          </w:p>
        </w:tc>
        <w:tc>
          <w:tcPr>
            <w:tcW w:w="1680" w:type="dxa"/>
            <w:hideMark/>
          </w:tcPr>
          <w:p w14:paraId="52ECF7FE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21 (77.8%)</w:t>
            </w:r>
          </w:p>
        </w:tc>
        <w:tc>
          <w:tcPr>
            <w:tcW w:w="1960" w:type="dxa"/>
            <w:hideMark/>
          </w:tcPr>
          <w:p w14:paraId="67F2B3CC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13.5</w:t>
            </w:r>
          </w:p>
        </w:tc>
        <w:tc>
          <w:tcPr>
            <w:tcW w:w="2120" w:type="dxa"/>
            <w:hideMark/>
          </w:tcPr>
          <w:p w14:paraId="64E881DB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26.7</w:t>
            </w:r>
          </w:p>
        </w:tc>
      </w:tr>
      <w:tr w:rsidR="00EB7A7E" w:rsidRPr="00447BEB" w14:paraId="58E9B917" w14:textId="77777777" w:rsidTr="00447BEB">
        <w:trPr>
          <w:trHeight w:val="320"/>
        </w:trPr>
        <w:tc>
          <w:tcPr>
            <w:tcW w:w="2410" w:type="dxa"/>
            <w:hideMark/>
          </w:tcPr>
          <w:p w14:paraId="683D84E8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Chen 2013</w:t>
            </w:r>
          </w:p>
        </w:tc>
        <w:tc>
          <w:tcPr>
            <w:tcW w:w="2190" w:type="dxa"/>
            <w:hideMark/>
          </w:tcPr>
          <w:p w14:paraId="1B20AAB3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25 (17-32)</w:t>
            </w:r>
          </w:p>
        </w:tc>
        <w:tc>
          <w:tcPr>
            <w:tcW w:w="3525" w:type="dxa"/>
            <w:hideMark/>
          </w:tcPr>
          <w:p w14:paraId="4F415684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TRT+ cetuximab</w:t>
            </w:r>
          </w:p>
        </w:tc>
        <w:tc>
          <w:tcPr>
            <w:tcW w:w="1680" w:type="dxa"/>
            <w:hideMark/>
          </w:tcPr>
          <w:p w14:paraId="18A0D65B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9 (41%)</w:t>
            </w:r>
          </w:p>
        </w:tc>
        <w:tc>
          <w:tcPr>
            <w:tcW w:w="1960" w:type="dxa"/>
            <w:hideMark/>
          </w:tcPr>
          <w:p w14:paraId="6D4C10B6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8</w:t>
            </w:r>
          </w:p>
        </w:tc>
        <w:tc>
          <w:tcPr>
            <w:tcW w:w="2120" w:type="dxa"/>
            <w:hideMark/>
          </w:tcPr>
          <w:p w14:paraId="1A2A040A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14</w:t>
            </w:r>
          </w:p>
        </w:tc>
      </w:tr>
      <w:tr w:rsidR="00EB7A7E" w:rsidRPr="00447BEB" w14:paraId="285EAFB7" w14:textId="77777777" w:rsidTr="00447BEB">
        <w:trPr>
          <w:trHeight w:val="310"/>
        </w:trPr>
        <w:tc>
          <w:tcPr>
            <w:tcW w:w="2410" w:type="dxa"/>
            <w:hideMark/>
          </w:tcPr>
          <w:p w14:paraId="196E8FCF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Stinchcombe 2008</w:t>
            </w:r>
          </w:p>
        </w:tc>
        <w:tc>
          <w:tcPr>
            <w:tcW w:w="2190" w:type="dxa"/>
            <w:hideMark/>
          </w:tcPr>
          <w:p w14:paraId="418FB39E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30</w:t>
            </w:r>
          </w:p>
        </w:tc>
        <w:tc>
          <w:tcPr>
            <w:tcW w:w="3525" w:type="dxa"/>
            <w:hideMark/>
          </w:tcPr>
          <w:p w14:paraId="40EA8FD0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CCR+ gefitinib</w:t>
            </w:r>
          </w:p>
        </w:tc>
        <w:tc>
          <w:tcPr>
            <w:tcW w:w="1680" w:type="dxa"/>
            <w:hideMark/>
          </w:tcPr>
          <w:p w14:paraId="019BE91F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not report</w:t>
            </w:r>
          </w:p>
        </w:tc>
        <w:tc>
          <w:tcPr>
            <w:tcW w:w="1960" w:type="dxa"/>
            <w:hideMark/>
          </w:tcPr>
          <w:p w14:paraId="554AF379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9</w:t>
            </w:r>
          </w:p>
        </w:tc>
        <w:tc>
          <w:tcPr>
            <w:tcW w:w="2120" w:type="dxa"/>
            <w:hideMark/>
          </w:tcPr>
          <w:p w14:paraId="376B3F0D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16</w:t>
            </w:r>
          </w:p>
        </w:tc>
      </w:tr>
      <w:tr w:rsidR="00EB7A7E" w:rsidRPr="00447BEB" w14:paraId="50015E10" w14:textId="77777777" w:rsidTr="00447BEB">
        <w:trPr>
          <w:trHeight w:val="310"/>
        </w:trPr>
        <w:tc>
          <w:tcPr>
            <w:tcW w:w="2410" w:type="dxa"/>
            <w:hideMark/>
          </w:tcPr>
          <w:p w14:paraId="5387B8BA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Hughes 2008</w:t>
            </w:r>
          </w:p>
        </w:tc>
        <w:tc>
          <w:tcPr>
            <w:tcW w:w="2190" w:type="dxa"/>
            <w:hideMark/>
          </w:tcPr>
          <w:p w14:paraId="18C688B8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10 (2-15)</w:t>
            </w:r>
          </w:p>
        </w:tc>
        <w:tc>
          <w:tcPr>
            <w:tcW w:w="3525" w:type="dxa"/>
            <w:hideMark/>
          </w:tcPr>
          <w:p w14:paraId="1377C9D2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CCR+ cetuximab</w:t>
            </w:r>
          </w:p>
        </w:tc>
        <w:tc>
          <w:tcPr>
            <w:tcW w:w="1680" w:type="dxa"/>
            <w:hideMark/>
          </w:tcPr>
          <w:p w14:paraId="758641FF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not report</w:t>
            </w:r>
          </w:p>
        </w:tc>
        <w:tc>
          <w:tcPr>
            <w:tcW w:w="1960" w:type="dxa"/>
            <w:hideMark/>
          </w:tcPr>
          <w:p w14:paraId="3A9EC321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not report</w:t>
            </w:r>
          </w:p>
        </w:tc>
        <w:tc>
          <w:tcPr>
            <w:tcW w:w="2120" w:type="dxa"/>
            <w:hideMark/>
          </w:tcPr>
          <w:p w14:paraId="77B0AD9D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not report</w:t>
            </w:r>
          </w:p>
        </w:tc>
      </w:tr>
      <w:tr w:rsidR="00EB7A7E" w:rsidRPr="00447BEB" w14:paraId="2FA2CEF3" w14:textId="77777777" w:rsidTr="00447BEB">
        <w:trPr>
          <w:trHeight w:val="310"/>
        </w:trPr>
        <w:tc>
          <w:tcPr>
            <w:tcW w:w="2410" w:type="dxa"/>
            <w:hideMark/>
          </w:tcPr>
          <w:p w14:paraId="5F8279BB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Rothschild 2011</w:t>
            </w:r>
          </w:p>
        </w:tc>
        <w:tc>
          <w:tcPr>
            <w:tcW w:w="2190" w:type="dxa"/>
            <w:hideMark/>
          </w:tcPr>
          <w:p w14:paraId="2B84E6AF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8.3 (5.9-22.5)</w:t>
            </w:r>
          </w:p>
        </w:tc>
        <w:tc>
          <w:tcPr>
            <w:tcW w:w="3525" w:type="dxa"/>
            <w:hideMark/>
          </w:tcPr>
          <w:p w14:paraId="249282B2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CCR+ gefitinib</w:t>
            </w:r>
          </w:p>
        </w:tc>
        <w:tc>
          <w:tcPr>
            <w:tcW w:w="1680" w:type="dxa"/>
            <w:hideMark/>
          </w:tcPr>
          <w:p w14:paraId="23ACA635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3 (21.4%)</w:t>
            </w:r>
          </w:p>
        </w:tc>
        <w:tc>
          <w:tcPr>
            <w:tcW w:w="1960" w:type="dxa"/>
            <w:hideMark/>
          </w:tcPr>
          <w:p w14:paraId="3170F3EE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6</w:t>
            </w:r>
          </w:p>
        </w:tc>
        <w:tc>
          <w:tcPr>
            <w:tcW w:w="2120" w:type="dxa"/>
            <w:hideMark/>
          </w:tcPr>
          <w:p w14:paraId="554ABF89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12.7</w:t>
            </w:r>
          </w:p>
        </w:tc>
      </w:tr>
      <w:tr w:rsidR="00EB7A7E" w:rsidRPr="00447BEB" w14:paraId="3D69A997" w14:textId="77777777" w:rsidTr="00447BEB">
        <w:trPr>
          <w:trHeight w:val="310"/>
        </w:trPr>
        <w:tc>
          <w:tcPr>
            <w:tcW w:w="2410" w:type="dxa"/>
            <w:hideMark/>
          </w:tcPr>
          <w:p w14:paraId="13EA1480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Center 2010</w:t>
            </w:r>
          </w:p>
        </w:tc>
        <w:tc>
          <w:tcPr>
            <w:tcW w:w="2190" w:type="dxa"/>
            <w:hideMark/>
          </w:tcPr>
          <w:p w14:paraId="16212C46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not report</w:t>
            </w:r>
          </w:p>
        </w:tc>
        <w:tc>
          <w:tcPr>
            <w:tcW w:w="3525" w:type="dxa"/>
            <w:hideMark/>
          </w:tcPr>
          <w:p w14:paraId="11AC2EA2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CCR+ gefitinib</w:t>
            </w:r>
          </w:p>
        </w:tc>
        <w:tc>
          <w:tcPr>
            <w:tcW w:w="1680" w:type="dxa"/>
            <w:hideMark/>
          </w:tcPr>
          <w:p w14:paraId="1585AEFB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7 (46.7%)</w:t>
            </w:r>
          </w:p>
        </w:tc>
        <w:tc>
          <w:tcPr>
            <w:tcW w:w="1960" w:type="dxa"/>
            <w:hideMark/>
          </w:tcPr>
          <w:p w14:paraId="44969A84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7.1</w:t>
            </w:r>
          </w:p>
        </w:tc>
        <w:tc>
          <w:tcPr>
            <w:tcW w:w="2120" w:type="dxa"/>
            <w:hideMark/>
          </w:tcPr>
          <w:p w14:paraId="60B290CB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21</w:t>
            </w:r>
          </w:p>
        </w:tc>
      </w:tr>
      <w:tr w:rsidR="00EB7A7E" w:rsidRPr="00447BEB" w14:paraId="131C172F" w14:textId="77777777" w:rsidTr="00447BEB">
        <w:trPr>
          <w:trHeight w:val="360"/>
        </w:trPr>
        <w:tc>
          <w:tcPr>
            <w:tcW w:w="2410" w:type="dxa"/>
            <w:hideMark/>
          </w:tcPr>
          <w:p w14:paraId="199BEAA3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Dingemans 2014</w:t>
            </w:r>
          </w:p>
        </w:tc>
        <w:tc>
          <w:tcPr>
            <w:tcW w:w="2190" w:type="dxa"/>
            <w:hideMark/>
          </w:tcPr>
          <w:p w14:paraId="0D852E75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not report</w:t>
            </w:r>
          </w:p>
        </w:tc>
        <w:tc>
          <w:tcPr>
            <w:tcW w:w="3525" w:type="dxa"/>
            <w:hideMark/>
          </w:tcPr>
          <w:p w14:paraId="4953FDAB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CCR+ cetuximab</w:t>
            </w:r>
          </w:p>
        </w:tc>
        <w:tc>
          <w:tcPr>
            <w:tcW w:w="1680" w:type="dxa"/>
            <w:hideMark/>
          </w:tcPr>
          <w:p w14:paraId="363767AE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19 (86.4%)</w:t>
            </w:r>
          </w:p>
        </w:tc>
        <w:tc>
          <w:tcPr>
            <w:tcW w:w="1960" w:type="dxa"/>
            <w:hideMark/>
          </w:tcPr>
          <w:p w14:paraId="069160E5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14.8</w:t>
            </w:r>
          </w:p>
        </w:tc>
        <w:tc>
          <w:tcPr>
            <w:tcW w:w="2120" w:type="dxa"/>
            <w:hideMark/>
          </w:tcPr>
          <w:p w14:paraId="123EED23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21</w:t>
            </w:r>
          </w:p>
        </w:tc>
      </w:tr>
      <w:tr w:rsidR="00EB7A7E" w:rsidRPr="00447BEB" w14:paraId="6DFD4B32" w14:textId="77777777" w:rsidTr="00447BEB">
        <w:trPr>
          <w:trHeight w:val="310"/>
        </w:trPr>
        <w:tc>
          <w:tcPr>
            <w:tcW w:w="2410" w:type="dxa"/>
            <w:hideMark/>
          </w:tcPr>
          <w:p w14:paraId="37B213C8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Okamoto 2011</w:t>
            </w:r>
          </w:p>
        </w:tc>
        <w:tc>
          <w:tcPr>
            <w:tcW w:w="2190" w:type="dxa"/>
            <w:hideMark/>
          </w:tcPr>
          <w:p w14:paraId="45ADB1DA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not report</w:t>
            </w:r>
          </w:p>
        </w:tc>
        <w:tc>
          <w:tcPr>
            <w:tcW w:w="3525" w:type="dxa"/>
            <w:hideMark/>
          </w:tcPr>
          <w:p w14:paraId="338CDC00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TRT+ gefitinib</w:t>
            </w:r>
          </w:p>
        </w:tc>
        <w:tc>
          <w:tcPr>
            <w:tcW w:w="1680" w:type="dxa"/>
            <w:hideMark/>
          </w:tcPr>
          <w:p w14:paraId="3DE0C3BE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4 (44%)</w:t>
            </w:r>
          </w:p>
        </w:tc>
        <w:tc>
          <w:tcPr>
            <w:tcW w:w="1960" w:type="dxa"/>
            <w:hideMark/>
          </w:tcPr>
          <w:p w14:paraId="72C21E65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4.5</w:t>
            </w:r>
          </w:p>
        </w:tc>
        <w:tc>
          <w:tcPr>
            <w:tcW w:w="2120" w:type="dxa"/>
            <w:hideMark/>
          </w:tcPr>
          <w:p w14:paraId="1C1508BF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6.3</w:t>
            </w:r>
          </w:p>
        </w:tc>
      </w:tr>
      <w:tr w:rsidR="00EB7A7E" w:rsidRPr="00447BEB" w14:paraId="457421EE" w14:textId="77777777" w:rsidTr="00447BEB">
        <w:trPr>
          <w:trHeight w:val="310"/>
        </w:trPr>
        <w:tc>
          <w:tcPr>
            <w:tcW w:w="2410" w:type="dxa"/>
            <w:hideMark/>
          </w:tcPr>
          <w:p w14:paraId="293AA5C4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Choong 2008</w:t>
            </w:r>
          </w:p>
        </w:tc>
        <w:tc>
          <w:tcPr>
            <w:tcW w:w="2190" w:type="dxa"/>
            <w:hideMark/>
          </w:tcPr>
          <w:p w14:paraId="49F6198F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11.1 (1-61)</w:t>
            </w:r>
          </w:p>
        </w:tc>
        <w:tc>
          <w:tcPr>
            <w:tcW w:w="3525" w:type="dxa"/>
            <w:hideMark/>
          </w:tcPr>
          <w:p w14:paraId="013F5620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CCR+ erlotinib</w:t>
            </w:r>
          </w:p>
        </w:tc>
        <w:tc>
          <w:tcPr>
            <w:tcW w:w="1680" w:type="dxa"/>
            <w:hideMark/>
          </w:tcPr>
          <w:p w14:paraId="75D7AE90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21 (61.8%)</w:t>
            </w:r>
          </w:p>
        </w:tc>
        <w:tc>
          <w:tcPr>
            <w:tcW w:w="1960" w:type="dxa"/>
            <w:hideMark/>
          </w:tcPr>
          <w:p w14:paraId="6E50B934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9</w:t>
            </w:r>
          </w:p>
        </w:tc>
        <w:tc>
          <w:tcPr>
            <w:tcW w:w="2120" w:type="dxa"/>
            <w:hideMark/>
          </w:tcPr>
          <w:p w14:paraId="29DE050A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11</w:t>
            </w:r>
          </w:p>
        </w:tc>
      </w:tr>
      <w:tr w:rsidR="00EB7A7E" w:rsidRPr="00447BEB" w14:paraId="16180A91" w14:textId="77777777" w:rsidTr="00447BEB">
        <w:trPr>
          <w:trHeight w:val="310"/>
        </w:trPr>
        <w:tc>
          <w:tcPr>
            <w:tcW w:w="2410" w:type="dxa"/>
            <w:noWrap/>
            <w:hideMark/>
          </w:tcPr>
          <w:p w14:paraId="13468460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Akamatsu 2021</w:t>
            </w:r>
          </w:p>
        </w:tc>
        <w:tc>
          <w:tcPr>
            <w:tcW w:w="2190" w:type="dxa"/>
            <w:noWrap/>
            <w:hideMark/>
          </w:tcPr>
          <w:p w14:paraId="13511358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51.8 (34.3-69.0)</w:t>
            </w:r>
          </w:p>
        </w:tc>
        <w:tc>
          <w:tcPr>
            <w:tcW w:w="3525" w:type="dxa"/>
            <w:noWrap/>
            <w:hideMark/>
          </w:tcPr>
          <w:p w14:paraId="285FE0DA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TRT+ gefitinib</w:t>
            </w:r>
          </w:p>
        </w:tc>
        <w:tc>
          <w:tcPr>
            <w:tcW w:w="1680" w:type="dxa"/>
            <w:noWrap/>
            <w:hideMark/>
          </w:tcPr>
          <w:p w14:paraId="0141C26C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21 (81.5%)</w:t>
            </w:r>
          </w:p>
        </w:tc>
        <w:tc>
          <w:tcPr>
            <w:tcW w:w="1960" w:type="dxa"/>
            <w:noWrap/>
            <w:hideMark/>
          </w:tcPr>
          <w:p w14:paraId="52CC57B0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18.6</w:t>
            </w:r>
          </w:p>
        </w:tc>
        <w:tc>
          <w:tcPr>
            <w:tcW w:w="2120" w:type="dxa"/>
            <w:noWrap/>
            <w:hideMark/>
          </w:tcPr>
          <w:p w14:paraId="044CEC76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61.1</w:t>
            </w:r>
          </w:p>
        </w:tc>
      </w:tr>
      <w:tr w:rsidR="00EB7A7E" w:rsidRPr="00447BEB" w14:paraId="771D7EEC" w14:textId="77777777" w:rsidTr="00447BEB">
        <w:trPr>
          <w:trHeight w:val="310"/>
        </w:trPr>
        <w:tc>
          <w:tcPr>
            <w:tcW w:w="2410" w:type="dxa"/>
            <w:noWrap/>
            <w:hideMark/>
          </w:tcPr>
          <w:p w14:paraId="335A09C9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Hotta 2021</w:t>
            </w:r>
          </w:p>
        </w:tc>
        <w:tc>
          <w:tcPr>
            <w:tcW w:w="2190" w:type="dxa"/>
            <w:noWrap/>
            <w:hideMark/>
          </w:tcPr>
          <w:p w14:paraId="203624D6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47.5 (9.5-96.8)</w:t>
            </w:r>
          </w:p>
        </w:tc>
        <w:tc>
          <w:tcPr>
            <w:tcW w:w="3525" w:type="dxa"/>
            <w:noWrap/>
            <w:hideMark/>
          </w:tcPr>
          <w:p w14:paraId="582FDDCA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CCR+ gefitinib</w:t>
            </w:r>
          </w:p>
        </w:tc>
        <w:tc>
          <w:tcPr>
            <w:tcW w:w="1680" w:type="dxa"/>
            <w:noWrap/>
            <w:hideMark/>
          </w:tcPr>
          <w:p w14:paraId="3F5C6321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17 (85%)</w:t>
            </w:r>
          </w:p>
        </w:tc>
        <w:tc>
          <w:tcPr>
            <w:tcW w:w="1960" w:type="dxa"/>
            <w:hideMark/>
          </w:tcPr>
          <w:p w14:paraId="5653AD2C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not report</w:t>
            </w:r>
          </w:p>
        </w:tc>
        <w:tc>
          <w:tcPr>
            <w:tcW w:w="2120" w:type="dxa"/>
            <w:hideMark/>
          </w:tcPr>
          <w:p w14:paraId="63275610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not report</w:t>
            </w:r>
          </w:p>
        </w:tc>
      </w:tr>
      <w:tr w:rsidR="00EB7A7E" w:rsidRPr="00447BEB" w14:paraId="16AB6430" w14:textId="77777777" w:rsidTr="00447BEB">
        <w:trPr>
          <w:trHeight w:val="310"/>
        </w:trPr>
        <w:tc>
          <w:tcPr>
            <w:tcW w:w="2410" w:type="dxa"/>
            <w:noWrap/>
            <w:hideMark/>
          </w:tcPr>
          <w:p w14:paraId="419B1F24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Fu 2020</w:t>
            </w:r>
          </w:p>
        </w:tc>
        <w:tc>
          <w:tcPr>
            <w:tcW w:w="2190" w:type="dxa"/>
            <w:noWrap/>
            <w:hideMark/>
          </w:tcPr>
          <w:p w14:paraId="77068835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51</w:t>
            </w:r>
          </w:p>
        </w:tc>
        <w:tc>
          <w:tcPr>
            <w:tcW w:w="3525" w:type="dxa"/>
            <w:noWrap/>
            <w:hideMark/>
          </w:tcPr>
          <w:p w14:paraId="50A45B2E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TRT+ gefitinib</w:t>
            </w:r>
          </w:p>
        </w:tc>
        <w:tc>
          <w:tcPr>
            <w:tcW w:w="1680" w:type="dxa"/>
            <w:noWrap/>
            <w:hideMark/>
          </w:tcPr>
          <w:p w14:paraId="4C4ACC5A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21 (75%)</w:t>
            </w:r>
          </w:p>
        </w:tc>
        <w:tc>
          <w:tcPr>
            <w:tcW w:w="1960" w:type="dxa"/>
            <w:noWrap/>
            <w:hideMark/>
          </w:tcPr>
          <w:p w14:paraId="6C8E6DF6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11</w:t>
            </w:r>
          </w:p>
        </w:tc>
        <w:tc>
          <w:tcPr>
            <w:tcW w:w="2120" w:type="dxa"/>
            <w:noWrap/>
            <w:hideMark/>
          </w:tcPr>
          <w:p w14:paraId="2F1D6B55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26</w:t>
            </w:r>
          </w:p>
        </w:tc>
      </w:tr>
    </w:tbl>
    <w:p w14:paraId="2693042C" w14:textId="01247D9E" w:rsidR="00EB7A7E" w:rsidRDefault="00EB7A7E"/>
    <w:p w14:paraId="6FF3B557" w14:textId="7380CB7B" w:rsidR="00EB7A7E" w:rsidRDefault="00EB7A7E"/>
    <w:p w14:paraId="2F0B233F" w14:textId="0192B050" w:rsidR="00EB7A7E" w:rsidRDefault="00EB7A7E"/>
    <w:p w14:paraId="7382B13F" w14:textId="77D6A2F7" w:rsidR="00960CF2" w:rsidRDefault="00960CF2"/>
    <w:p w14:paraId="0036C476" w14:textId="501B978B" w:rsidR="00960CF2" w:rsidRDefault="00960CF2"/>
    <w:p w14:paraId="4D917D93" w14:textId="618B3C9A" w:rsidR="00960CF2" w:rsidRDefault="00960CF2"/>
    <w:p w14:paraId="35A0D5BC" w14:textId="77777777" w:rsidR="00960CF2" w:rsidRDefault="00960CF2"/>
    <w:p w14:paraId="53DFF3D4" w14:textId="321C0509" w:rsidR="00EB7A7E" w:rsidRDefault="00960CF2" w:rsidP="00EB7A7E">
      <w:pPr>
        <w:spacing w:beforeLines="50" w:before="163" w:afterLines="50" w:after="163"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 xml:space="preserve">Supplementary </w:t>
      </w:r>
      <w:r w:rsidR="00EB7A7E" w:rsidRPr="00387664">
        <w:rPr>
          <w:rFonts w:ascii="Arial" w:hAnsi="Arial" w:cs="Arial" w:hint="eastAsia"/>
          <w:b/>
          <w:bCs/>
        </w:rPr>
        <w:t>T</w:t>
      </w:r>
      <w:r w:rsidR="00EB7A7E" w:rsidRPr="00387664">
        <w:rPr>
          <w:rFonts w:ascii="Arial" w:hAnsi="Arial" w:cs="Arial"/>
          <w:b/>
          <w:bCs/>
        </w:rPr>
        <w:t xml:space="preserve">able </w:t>
      </w:r>
      <w:r w:rsidR="008F134E">
        <w:rPr>
          <w:rFonts w:ascii="Arial" w:hAnsi="Arial" w:cs="Arial"/>
          <w:b/>
          <w:bCs/>
        </w:rPr>
        <w:t>3</w:t>
      </w:r>
      <w:r w:rsidR="00EB7A7E" w:rsidRPr="00387664">
        <w:rPr>
          <w:rFonts w:ascii="Arial" w:hAnsi="Arial" w:cs="Arial"/>
          <w:b/>
          <w:bCs/>
        </w:rPr>
        <w:t>.</w:t>
      </w:r>
      <w:r w:rsidR="00EB7A7E">
        <w:rPr>
          <w:rFonts w:ascii="Arial" w:hAnsi="Arial" w:cs="Arial"/>
        </w:rPr>
        <w:t xml:space="preserve"> </w:t>
      </w:r>
      <w:r w:rsidR="00EB7A7E" w:rsidRPr="00387664">
        <w:rPr>
          <w:rFonts w:ascii="Arial" w:hAnsi="Arial" w:cs="Arial" w:hint="eastAsia"/>
        </w:rPr>
        <w:t xml:space="preserve">The incidence of grade </w:t>
      </w:r>
      <w:r w:rsidR="00EB7A7E" w:rsidRPr="00387664">
        <w:rPr>
          <w:rFonts w:ascii="Arial" w:hAnsi="Arial" w:cs="Arial"/>
        </w:rPr>
        <w:t>≥</w:t>
      </w:r>
      <w:r w:rsidR="00EB7A7E" w:rsidRPr="00387664">
        <w:rPr>
          <w:rFonts w:ascii="Arial" w:hAnsi="Arial" w:cs="Arial" w:hint="eastAsia"/>
        </w:rPr>
        <w:t>3 AEs in NSCLC treated with EGFR</w:t>
      </w:r>
      <w:r w:rsidR="00EB7A7E">
        <w:rPr>
          <w:rFonts w:ascii="Arial" w:hAnsi="Arial" w:cs="Arial"/>
        </w:rPr>
        <w:t xml:space="preserve"> inhibitors</w:t>
      </w:r>
      <w:r w:rsidR="00EB7A7E" w:rsidRPr="00387664">
        <w:rPr>
          <w:rFonts w:ascii="Arial" w:hAnsi="Arial" w:cs="Arial" w:hint="eastAsia"/>
        </w:rPr>
        <w:t xml:space="preserve"> combined with </w:t>
      </w:r>
      <w:r w:rsidR="00EB7A7E">
        <w:rPr>
          <w:rFonts w:ascii="Arial" w:hAnsi="Arial" w:cs="Arial"/>
        </w:rPr>
        <w:t>(</w:t>
      </w:r>
      <w:r w:rsidR="00EB7A7E" w:rsidRPr="00387664">
        <w:rPr>
          <w:rFonts w:ascii="Arial" w:hAnsi="Arial" w:cs="Arial" w:hint="eastAsia"/>
        </w:rPr>
        <w:t>chemo</w:t>
      </w:r>
      <w:r w:rsidR="00EB7A7E">
        <w:rPr>
          <w:rFonts w:ascii="Arial" w:hAnsi="Arial" w:cs="Arial"/>
        </w:rPr>
        <w:t>)</w:t>
      </w:r>
      <w:r w:rsidR="00EB7A7E" w:rsidRPr="00387664">
        <w:rPr>
          <w:rFonts w:ascii="Arial" w:hAnsi="Arial" w:cs="Arial" w:hint="eastAsia"/>
        </w:rPr>
        <w:t>radiothe</w:t>
      </w:r>
      <w:r w:rsidR="00EB7A7E">
        <w:rPr>
          <w:rFonts w:ascii="Arial" w:hAnsi="Arial" w:cs="Arial"/>
        </w:rPr>
        <w:t>r</w:t>
      </w:r>
      <w:r w:rsidR="00EB7A7E" w:rsidRPr="00387664">
        <w:rPr>
          <w:rFonts w:ascii="Arial" w:hAnsi="Arial" w:cs="Arial" w:hint="eastAsia"/>
        </w:rPr>
        <w:t>apy</w:t>
      </w:r>
      <w:r w:rsidR="00EB7A7E">
        <w:rPr>
          <w:rFonts w:ascii="Arial" w:hAnsi="Arial" w:cs="Arial"/>
        </w:rPr>
        <w:t>.</w:t>
      </w:r>
    </w:p>
    <w:tbl>
      <w:tblPr>
        <w:tblStyle w:val="a7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0"/>
        <w:gridCol w:w="1057"/>
        <w:gridCol w:w="1137"/>
        <w:gridCol w:w="2576"/>
        <w:gridCol w:w="697"/>
        <w:gridCol w:w="1481"/>
      </w:tblGrid>
      <w:tr w:rsidR="00447BEB" w:rsidRPr="00447BEB" w14:paraId="287CB732" w14:textId="77777777" w:rsidTr="00447BEB">
        <w:trPr>
          <w:trHeight w:val="343"/>
        </w:trPr>
        <w:tc>
          <w:tcPr>
            <w:tcW w:w="2460" w:type="dxa"/>
            <w:vMerge w:val="restart"/>
            <w:tcBorders>
              <w:top w:val="single" w:sz="12" w:space="0" w:color="auto"/>
              <w:bottom w:val="nil"/>
            </w:tcBorders>
            <w:hideMark/>
          </w:tcPr>
          <w:p w14:paraId="47AED434" w14:textId="77777777" w:rsidR="00EB7A7E" w:rsidRPr="00447BEB" w:rsidRDefault="00EB7A7E" w:rsidP="00EB7A7E">
            <w:pPr>
              <w:rPr>
                <w:rFonts w:ascii="Arial" w:hAnsi="Arial" w:cs="Arial"/>
                <w:b/>
                <w:bCs/>
              </w:rPr>
            </w:pPr>
            <w:r w:rsidRPr="00447BEB">
              <w:rPr>
                <w:rFonts w:ascii="Arial" w:hAnsi="Arial" w:cs="Arial"/>
                <w:b/>
                <w:bCs/>
              </w:rPr>
              <w:t>AEs</w:t>
            </w:r>
          </w:p>
        </w:tc>
        <w:tc>
          <w:tcPr>
            <w:tcW w:w="1057" w:type="dxa"/>
            <w:vMerge w:val="restart"/>
            <w:tcBorders>
              <w:top w:val="single" w:sz="12" w:space="0" w:color="auto"/>
              <w:bottom w:val="nil"/>
            </w:tcBorders>
            <w:hideMark/>
          </w:tcPr>
          <w:p w14:paraId="190FBC5D" w14:textId="77777777" w:rsidR="00EB7A7E" w:rsidRPr="00447BEB" w:rsidRDefault="00EB7A7E" w:rsidP="00EB7A7E">
            <w:pPr>
              <w:rPr>
                <w:rFonts w:ascii="Arial" w:hAnsi="Arial" w:cs="Arial"/>
                <w:b/>
                <w:bCs/>
              </w:rPr>
            </w:pPr>
            <w:r w:rsidRPr="00447BEB">
              <w:rPr>
                <w:rFonts w:ascii="Arial" w:hAnsi="Arial" w:cs="Arial"/>
                <w:b/>
                <w:bCs/>
              </w:rPr>
              <w:t>No. of studies</w:t>
            </w:r>
          </w:p>
        </w:tc>
        <w:tc>
          <w:tcPr>
            <w:tcW w:w="1137" w:type="dxa"/>
            <w:vMerge w:val="restart"/>
            <w:tcBorders>
              <w:top w:val="single" w:sz="12" w:space="0" w:color="auto"/>
              <w:bottom w:val="nil"/>
            </w:tcBorders>
            <w:hideMark/>
          </w:tcPr>
          <w:p w14:paraId="0BB9FDBA" w14:textId="77777777" w:rsidR="00EB7A7E" w:rsidRPr="00447BEB" w:rsidRDefault="00EB7A7E" w:rsidP="00EB7A7E">
            <w:pPr>
              <w:rPr>
                <w:rFonts w:ascii="Arial" w:hAnsi="Arial" w:cs="Arial"/>
                <w:b/>
                <w:bCs/>
              </w:rPr>
            </w:pPr>
            <w:r w:rsidRPr="00447BEB">
              <w:rPr>
                <w:rFonts w:ascii="Arial" w:hAnsi="Arial" w:cs="Arial"/>
                <w:b/>
                <w:bCs/>
              </w:rPr>
              <w:t>No. of patients</w:t>
            </w:r>
          </w:p>
        </w:tc>
        <w:tc>
          <w:tcPr>
            <w:tcW w:w="2576" w:type="dxa"/>
            <w:vMerge w:val="restart"/>
            <w:tcBorders>
              <w:top w:val="single" w:sz="12" w:space="0" w:color="auto"/>
              <w:bottom w:val="nil"/>
            </w:tcBorders>
            <w:hideMark/>
          </w:tcPr>
          <w:p w14:paraId="7947760C" w14:textId="77777777" w:rsidR="00EB7A7E" w:rsidRPr="00447BEB" w:rsidRDefault="00EB7A7E" w:rsidP="00EB7A7E">
            <w:pPr>
              <w:rPr>
                <w:rFonts w:ascii="Arial" w:hAnsi="Arial" w:cs="Arial"/>
                <w:b/>
                <w:bCs/>
              </w:rPr>
            </w:pPr>
            <w:r w:rsidRPr="00447BEB">
              <w:rPr>
                <w:rFonts w:ascii="Arial" w:hAnsi="Arial" w:cs="Arial"/>
                <w:b/>
                <w:bCs/>
              </w:rPr>
              <w:t>Event rates (95% CI)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bottom w:val="nil"/>
            </w:tcBorders>
            <w:hideMark/>
          </w:tcPr>
          <w:p w14:paraId="4588B461" w14:textId="77777777" w:rsidR="00EB7A7E" w:rsidRPr="00447BEB" w:rsidRDefault="00EB7A7E" w:rsidP="00EB7A7E">
            <w:pPr>
              <w:rPr>
                <w:rFonts w:ascii="Arial" w:hAnsi="Arial" w:cs="Arial"/>
                <w:b/>
                <w:bCs/>
              </w:rPr>
            </w:pPr>
            <w:r w:rsidRPr="00447BEB">
              <w:rPr>
                <w:rFonts w:ascii="Arial" w:hAnsi="Arial" w:cs="Arial"/>
                <w:b/>
                <w:bCs/>
              </w:rPr>
              <w:t>Heterogeneity</w:t>
            </w:r>
          </w:p>
        </w:tc>
      </w:tr>
      <w:tr w:rsidR="00447BEB" w:rsidRPr="00447BEB" w14:paraId="42A07A59" w14:textId="77777777" w:rsidTr="00447BEB">
        <w:trPr>
          <w:trHeight w:val="300"/>
        </w:trPr>
        <w:tc>
          <w:tcPr>
            <w:tcW w:w="2460" w:type="dxa"/>
            <w:vMerge/>
            <w:tcBorders>
              <w:top w:val="nil"/>
              <w:bottom w:val="single" w:sz="12" w:space="0" w:color="auto"/>
            </w:tcBorders>
            <w:hideMark/>
          </w:tcPr>
          <w:p w14:paraId="538CB75B" w14:textId="77777777" w:rsidR="00EB7A7E" w:rsidRPr="00447BEB" w:rsidRDefault="00EB7A7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57" w:type="dxa"/>
            <w:vMerge/>
            <w:tcBorders>
              <w:top w:val="nil"/>
              <w:bottom w:val="single" w:sz="12" w:space="0" w:color="auto"/>
            </w:tcBorders>
            <w:hideMark/>
          </w:tcPr>
          <w:p w14:paraId="5862EEC1" w14:textId="77777777" w:rsidR="00EB7A7E" w:rsidRPr="00447BEB" w:rsidRDefault="00EB7A7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7" w:type="dxa"/>
            <w:vMerge/>
            <w:tcBorders>
              <w:top w:val="nil"/>
              <w:bottom w:val="single" w:sz="12" w:space="0" w:color="auto"/>
            </w:tcBorders>
            <w:hideMark/>
          </w:tcPr>
          <w:p w14:paraId="666E5401" w14:textId="77777777" w:rsidR="00EB7A7E" w:rsidRPr="00447BEB" w:rsidRDefault="00EB7A7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576" w:type="dxa"/>
            <w:vMerge/>
            <w:tcBorders>
              <w:top w:val="nil"/>
              <w:bottom w:val="single" w:sz="12" w:space="0" w:color="auto"/>
            </w:tcBorders>
            <w:hideMark/>
          </w:tcPr>
          <w:p w14:paraId="319987CD" w14:textId="77777777" w:rsidR="00EB7A7E" w:rsidRPr="00447BEB" w:rsidRDefault="00EB7A7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61" w:type="dxa"/>
            <w:tcBorders>
              <w:top w:val="nil"/>
              <w:bottom w:val="single" w:sz="12" w:space="0" w:color="auto"/>
            </w:tcBorders>
            <w:hideMark/>
          </w:tcPr>
          <w:p w14:paraId="69FB8A5A" w14:textId="77777777" w:rsidR="00EB7A7E" w:rsidRPr="00447BEB" w:rsidRDefault="00EB7A7E" w:rsidP="00EB7A7E">
            <w:pPr>
              <w:rPr>
                <w:rFonts w:ascii="Arial" w:hAnsi="Arial" w:cs="Arial"/>
                <w:b/>
                <w:bCs/>
              </w:rPr>
            </w:pPr>
            <w:r w:rsidRPr="00447BEB">
              <w:rPr>
                <w:rFonts w:ascii="Arial" w:hAnsi="Arial" w:cs="Arial"/>
                <w:b/>
                <w:bCs/>
              </w:rPr>
              <w:t>I2</w:t>
            </w:r>
          </w:p>
        </w:tc>
        <w:tc>
          <w:tcPr>
            <w:tcW w:w="1481" w:type="dxa"/>
            <w:tcBorders>
              <w:top w:val="nil"/>
              <w:bottom w:val="single" w:sz="12" w:space="0" w:color="auto"/>
            </w:tcBorders>
            <w:hideMark/>
          </w:tcPr>
          <w:p w14:paraId="71F79873" w14:textId="77777777" w:rsidR="00EB7A7E" w:rsidRPr="00447BEB" w:rsidRDefault="00EB7A7E" w:rsidP="00EB7A7E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447BEB">
              <w:rPr>
                <w:rFonts w:ascii="Arial" w:hAnsi="Arial" w:cs="Arial"/>
                <w:b/>
                <w:bCs/>
                <w:i/>
                <w:iCs/>
              </w:rPr>
              <w:t>P</w:t>
            </w:r>
            <w:r w:rsidRPr="00447BEB">
              <w:rPr>
                <w:rFonts w:ascii="Arial" w:hAnsi="Arial" w:cs="Arial"/>
                <w:b/>
                <w:bCs/>
              </w:rPr>
              <w:t xml:space="preserve"> value</w:t>
            </w:r>
          </w:p>
        </w:tc>
      </w:tr>
      <w:tr w:rsidR="00447BEB" w:rsidRPr="00447BEB" w14:paraId="7198909B" w14:textId="77777777" w:rsidTr="00447BEB">
        <w:trPr>
          <w:trHeight w:val="360"/>
        </w:trPr>
        <w:tc>
          <w:tcPr>
            <w:tcW w:w="2460" w:type="dxa"/>
            <w:tcBorders>
              <w:top w:val="single" w:sz="12" w:space="0" w:color="auto"/>
            </w:tcBorders>
            <w:hideMark/>
          </w:tcPr>
          <w:p w14:paraId="21828ADD" w14:textId="77777777" w:rsidR="00EB7A7E" w:rsidRPr="00447BEB" w:rsidRDefault="00EB7A7E" w:rsidP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Elevated transaminase</w:t>
            </w:r>
          </w:p>
        </w:tc>
        <w:tc>
          <w:tcPr>
            <w:tcW w:w="1057" w:type="dxa"/>
            <w:tcBorders>
              <w:top w:val="single" w:sz="12" w:space="0" w:color="auto"/>
            </w:tcBorders>
            <w:hideMark/>
          </w:tcPr>
          <w:p w14:paraId="281614A8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10</w:t>
            </w:r>
          </w:p>
        </w:tc>
        <w:tc>
          <w:tcPr>
            <w:tcW w:w="1137" w:type="dxa"/>
            <w:tcBorders>
              <w:top w:val="single" w:sz="12" w:space="0" w:color="auto"/>
            </w:tcBorders>
            <w:hideMark/>
          </w:tcPr>
          <w:p w14:paraId="722338BC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434</w:t>
            </w:r>
          </w:p>
        </w:tc>
        <w:tc>
          <w:tcPr>
            <w:tcW w:w="2576" w:type="dxa"/>
            <w:tcBorders>
              <w:top w:val="single" w:sz="12" w:space="0" w:color="auto"/>
            </w:tcBorders>
            <w:hideMark/>
          </w:tcPr>
          <w:p w14:paraId="4C447DFB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0.181 (0.041-0.322)</w:t>
            </w:r>
          </w:p>
        </w:tc>
        <w:tc>
          <w:tcPr>
            <w:tcW w:w="361" w:type="dxa"/>
            <w:tcBorders>
              <w:top w:val="single" w:sz="12" w:space="0" w:color="auto"/>
            </w:tcBorders>
            <w:hideMark/>
          </w:tcPr>
          <w:p w14:paraId="7AA1DF6C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89%</w:t>
            </w:r>
          </w:p>
        </w:tc>
        <w:tc>
          <w:tcPr>
            <w:tcW w:w="1481" w:type="dxa"/>
            <w:tcBorders>
              <w:top w:val="single" w:sz="12" w:space="0" w:color="auto"/>
            </w:tcBorders>
            <w:hideMark/>
          </w:tcPr>
          <w:p w14:paraId="2F0518E3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&lt; 0.01</w:t>
            </w:r>
          </w:p>
        </w:tc>
      </w:tr>
      <w:tr w:rsidR="00447BEB" w:rsidRPr="00447BEB" w14:paraId="2EFBC376" w14:textId="77777777" w:rsidTr="00447BEB">
        <w:trPr>
          <w:trHeight w:val="360"/>
        </w:trPr>
        <w:tc>
          <w:tcPr>
            <w:tcW w:w="2460" w:type="dxa"/>
            <w:hideMark/>
          </w:tcPr>
          <w:p w14:paraId="04F089D7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Neutropenia</w:t>
            </w:r>
          </w:p>
        </w:tc>
        <w:tc>
          <w:tcPr>
            <w:tcW w:w="1057" w:type="dxa"/>
            <w:hideMark/>
          </w:tcPr>
          <w:p w14:paraId="1AE4B694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16</w:t>
            </w:r>
          </w:p>
        </w:tc>
        <w:tc>
          <w:tcPr>
            <w:tcW w:w="1137" w:type="dxa"/>
            <w:hideMark/>
          </w:tcPr>
          <w:p w14:paraId="533D0B74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734</w:t>
            </w:r>
          </w:p>
        </w:tc>
        <w:tc>
          <w:tcPr>
            <w:tcW w:w="2576" w:type="dxa"/>
            <w:hideMark/>
          </w:tcPr>
          <w:p w14:paraId="67ED4A1D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0.175 (0.084-0.266)</w:t>
            </w:r>
          </w:p>
        </w:tc>
        <w:tc>
          <w:tcPr>
            <w:tcW w:w="361" w:type="dxa"/>
            <w:hideMark/>
          </w:tcPr>
          <w:p w14:paraId="154126BC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94%</w:t>
            </w:r>
          </w:p>
        </w:tc>
        <w:tc>
          <w:tcPr>
            <w:tcW w:w="1481" w:type="dxa"/>
            <w:hideMark/>
          </w:tcPr>
          <w:p w14:paraId="7F77B8DC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&lt; 0.01</w:t>
            </w:r>
          </w:p>
        </w:tc>
      </w:tr>
      <w:tr w:rsidR="00447BEB" w:rsidRPr="00447BEB" w14:paraId="02A27857" w14:textId="77777777" w:rsidTr="00447BEB">
        <w:trPr>
          <w:trHeight w:val="360"/>
        </w:trPr>
        <w:tc>
          <w:tcPr>
            <w:tcW w:w="2460" w:type="dxa"/>
            <w:hideMark/>
          </w:tcPr>
          <w:p w14:paraId="0B86634E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Leukopenia</w:t>
            </w:r>
          </w:p>
        </w:tc>
        <w:tc>
          <w:tcPr>
            <w:tcW w:w="1057" w:type="dxa"/>
            <w:hideMark/>
          </w:tcPr>
          <w:p w14:paraId="3D9C6E38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11</w:t>
            </w:r>
          </w:p>
        </w:tc>
        <w:tc>
          <w:tcPr>
            <w:tcW w:w="1137" w:type="dxa"/>
            <w:hideMark/>
          </w:tcPr>
          <w:p w14:paraId="353D2DBD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465</w:t>
            </w:r>
          </w:p>
        </w:tc>
        <w:tc>
          <w:tcPr>
            <w:tcW w:w="2576" w:type="dxa"/>
            <w:hideMark/>
          </w:tcPr>
          <w:p w14:paraId="07108BDF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0.173 (0.047-0.298)</w:t>
            </w:r>
          </w:p>
        </w:tc>
        <w:tc>
          <w:tcPr>
            <w:tcW w:w="361" w:type="dxa"/>
            <w:hideMark/>
          </w:tcPr>
          <w:p w14:paraId="20D2A62E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93%</w:t>
            </w:r>
          </w:p>
        </w:tc>
        <w:tc>
          <w:tcPr>
            <w:tcW w:w="1481" w:type="dxa"/>
            <w:hideMark/>
          </w:tcPr>
          <w:p w14:paraId="4C3E0714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&lt; 0.01</w:t>
            </w:r>
          </w:p>
        </w:tc>
      </w:tr>
      <w:tr w:rsidR="00447BEB" w:rsidRPr="00447BEB" w14:paraId="2F83D870" w14:textId="77777777" w:rsidTr="00447BEB">
        <w:trPr>
          <w:trHeight w:val="310"/>
        </w:trPr>
        <w:tc>
          <w:tcPr>
            <w:tcW w:w="2460" w:type="dxa"/>
            <w:hideMark/>
          </w:tcPr>
          <w:p w14:paraId="2DEF4E90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Fatigue</w:t>
            </w:r>
          </w:p>
        </w:tc>
        <w:tc>
          <w:tcPr>
            <w:tcW w:w="1057" w:type="dxa"/>
            <w:hideMark/>
          </w:tcPr>
          <w:p w14:paraId="50A5C38E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18</w:t>
            </w:r>
          </w:p>
        </w:tc>
        <w:tc>
          <w:tcPr>
            <w:tcW w:w="1137" w:type="dxa"/>
            <w:hideMark/>
          </w:tcPr>
          <w:p w14:paraId="024BF5E2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829</w:t>
            </w:r>
          </w:p>
        </w:tc>
        <w:tc>
          <w:tcPr>
            <w:tcW w:w="2576" w:type="dxa"/>
            <w:hideMark/>
          </w:tcPr>
          <w:p w14:paraId="372483AB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0.088 (0.043-0.134)</w:t>
            </w:r>
          </w:p>
        </w:tc>
        <w:tc>
          <w:tcPr>
            <w:tcW w:w="361" w:type="dxa"/>
            <w:hideMark/>
          </w:tcPr>
          <w:p w14:paraId="0EDC032E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82%</w:t>
            </w:r>
          </w:p>
        </w:tc>
        <w:tc>
          <w:tcPr>
            <w:tcW w:w="1481" w:type="dxa"/>
            <w:hideMark/>
          </w:tcPr>
          <w:p w14:paraId="2972ADD7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&lt; 0.01</w:t>
            </w:r>
          </w:p>
        </w:tc>
      </w:tr>
      <w:tr w:rsidR="00447BEB" w:rsidRPr="00447BEB" w14:paraId="5164F7FD" w14:textId="77777777" w:rsidTr="00447BEB">
        <w:trPr>
          <w:trHeight w:val="310"/>
        </w:trPr>
        <w:tc>
          <w:tcPr>
            <w:tcW w:w="2460" w:type="dxa"/>
            <w:hideMark/>
          </w:tcPr>
          <w:p w14:paraId="70131787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Anorexia</w:t>
            </w:r>
          </w:p>
        </w:tc>
        <w:tc>
          <w:tcPr>
            <w:tcW w:w="1057" w:type="dxa"/>
            <w:hideMark/>
          </w:tcPr>
          <w:p w14:paraId="277A83E4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9</w:t>
            </w:r>
          </w:p>
        </w:tc>
        <w:tc>
          <w:tcPr>
            <w:tcW w:w="1137" w:type="dxa"/>
            <w:hideMark/>
          </w:tcPr>
          <w:p w14:paraId="22228065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470</w:t>
            </w:r>
          </w:p>
        </w:tc>
        <w:tc>
          <w:tcPr>
            <w:tcW w:w="2576" w:type="dxa"/>
            <w:hideMark/>
          </w:tcPr>
          <w:p w14:paraId="20A46FDF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0.077 (0.000-0.158)</w:t>
            </w:r>
          </w:p>
        </w:tc>
        <w:tc>
          <w:tcPr>
            <w:tcW w:w="361" w:type="dxa"/>
            <w:hideMark/>
          </w:tcPr>
          <w:p w14:paraId="5F6474EF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78%</w:t>
            </w:r>
          </w:p>
        </w:tc>
        <w:tc>
          <w:tcPr>
            <w:tcW w:w="1481" w:type="dxa"/>
            <w:hideMark/>
          </w:tcPr>
          <w:p w14:paraId="2BE6D422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&lt; 0.01</w:t>
            </w:r>
          </w:p>
        </w:tc>
      </w:tr>
      <w:tr w:rsidR="00447BEB" w:rsidRPr="00447BEB" w14:paraId="2A29B4A8" w14:textId="77777777" w:rsidTr="00447BEB">
        <w:trPr>
          <w:trHeight w:val="310"/>
        </w:trPr>
        <w:tc>
          <w:tcPr>
            <w:tcW w:w="2460" w:type="dxa"/>
            <w:hideMark/>
          </w:tcPr>
          <w:p w14:paraId="298A845F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Thrombocytopenia</w:t>
            </w:r>
          </w:p>
        </w:tc>
        <w:tc>
          <w:tcPr>
            <w:tcW w:w="1057" w:type="dxa"/>
            <w:hideMark/>
          </w:tcPr>
          <w:p w14:paraId="4204F3B9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11</w:t>
            </w:r>
          </w:p>
        </w:tc>
        <w:tc>
          <w:tcPr>
            <w:tcW w:w="1137" w:type="dxa"/>
            <w:hideMark/>
          </w:tcPr>
          <w:p w14:paraId="5306D76C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363</w:t>
            </w:r>
          </w:p>
        </w:tc>
        <w:tc>
          <w:tcPr>
            <w:tcW w:w="2576" w:type="dxa"/>
            <w:hideMark/>
          </w:tcPr>
          <w:p w14:paraId="4883348F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0.077 (0.015-0.140)</w:t>
            </w:r>
          </w:p>
        </w:tc>
        <w:tc>
          <w:tcPr>
            <w:tcW w:w="361" w:type="dxa"/>
            <w:hideMark/>
          </w:tcPr>
          <w:p w14:paraId="6C84221F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78%</w:t>
            </w:r>
          </w:p>
        </w:tc>
        <w:tc>
          <w:tcPr>
            <w:tcW w:w="1481" w:type="dxa"/>
            <w:hideMark/>
          </w:tcPr>
          <w:p w14:paraId="241DE6BD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&lt; 0.01</w:t>
            </w:r>
          </w:p>
        </w:tc>
      </w:tr>
      <w:tr w:rsidR="00447BEB" w:rsidRPr="00447BEB" w14:paraId="7F69B3CA" w14:textId="77777777" w:rsidTr="00447BEB">
        <w:trPr>
          <w:trHeight w:val="310"/>
        </w:trPr>
        <w:tc>
          <w:tcPr>
            <w:tcW w:w="2460" w:type="dxa"/>
            <w:hideMark/>
          </w:tcPr>
          <w:p w14:paraId="1D045C43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Esophagitis</w:t>
            </w:r>
          </w:p>
        </w:tc>
        <w:tc>
          <w:tcPr>
            <w:tcW w:w="1057" w:type="dxa"/>
            <w:hideMark/>
          </w:tcPr>
          <w:p w14:paraId="4B5437E7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25</w:t>
            </w:r>
          </w:p>
        </w:tc>
        <w:tc>
          <w:tcPr>
            <w:tcW w:w="1137" w:type="dxa"/>
            <w:hideMark/>
          </w:tcPr>
          <w:p w14:paraId="78F17048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1054</w:t>
            </w:r>
          </w:p>
        </w:tc>
        <w:tc>
          <w:tcPr>
            <w:tcW w:w="2576" w:type="dxa"/>
            <w:hideMark/>
          </w:tcPr>
          <w:p w14:paraId="616D726A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0.067 (0.036-0.097)</w:t>
            </w:r>
          </w:p>
        </w:tc>
        <w:tc>
          <w:tcPr>
            <w:tcW w:w="361" w:type="dxa"/>
            <w:hideMark/>
          </w:tcPr>
          <w:p w14:paraId="3ECB3AE1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71%</w:t>
            </w:r>
          </w:p>
        </w:tc>
        <w:tc>
          <w:tcPr>
            <w:tcW w:w="1481" w:type="dxa"/>
            <w:hideMark/>
          </w:tcPr>
          <w:p w14:paraId="159E9292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&lt; 0.01</w:t>
            </w:r>
          </w:p>
        </w:tc>
      </w:tr>
      <w:tr w:rsidR="00447BEB" w:rsidRPr="00447BEB" w14:paraId="21B54649" w14:textId="77777777" w:rsidTr="00447BEB">
        <w:trPr>
          <w:trHeight w:val="310"/>
        </w:trPr>
        <w:tc>
          <w:tcPr>
            <w:tcW w:w="2460" w:type="dxa"/>
            <w:hideMark/>
          </w:tcPr>
          <w:p w14:paraId="15235AE6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Pneumonitis</w:t>
            </w:r>
          </w:p>
        </w:tc>
        <w:tc>
          <w:tcPr>
            <w:tcW w:w="1057" w:type="dxa"/>
            <w:hideMark/>
          </w:tcPr>
          <w:p w14:paraId="0862EF9E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25</w:t>
            </w:r>
          </w:p>
        </w:tc>
        <w:tc>
          <w:tcPr>
            <w:tcW w:w="1137" w:type="dxa"/>
            <w:hideMark/>
          </w:tcPr>
          <w:p w14:paraId="568F2D81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1200</w:t>
            </w:r>
          </w:p>
        </w:tc>
        <w:tc>
          <w:tcPr>
            <w:tcW w:w="2576" w:type="dxa"/>
            <w:hideMark/>
          </w:tcPr>
          <w:p w14:paraId="4DD1950A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0.047 (0.028-0.065)</w:t>
            </w:r>
          </w:p>
        </w:tc>
        <w:tc>
          <w:tcPr>
            <w:tcW w:w="361" w:type="dxa"/>
            <w:hideMark/>
          </w:tcPr>
          <w:p w14:paraId="7C4F7F0A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50%</w:t>
            </w:r>
          </w:p>
        </w:tc>
        <w:tc>
          <w:tcPr>
            <w:tcW w:w="1481" w:type="dxa"/>
            <w:hideMark/>
          </w:tcPr>
          <w:p w14:paraId="10C99DBE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&lt; 0.01</w:t>
            </w:r>
          </w:p>
        </w:tc>
      </w:tr>
      <w:tr w:rsidR="00447BEB" w:rsidRPr="00447BEB" w14:paraId="77075FAE" w14:textId="77777777" w:rsidTr="00447BEB">
        <w:trPr>
          <w:trHeight w:val="310"/>
        </w:trPr>
        <w:tc>
          <w:tcPr>
            <w:tcW w:w="2460" w:type="dxa"/>
            <w:hideMark/>
          </w:tcPr>
          <w:p w14:paraId="42562434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Skin rash</w:t>
            </w:r>
          </w:p>
        </w:tc>
        <w:tc>
          <w:tcPr>
            <w:tcW w:w="1057" w:type="dxa"/>
            <w:hideMark/>
          </w:tcPr>
          <w:p w14:paraId="7DB7B5E1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22</w:t>
            </w:r>
          </w:p>
        </w:tc>
        <w:tc>
          <w:tcPr>
            <w:tcW w:w="1137" w:type="dxa"/>
            <w:hideMark/>
          </w:tcPr>
          <w:p w14:paraId="0BC97486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1008</w:t>
            </w:r>
          </w:p>
        </w:tc>
        <w:tc>
          <w:tcPr>
            <w:tcW w:w="2576" w:type="dxa"/>
            <w:hideMark/>
          </w:tcPr>
          <w:p w14:paraId="4A87EEDA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0.039 (0.017-0.061)</w:t>
            </w:r>
          </w:p>
        </w:tc>
        <w:tc>
          <w:tcPr>
            <w:tcW w:w="361" w:type="dxa"/>
            <w:hideMark/>
          </w:tcPr>
          <w:p w14:paraId="5BE3078C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56%</w:t>
            </w:r>
          </w:p>
        </w:tc>
        <w:tc>
          <w:tcPr>
            <w:tcW w:w="1481" w:type="dxa"/>
            <w:hideMark/>
          </w:tcPr>
          <w:p w14:paraId="2FA56458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&lt; 0.01</w:t>
            </w:r>
          </w:p>
        </w:tc>
      </w:tr>
      <w:tr w:rsidR="00447BEB" w:rsidRPr="00447BEB" w14:paraId="158CBDBE" w14:textId="77777777" w:rsidTr="00447BEB">
        <w:trPr>
          <w:trHeight w:val="310"/>
        </w:trPr>
        <w:tc>
          <w:tcPr>
            <w:tcW w:w="2460" w:type="dxa"/>
            <w:hideMark/>
          </w:tcPr>
          <w:p w14:paraId="70EE7CA3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Nausea</w:t>
            </w:r>
          </w:p>
        </w:tc>
        <w:tc>
          <w:tcPr>
            <w:tcW w:w="1057" w:type="dxa"/>
            <w:hideMark/>
          </w:tcPr>
          <w:p w14:paraId="08305EBF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14</w:t>
            </w:r>
          </w:p>
        </w:tc>
        <w:tc>
          <w:tcPr>
            <w:tcW w:w="1137" w:type="dxa"/>
            <w:hideMark/>
          </w:tcPr>
          <w:p w14:paraId="42AF7DA8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733</w:t>
            </w:r>
          </w:p>
        </w:tc>
        <w:tc>
          <w:tcPr>
            <w:tcW w:w="2576" w:type="dxa"/>
            <w:hideMark/>
          </w:tcPr>
          <w:p w14:paraId="61747FAE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0.039 (0.015-0.063)</w:t>
            </w:r>
          </w:p>
        </w:tc>
        <w:tc>
          <w:tcPr>
            <w:tcW w:w="361" w:type="dxa"/>
            <w:hideMark/>
          </w:tcPr>
          <w:p w14:paraId="4D531465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58%</w:t>
            </w:r>
          </w:p>
        </w:tc>
        <w:tc>
          <w:tcPr>
            <w:tcW w:w="1481" w:type="dxa"/>
            <w:hideMark/>
          </w:tcPr>
          <w:p w14:paraId="07424CE6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&lt; 0.01</w:t>
            </w:r>
          </w:p>
        </w:tc>
      </w:tr>
      <w:tr w:rsidR="00447BEB" w:rsidRPr="00447BEB" w14:paraId="005036AD" w14:textId="77777777" w:rsidTr="00447BEB">
        <w:trPr>
          <w:trHeight w:val="310"/>
        </w:trPr>
        <w:tc>
          <w:tcPr>
            <w:tcW w:w="2460" w:type="dxa"/>
            <w:hideMark/>
          </w:tcPr>
          <w:p w14:paraId="5357DF9D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Anemia</w:t>
            </w:r>
          </w:p>
        </w:tc>
        <w:tc>
          <w:tcPr>
            <w:tcW w:w="1057" w:type="dxa"/>
            <w:hideMark/>
          </w:tcPr>
          <w:p w14:paraId="6D2A6FB6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15</w:t>
            </w:r>
          </w:p>
        </w:tc>
        <w:tc>
          <w:tcPr>
            <w:tcW w:w="1137" w:type="dxa"/>
            <w:hideMark/>
          </w:tcPr>
          <w:p w14:paraId="100C859E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699</w:t>
            </w:r>
          </w:p>
        </w:tc>
        <w:tc>
          <w:tcPr>
            <w:tcW w:w="2576" w:type="dxa"/>
            <w:hideMark/>
          </w:tcPr>
          <w:p w14:paraId="4B6EB279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0.036 (0.014-0.058)</w:t>
            </w:r>
          </w:p>
        </w:tc>
        <w:tc>
          <w:tcPr>
            <w:tcW w:w="361" w:type="dxa"/>
            <w:hideMark/>
          </w:tcPr>
          <w:p w14:paraId="70C1AF02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41%</w:t>
            </w:r>
          </w:p>
        </w:tc>
        <w:tc>
          <w:tcPr>
            <w:tcW w:w="1481" w:type="dxa"/>
            <w:hideMark/>
          </w:tcPr>
          <w:p w14:paraId="5163E4E0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0.05</w:t>
            </w:r>
          </w:p>
        </w:tc>
      </w:tr>
      <w:tr w:rsidR="00447BEB" w:rsidRPr="00447BEB" w14:paraId="20C67C03" w14:textId="77777777" w:rsidTr="00447BEB">
        <w:trPr>
          <w:trHeight w:val="310"/>
        </w:trPr>
        <w:tc>
          <w:tcPr>
            <w:tcW w:w="2460" w:type="dxa"/>
            <w:hideMark/>
          </w:tcPr>
          <w:p w14:paraId="204E4166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Diarrhea</w:t>
            </w:r>
          </w:p>
        </w:tc>
        <w:tc>
          <w:tcPr>
            <w:tcW w:w="1057" w:type="dxa"/>
            <w:hideMark/>
          </w:tcPr>
          <w:p w14:paraId="752FA285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19</w:t>
            </w:r>
          </w:p>
        </w:tc>
        <w:tc>
          <w:tcPr>
            <w:tcW w:w="1137" w:type="dxa"/>
            <w:hideMark/>
          </w:tcPr>
          <w:p w14:paraId="3F7AC6F2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845</w:t>
            </w:r>
          </w:p>
        </w:tc>
        <w:tc>
          <w:tcPr>
            <w:tcW w:w="2576" w:type="dxa"/>
            <w:hideMark/>
          </w:tcPr>
          <w:p w14:paraId="642F0ADA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0.033 (0.014-0.052)</w:t>
            </w:r>
          </w:p>
        </w:tc>
        <w:tc>
          <w:tcPr>
            <w:tcW w:w="361" w:type="dxa"/>
            <w:hideMark/>
          </w:tcPr>
          <w:p w14:paraId="7BC03E55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37%</w:t>
            </w:r>
          </w:p>
        </w:tc>
        <w:tc>
          <w:tcPr>
            <w:tcW w:w="1481" w:type="dxa"/>
            <w:hideMark/>
          </w:tcPr>
          <w:p w14:paraId="19244DB9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0.05</w:t>
            </w:r>
          </w:p>
        </w:tc>
      </w:tr>
      <w:tr w:rsidR="00447BEB" w:rsidRPr="00447BEB" w14:paraId="08F7A838" w14:textId="77777777" w:rsidTr="00447BEB">
        <w:trPr>
          <w:trHeight w:val="310"/>
        </w:trPr>
        <w:tc>
          <w:tcPr>
            <w:tcW w:w="2460" w:type="dxa"/>
            <w:hideMark/>
          </w:tcPr>
          <w:p w14:paraId="799055B4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Febrile neutropenia</w:t>
            </w:r>
          </w:p>
        </w:tc>
        <w:tc>
          <w:tcPr>
            <w:tcW w:w="1057" w:type="dxa"/>
            <w:hideMark/>
          </w:tcPr>
          <w:p w14:paraId="3134D9B2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11</w:t>
            </w:r>
          </w:p>
        </w:tc>
        <w:tc>
          <w:tcPr>
            <w:tcW w:w="1137" w:type="dxa"/>
            <w:hideMark/>
          </w:tcPr>
          <w:p w14:paraId="53904C84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369</w:t>
            </w:r>
          </w:p>
        </w:tc>
        <w:tc>
          <w:tcPr>
            <w:tcW w:w="2576" w:type="dxa"/>
            <w:hideMark/>
          </w:tcPr>
          <w:p w14:paraId="61D44F66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0.028 (0.001-0.056)</w:t>
            </w:r>
          </w:p>
        </w:tc>
        <w:tc>
          <w:tcPr>
            <w:tcW w:w="361" w:type="dxa"/>
            <w:hideMark/>
          </w:tcPr>
          <w:p w14:paraId="28F6E807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46%</w:t>
            </w:r>
          </w:p>
        </w:tc>
        <w:tc>
          <w:tcPr>
            <w:tcW w:w="1481" w:type="dxa"/>
            <w:hideMark/>
          </w:tcPr>
          <w:p w14:paraId="23302492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0.05</w:t>
            </w:r>
          </w:p>
        </w:tc>
      </w:tr>
      <w:tr w:rsidR="00447BEB" w:rsidRPr="00447BEB" w14:paraId="3D03089E" w14:textId="77777777" w:rsidTr="00447BEB">
        <w:trPr>
          <w:trHeight w:val="310"/>
        </w:trPr>
        <w:tc>
          <w:tcPr>
            <w:tcW w:w="2460" w:type="dxa"/>
            <w:hideMark/>
          </w:tcPr>
          <w:p w14:paraId="1FFD2225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Stomatitis</w:t>
            </w:r>
          </w:p>
        </w:tc>
        <w:tc>
          <w:tcPr>
            <w:tcW w:w="1057" w:type="dxa"/>
            <w:hideMark/>
          </w:tcPr>
          <w:p w14:paraId="4D13A8F4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10</w:t>
            </w:r>
          </w:p>
        </w:tc>
        <w:tc>
          <w:tcPr>
            <w:tcW w:w="1137" w:type="dxa"/>
            <w:hideMark/>
          </w:tcPr>
          <w:p w14:paraId="0645655F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464</w:t>
            </w:r>
          </w:p>
        </w:tc>
        <w:tc>
          <w:tcPr>
            <w:tcW w:w="2576" w:type="dxa"/>
            <w:hideMark/>
          </w:tcPr>
          <w:p w14:paraId="2F4EA0FD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0.003 (0.000-0.011)</w:t>
            </w:r>
          </w:p>
        </w:tc>
        <w:tc>
          <w:tcPr>
            <w:tcW w:w="361" w:type="dxa"/>
            <w:hideMark/>
          </w:tcPr>
          <w:p w14:paraId="7682DB94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0%</w:t>
            </w:r>
          </w:p>
        </w:tc>
        <w:tc>
          <w:tcPr>
            <w:tcW w:w="1481" w:type="dxa"/>
            <w:hideMark/>
          </w:tcPr>
          <w:p w14:paraId="152EBC85" w14:textId="77777777" w:rsidR="00EB7A7E" w:rsidRPr="00447BEB" w:rsidRDefault="00EB7A7E">
            <w:pPr>
              <w:rPr>
                <w:rFonts w:ascii="Arial" w:hAnsi="Arial" w:cs="Arial"/>
              </w:rPr>
            </w:pPr>
            <w:r w:rsidRPr="00447BEB">
              <w:rPr>
                <w:rFonts w:ascii="Arial" w:hAnsi="Arial" w:cs="Arial"/>
              </w:rPr>
              <w:t>1</w:t>
            </w:r>
          </w:p>
        </w:tc>
      </w:tr>
    </w:tbl>
    <w:p w14:paraId="2B3D5DD2" w14:textId="203821DE" w:rsidR="00EB7A7E" w:rsidRDefault="00EB7A7E"/>
    <w:sectPr w:rsidR="00EB7A7E" w:rsidSect="008F22F8">
      <w:pgSz w:w="16838" w:h="11906" w:orient="landscape"/>
      <w:pgMar w:top="1800" w:right="1440" w:bottom="1800" w:left="144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458AA" w14:textId="77777777" w:rsidR="00C73E8C" w:rsidRDefault="00C73E8C" w:rsidP="008F22F8">
      <w:r>
        <w:separator/>
      </w:r>
    </w:p>
  </w:endnote>
  <w:endnote w:type="continuationSeparator" w:id="0">
    <w:p w14:paraId="0E0D29B6" w14:textId="77777777" w:rsidR="00C73E8C" w:rsidRDefault="00C73E8C" w:rsidP="008F2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E075F" w14:textId="77777777" w:rsidR="00C73E8C" w:rsidRDefault="00C73E8C" w:rsidP="008F22F8">
      <w:r>
        <w:separator/>
      </w:r>
    </w:p>
  </w:footnote>
  <w:footnote w:type="continuationSeparator" w:id="0">
    <w:p w14:paraId="46A685E1" w14:textId="77777777" w:rsidR="00C73E8C" w:rsidRDefault="00C73E8C" w:rsidP="008F22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bordersDoNotSurroundHeader/>
  <w:bordersDoNotSurroundFooter/>
  <w:proofState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1B2"/>
    <w:rsid w:val="001A6759"/>
    <w:rsid w:val="00357FE5"/>
    <w:rsid w:val="00447BEB"/>
    <w:rsid w:val="00500A26"/>
    <w:rsid w:val="005221B2"/>
    <w:rsid w:val="008F134E"/>
    <w:rsid w:val="008F22F8"/>
    <w:rsid w:val="00960CF2"/>
    <w:rsid w:val="00C10CB9"/>
    <w:rsid w:val="00C73E8C"/>
    <w:rsid w:val="00EB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744FC1"/>
  <w15:chartTrackingRefBased/>
  <w15:docId w15:val="{E56B3F29-0409-4A08-890F-3446087CE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宋体"/>
        <w:color w:val="000000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22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F22F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F22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F22F8"/>
    <w:rPr>
      <w:sz w:val="18"/>
      <w:szCs w:val="18"/>
    </w:rPr>
  </w:style>
  <w:style w:type="table" w:styleId="a7">
    <w:name w:val="Table Grid"/>
    <w:basedOn w:val="a1"/>
    <w:uiPriority w:val="39"/>
    <w:rsid w:val="008F22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6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440</Words>
  <Characters>2513</Characters>
  <Application>Microsoft Office Word</Application>
  <DocSecurity>0</DocSecurity>
  <Lines>20</Lines>
  <Paragraphs>5</Paragraphs>
  <ScaleCrop>false</ScaleCrop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雪</dc:creator>
  <cp:keywords/>
  <dc:description/>
  <cp:lastModifiedBy>李 雪</cp:lastModifiedBy>
  <cp:revision>6</cp:revision>
  <dcterms:created xsi:type="dcterms:W3CDTF">2022-02-04T08:06:00Z</dcterms:created>
  <dcterms:modified xsi:type="dcterms:W3CDTF">2022-06-29T15:13:00Z</dcterms:modified>
</cp:coreProperties>
</file>