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Arial" w:hAnsi="Arial" w:eastAsia="宋体" w:cs="Arial"/>
          <w:kern w:val="0"/>
          <w:sz w:val="24"/>
          <w:szCs w:val="24"/>
        </w:rPr>
      </w:pPr>
      <w:r>
        <w:rPr>
          <w:rFonts w:ascii="Arial" w:hAnsi="Arial" w:eastAsia="宋体" w:cs="Arial"/>
          <w:b/>
          <w:sz w:val="24"/>
          <w:szCs w:val="24"/>
        </w:rPr>
        <w:t>Supplementary Table 1</w:t>
      </w:r>
      <w:r>
        <w:rPr>
          <w:rFonts w:ascii="Arial" w:hAnsi="Arial" w:eastAsia="宋体" w:cs="Arial"/>
          <w:sz w:val="24"/>
          <w:szCs w:val="24"/>
        </w:rPr>
        <w:t xml:space="preserve"> Primer sequences for RT-qPCR</w:t>
      </w:r>
    </w:p>
    <w:tbl>
      <w:tblPr>
        <w:tblStyle w:val="10"/>
        <w:tblW w:w="9854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667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Gene</w:t>
            </w:r>
          </w:p>
        </w:tc>
        <w:tc>
          <w:tcPr>
            <w:tcW w:w="6675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Sequence (5'-3')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 xml:space="preserve">PPARγ 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(human)</w:t>
            </w:r>
          </w:p>
        </w:tc>
        <w:tc>
          <w:tcPr>
            <w:tcW w:w="6675" w:type="dxa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5'-CATGGCAATTGAATGTCGTGTC-3'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5'-CCGGAAGAAACCCTTGCA-3'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DNMT3A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5'-CCTCTTCGTTGGAGGAATGTGC-3'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5'-GTTTCCGCACATGAGCACCTCA-3'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GLUT1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5'-TGAGCATCGTGGCCATCTTT-3'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5'-CAGAACCAGGAGCACAGTGAAG-3'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SCD</w:t>
            </w:r>
            <w:r>
              <w:rPr>
                <w:rFonts w:hint="eastAsia" w:ascii="Arial" w:hAnsi="Arial" w:cs="Arial"/>
                <w:i/>
                <w:iCs/>
                <w:kern w:val="0"/>
                <w:sz w:val="24"/>
                <w:szCs w:val="24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5'-CCTGGTTTCACTTGGAGCTGTG-3'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5'-TGTGGTGAAGTTGATGTGCCAGC-3'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GAPDH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5'-GTCTCCTCTGACTTCAACAGCG-3'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5'-ACCACCCTGTTGCTGTAGCCAA-3'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Osteocalcin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5'-CCACCGAGACACCATGAGAG-3'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5'-CGCCTGGGTCTCTTCACTAC-3'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Runx2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5'-CCCAGTATGAGAGTAGGTGTCC-3'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5'-GGGTAAGACTGGTCATAGGACC-3'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COL1A1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(human)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5'-AAGGTGTTGTGCGATGACGTG-3'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5'-CACGTCATCGCACAACACCTT-3'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PPARγ</w:t>
            </w:r>
            <w:r>
              <w:rPr>
                <w:rFonts w:hint="eastAsia" w:ascii="Arial" w:hAnsi="Arial" w:cs="Arial"/>
                <w:i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(mouse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5'-GACGCGGAAGAAGAGACCTG-3'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5'-TCACCTTGTCGTCACACTCG-3'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DNMT3a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5'-CTCGGACCCCGCAACTCG-3'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5'-ATCCCGTTTCCGTTTGCTGA-3'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GLUT1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5'-GTGACGATCTGAGCTACGGG-3'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5'-TGCATTGCCCATGATGGAGT-3'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SCD</w:t>
            </w:r>
            <w:r>
              <w:rPr>
                <w:rFonts w:hint="eastAsia" w:ascii="Arial" w:hAnsi="Arial" w:cs="Arial"/>
                <w:i/>
                <w:iCs/>
                <w:kern w:val="0"/>
                <w:sz w:val="24"/>
                <w:szCs w:val="24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5'-GAGTAGCTGAGCTTTGGGCT-3'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5'-ACTTCATCAGCGGGGACTTG-3'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G</w:t>
            </w:r>
            <w:r>
              <w:rPr>
                <w:rFonts w:hint="eastAsia" w:ascii="Arial" w:hAnsi="Arial" w:cs="Arial"/>
                <w:i/>
                <w:iCs/>
                <w:kern w:val="0"/>
                <w:sz w:val="24"/>
                <w:szCs w:val="24"/>
              </w:rPr>
              <w:t>APDH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5'-CCCTTAAGAGGGATGCTGCC-3'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5'-ACTGTGCCGTTGAATTTGCC-3'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Osteocalcin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</w:t>
            </w:r>
            <w:r>
              <w:rPr>
                <w:rFonts w:ascii="Arial" w:hAnsi="Arial" w:cs="Arial"/>
              </w:rPr>
              <w:t xml:space="preserve"> 5'-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ATGGCTTGAAGACCGCCTAC-3'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</w:t>
            </w:r>
            <w:r>
              <w:rPr>
                <w:rFonts w:ascii="Arial" w:hAnsi="Arial" w:cs="Arial"/>
              </w:rPr>
              <w:t xml:space="preserve"> 5'-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GACAGGGAGGATCAAGTCCC-3'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>Runx2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</w:t>
            </w:r>
            <w:r>
              <w:rPr>
                <w:rFonts w:ascii="Arial" w:hAnsi="Arial" w:cs="Arial"/>
              </w:rPr>
              <w:t xml:space="preserve"> 5'-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CATGGCCGGGAATGATGAGA-3'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5'-CCTGGGATCTCGTCCGCTC-3'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Arial" w:hAnsi="Arial" w:cs="Arial"/>
                <w:i/>
                <w:iCs/>
                <w:kern w:val="0"/>
                <w:sz w:val="24"/>
                <w:szCs w:val="24"/>
              </w:rPr>
              <w:t xml:space="preserve">COL1A1 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(mouse)</w:t>
            </w: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Forward: 5'-TTCTCCTGGCAAAGACGGAC-3'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Arial" w:hAnsi="Arial" w:eastAsia="宋体" w:cs="Arial"/>
                <w:iCs/>
                <w:kern w:val="0"/>
                <w:sz w:val="24"/>
                <w:szCs w:val="24"/>
              </w:rPr>
            </w:pPr>
          </w:p>
        </w:tc>
        <w:tc>
          <w:tcPr>
            <w:tcW w:w="6675" w:type="dxa"/>
            <w:vAlign w:val="center"/>
          </w:tcPr>
          <w:p>
            <w:pPr>
              <w:adjustRightInd w:val="0"/>
              <w:snapToGrid w:val="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Reverse: 5'-CCATCGGTCATGCTCTCTCC-3'</w:t>
            </w:r>
          </w:p>
        </w:tc>
      </w:tr>
      <w:bookmarkEnd w:id="0"/>
    </w:tbl>
    <w:p>
      <w:pPr>
        <w:adjustRightInd w:val="0"/>
        <w:snapToGrid w:val="0"/>
        <w:rPr>
          <w:rFonts w:ascii="Arial" w:hAnsi="Arial" w:eastAsia="宋体" w:cs="Arial"/>
          <w:kern w:val="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PrcjpjAdvTT99c4c969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F3"/>
    <w:rsid w:val="00047849"/>
    <w:rsid w:val="000630B3"/>
    <w:rsid w:val="00085A91"/>
    <w:rsid w:val="000C1B3B"/>
    <w:rsid w:val="000D5D88"/>
    <w:rsid w:val="001039B3"/>
    <w:rsid w:val="0012066F"/>
    <w:rsid w:val="00130529"/>
    <w:rsid w:val="001B656F"/>
    <w:rsid w:val="001C5B0D"/>
    <w:rsid w:val="002278B3"/>
    <w:rsid w:val="002330E0"/>
    <w:rsid w:val="00237BFD"/>
    <w:rsid w:val="002A25A3"/>
    <w:rsid w:val="002D0FB6"/>
    <w:rsid w:val="002E2453"/>
    <w:rsid w:val="002F71A2"/>
    <w:rsid w:val="00333E56"/>
    <w:rsid w:val="00345CA1"/>
    <w:rsid w:val="00356A61"/>
    <w:rsid w:val="0038337C"/>
    <w:rsid w:val="003B3E9E"/>
    <w:rsid w:val="003D52DA"/>
    <w:rsid w:val="003D5F4F"/>
    <w:rsid w:val="003F3C73"/>
    <w:rsid w:val="004173E0"/>
    <w:rsid w:val="0044362D"/>
    <w:rsid w:val="00457D86"/>
    <w:rsid w:val="004863AC"/>
    <w:rsid w:val="00491370"/>
    <w:rsid w:val="00494F8C"/>
    <w:rsid w:val="004B4C57"/>
    <w:rsid w:val="004C2740"/>
    <w:rsid w:val="004D4A0E"/>
    <w:rsid w:val="00514203"/>
    <w:rsid w:val="00523775"/>
    <w:rsid w:val="005507F0"/>
    <w:rsid w:val="005731BA"/>
    <w:rsid w:val="0059401C"/>
    <w:rsid w:val="005B3438"/>
    <w:rsid w:val="005B52CE"/>
    <w:rsid w:val="005D5301"/>
    <w:rsid w:val="005D5E58"/>
    <w:rsid w:val="00614084"/>
    <w:rsid w:val="006163F5"/>
    <w:rsid w:val="0064746B"/>
    <w:rsid w:val="00674D79"/>
    <w:rsid w:val="006B3FF2"/>
    <w:rsid w:val="007258EB"/>
    <w:rsid w:val="0074736E"/>
    <w:rsid w:val="00751F95"/>
    <w:rsid w:val="00784BA7"/>
    <w:rsid w:val="00792B48"/>
    <w:rsid w:val="007963CE"/>
    <w:rsid w:val="007D0584"/>
    <w:rsid w:val="00802B30"/>
    <w:rsid w:val="00813AED"/>
    <w:rsid w:val="008435C9"/>
    <w:rsid w:val="008C1B5F"/>
    <w:rsid w:val="008D5993"/>
    <w:rsid w:val="008E5254"/>
    <w:rsid w:val="00980BE0"/>
    <w:rsid w:val="00992F17"/>
    <w:rsid w:val="009A1D15"/>
    <w:rsid w:val="009C6D4A"/>
    <w:rsid w:val="009D2981"/>
    <w:rsid w:val="009D6689"/>
    <w:rsid w:val="009F331B"/>
    <w:rsid w:val="00A02310"/>
    <w:rsid w:val="00A15750"/>
    <w:rsid w:val="00A6790F"/>
    <w:rsid w:val="00A86EE7"/>
    <w:rsid w:val="00A94B83"/>
    <w:rsid w:val="00B17FEB"/>
    <w:rsid w:val="00B50400"/>
    <w:rsid w:val="00B53AD7"/>
    <w:rsid w:val="00B9175E"/>
    <w:rsid w:val="00B92DFA"/>
    <w:rsid w:val="00BB4447"/>
    <w:rsid w:val="00C10D9D"/>
    <w:rsid w:val="00C206F5"/>
    <w:rsid w:val="00C605B0"/>
    <w:rsid w:val="00CC218C"/>
    <w:rsid w:val="00CD0380"/>
    <w:rsid w:val="00CF2F37"/>
    <w:rsid w:val="00D002B5"/>
    <w:rsid w:val="00D44248"/>
    <w:rsid w:val="00D66CDD"/>
    <w:rsid w:val="00DA2D0D"/>
    <w:rsid w:val="00DB7BF3"/>
    <w:rsid w:val="00E17E5D"/>
    <w:rsid w:val="00E421C0"/>
    <w:rsid w:val="00E67E6D"/>
    <w:rsid w:val="00E778AC"/>
    <w:rsid w:val="00E97C28"/>
    <w:rsid w:val="00EE47C6"/>
    <w:rsid w:val="00F32DB4"/>
    <w:rsid w:val="00F85FE5"/>
    <w:rsid w:val="00FA6D4F"/>
    <w:rsid w:val="00FB6105"/>
    <w:rsid w:val="0AB63718"/>
    <w:rsid w:val="2AE52E5D"/>
    <w:rsid w:val="31441AEB"/>
    <w:rsid w:val="50447B9A"/>
    <w:rsid w:val="57E83A81"/>
    <w:rsid w:val="5868047C"/>
    <w:rsid w:val="621E11FF"/>
    <w:rsid w:val="65FD364A"/>
    <w:rsid w:val="6FE61BE2"/>
    <w:rsid w:val="75D23627"/>
    <w:rsid w:val="76DB7BF4"/>
    <w:rsid w:val="795E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Body Text"/>
    <w:basedOn w:val="1"/>
    <w:link w:val="21"/>
    <w:unhideWhenUsed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2"/>
    <w:semiHidden/>
    <w:unhideWhenUsed/>
    <w:uiPriority w:val="99"/>
    <w:rPr>
      <w:rFonts w:ascii="Courier New" w:hAnsi="Courier New" w:cs="Courier New"/>
      <w:sz w:val="20"/>
      <w:szCs w:val="20"/>
    </w:rPr>
  </w:style>
  <w:style w:type="paragraph" w:styleId="8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qFormat/>
    <w:uiPriority w:val="99"/>
    <w:rPr>
      <w:sz w:val="21"/>
      <w:szCs w:val="21"/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6">
    <w:name w:val="批注文字 Char"/>
    <w:basedOn w:val="11"/>
    <w:link w:val="2"/>
    <w:semiHidden/>
    <w:qFormat/>
    <w:uiPriority w:val="99"/>
  </w:style>
  <w:style w:type="character" w:customStyle="1" w:styleId="17">
    <w:name w:val="fontstyle01"/>
    <w:basedOn w:val="11"/>
    <w:qFormat/>
    <w:uiPriority w:val="0"/>
    <w:rPr>
      <w:rFonts w:hint="default" w:ascii="PrcjpjAdvTT99c4c969" w:hAnsi="PrcjpjAdvTT99c4c969"/>
      <w:color w:val="131413"/>
      <w:sz w:val="18"/>
      <w:szCs w:val="18"/>
    </w:rPr>
  </w:style>
  <w:style w:type="character" w:customStyle="1" w:styleId="18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19">
    <w:name w:val="批注文字 字符1"/>
    <w:qFormat/>
    <w:uiPriority w:val="99"/>
    <w:rPr>
      <w:rFonts w:ascii="Calibri" w:hAnsi="Calibri"/>
      <w:szCs w:val="24"/>
    </w:rPr>
  </w:style>
  <w:style w:type="character" w:customStyle="1" w:styleId="20">
    <w:name w:val="批注主题 Char"/>
    <w:basedOn w:val="16"/>
    <w:link w:val="8"/>
    <w:semiHidden/>
    <w:qFormat/>
    <w:uiPriority w:val="99"/>
    <w:rPr>
      <w:b/>
      <w:bCs/>
    </w:rPr>
  </w:style>
  <w:style w:type="character" w:customStyle="1" w:styleId="21">
    <w:name w:val="正文文本 Char"/>
    <w:basedOn w:val="11"/>
    <w:link w:val="3"/>
    <w:qFormat/>
    <w:uiPriority w:val="99"/>
    <w:rPr>
      <w:rFonts w:ascii="Calibri" w:hAnsi="Calibri" w:eastAsia="宋体" w:cs="Times New Roman"/>
      <w:szCs w:val="24"/>
    </w:rPr>
  </w:style>
  <w:style w:type="character" w:customStyle="1" w:styleId="22">
    <w:name w:val="HTML 预设格式 Char"/>
    <w:basedOn w:val="11"/>
    <w:link w:val="7"/>
    <w:semiHidden/>
    <w:uiPriority w:val="99"/>
    <w:rPr>
      <w:rFonts w:ascii="Courier New" w:hAnsi="Courier New" w:cs="Courier New" w:eastAsiaTheme="minorEastAsia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106</Words>
  <Characters>1375</Characters>
  <Lines>10</Lines>
  <Paragraphs>3</Paragraphs>
  <TotalTime>0</TotalTime>
  <ScaleCrop>false</ScaleCrop>
  <LinksUpToDate>false</LinksUpToDate>
  <CharactersWithSpaces>1430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2022-03-16T07:33:00Z</dcterms:created>
  <dc:creator>Kaifeng Gan</dc:creator>
  <cp:lastModifiedBy>Administrator</cp:lastModifiedBy>
  <dcterms:modified xsi:type="dcterms:W3CDTF">2022-03-30T05:30:04Z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3DE6E4C354E14727A34D954E14F0EC16</vt:lpwstr>
  </property>
</Properties>
</file>