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F8B8E" w14:textId="786E1E0A" w:rsidR="00CE4C4D" w:rsidRPr="002C251D" w:rsidRDefault="002C251D" w:rsidP="00CE4C4D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</w:t>
      </w:r>
      <w:r w:rsidRPr="002C251D">
        <w:rPr>
          <w:rFonts w:ascii="Arial" w:hAnsi="Arial" w:cs="Arial"/>
          <w:b/>
          <w:bCs/>
          <w:sz w:val="24"/>
          <w:szCs w:val="24"/>
        </w:rPr>
        <w:t>upplementary</w:t>
      </w:r>
      <w:r w:rsidRPr="002C251D">
        <w:rPr>
          <w:rFonts w:ascii="Arial" w:hAnsi="Arial" w:cs="Arial"/>
          <w:b/>
          <w:bCs/>
          <w:sz w:val="24"/>
          <w:szCs w:val="24"/>
        </w:rPr>
        <w:t xml:space="preserve"> </w:t>
      </w:r>
      <w:r w:rsidR="00CE4C4D" w:rsidRPr="00331F0D">
        <w:rPr>
          <w:rFonts w:ascii="Arial" w:hAnsi="Arial" w:cs="Arial"/>
          <w:b/>
          <w:bCs/>
          <w:sz w:val="24"/>
          <w:szCs w:val="24"/>
        </w:rPr>
        <w:t xml:space="preserve">Table </w:t>
      </w:r>
      <w:r w:rsidR="00E56530">
        <w:rPr>
          <w:rFonts w:ascii="Arial" w:hAnsi="Arial" w:cs="Arial"/>
          <w:b/>
          <w:bCs/>
          <w:sz w:val="24"/>
          <w:szCs w:val="24"/>
        </w:rPr>
        <w:t>2</w:t>
      </w:r>
      <w:r w:rsidR="00CE4C4D" w:rsidRPr="00331F0D">
        <w:rPr>
          <w:rFonts w:ascii="Arial" w:hAnsi="Arial" w:cs="Arial"/>
          <w:b/>
          <w:bCs/>
          <w:sz w:val="24"/>
          <w:szCs w:val="24"/>
        </w:rPr>
        <w:t>.</w:t>
      </w:r>
      <w:r w:rsidR="00CE4C4D" w:rsidRPr="00331F0D">
        <w:rPr>
          <w:rFonts w:ascii="Arial" w:hAnsi="Arial" w:cs="Arial"/>
          <w:sz w:val="24"/>
          <w:szCs w:val="24"/>
        </w:rPr>
        <w:t xml:space="preserve"> Response to treatment in</w:t>
      </w:r>
      <w:r>
        <w:rPr>
          <w:rFonts w:ascii="Arial" w:hAnsi="Arial" w:cs="Arial"/>
          <w:sz w:val="24"/>
          <w:szCs w:val="24"/>
        </w:rPr>
        <w:t xml:space="preserve"> </w:t>
      </w:r>
      <w:r w:rsidR="00CE4C4D" w:rsidRPr="00331F0D">
        <w:rPr>
          <w:rFonts w:ascii="Arial" w:hAnsi="Arial" w:cs="Arial"/>
          <w:sz w:val="24"/>
          <w:szCs w:val="24"/>
        </w:rPr>
        <w:t>patients</w:t>
      </w:r>
      <w:r>
        <w:rPr>
          <w:rFonts w:ascii="Arial" w:hAnsi="Arial" w:cs="Arial"/>
          <w:sz w:val="24"/>
          <w:szCs w:val="24"/>
        </w:rPr>
        <w:t xml:space="preserve"> with </w:t>
      </w:r>
      <w:r w:rsidRPr="002C251D">
        <w:rPr>
          <w:rFonts w:ascii="Arial" w:hAnsi="Arial" w:cs="Arial"/>
          <w:bCs/>
          <w:sz w:val="24"/>
          <w:szCs w:val="24"/>
        </w:rPr>
        <w:t>calcification</w:t>
      </w:r>
      <w:r w:rsidR="00CE4C4D" w:rsidRPr="002C251D">
        <w:rPr>
          <w:rFonts w:ascii="Arial" w:hAnsi="Arial" w:cs="Arial"/>
          <w:bCs/>
          <w:sz w:val="24"/>
          <w:szCs w:val="24"/>
        </w:rPr>
        <w:t>.</w:t>
      </w:r>
    </w:p>
    <w:tbl>
      <w:tblPr>
        <w:tblStyle w:val="1"/>
        <w:tblW w:w="10490" w:type="dxa"/>
        <w:tblInd w:w="-1418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1984"/>
        <w:gridCol w:w="1843"/>
        <w:gridCol w:w="2111"/>
        <w:gridCol w:w="2141"/>
      </w:tblGrid>
      <w:tr w:rsidR="00CF7206" w:rsidRPr="00331F0D" w14:paraId="02006AA4" w14:textId="242D35CE" w:rsidTr="00CF7206">
        <w:trPr>
          <w:trHeight w:val="435"/>
        </w:trPr>
        <w:tc>
          <w:tcPr>
            <w:tcW w:w="2411" w:type="dxa"/>
            <w:tcBorders>
              <w:top w:val="single" w:sz="4" w:space="0" w:color="auto"/>
              <w:bottom w:val="nil"/>
            </w:tcBorders>
          </w:tcPr>
          <w:p w14:paraId="41A9C451" w14:textId="77777777" w:rsidR="00CF7206" w:rsidRPr="00331F0D" w:rsidRDefault="00CF7206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1F0D">
              <w:rPr>
                <w:rFonts w:ascii="Arial" w:hAnsi="Arial" w:cs="Arial"/>
                <w:b/>
                <w:sz w:val="24"/>
                <w:szCs w:val="24"/>
              </w:rPr>
              <w:t>Total evaluated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8CDCD3" w14:textId="5B7261DE" w:rsidR="00CF7206" w:rsidRPr="00331F0D" w:rsidRDefault="00CF7206" w:rsidP="002C251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Baseline</w:t>
            </w:r>
            <w:r w:rsidRPr="00331F0D">
              <w:rPr>
                <w:rFonts w:ascii="Arial" w:hAnsi="Arial" w:cs="Arial"/>
                <w:b/>
                <w:sz w:val="24"/>
                <w:szCs w:val="24"/>
              </w:rPr>
              <w:t xml:space="preserve"> calcification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31DC71" w14:textId="5AF1B95C" w:rsidR="00CF7206" w:rsidRPr="00331F0D" w:rsidRDefault="00CF7206" w:rsidP="00CF7206">
            <w:pPr>
              <w:spacing w:line="36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CF7206">
              <w:rPr>
                <w:rFonts w:ascii="Arial" w:hAnsi="Arial" w:cs="Arial"/>
                <w:b/>
                <w:sz w:val="24"/>
                <w:szCs w:val="24"/>
              </w:rPr>
              <w:t>Calcification increased in number</w:t>
            </w:r>
          </w:p>
        </w:tc>
      </w:tr>
      <w:tr w:rsidR="00CF7206" w:rsidRPr="00331F0D" w14:paraId="3C5ED05C" w14:textId="18E2C454" w:rsidTr="00CF7206">
        <w:trPr>
          <w:trHeight w:val="151"/>
        </w:trPr>
        <w:tc>
          <w:tcPr>
            <w:tcW w:w="2411" w:type="dxa"/>
            <w:tcBorders>
              <w:top w:val="nil"/>
              <w:bottom w:val="single" w:sz="4" w:space="0" w:color="auto"/>
            </w:tcBorders>
          </w:tcPr>
          <w:p w14:paraId="6507BCD7" w14:textId="77777777" w:rsidR="00CF7206" w:rsidRPr="00331F0D" w:rsidRDefault="00CF7206" w:rsidP="00CF720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8FD69B0" w14:textId="18B7F03E" w:rsidR="00CF7206" w:rsidRPr="00331F0D" w:rsidRDefault="00CF7206" w:rsidP="00CF7206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1F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Yes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331F0D">
              <w:rPr>
                <w:rFonts w:ascii="Arial" w:hAnsi="Arial" w:cs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16.1</w:t>
            </w:r>
            <w:r w:rsidRPr="00331F0D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CCC8032" w14:textId="48540BCB" w:rsidR="00CF7206" w:rsidRPr="00331F0D" w:rsidRDefault="00CF7206" w:rsidP="00CF7206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1F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26</w:t>
            </w:r>
            <w:r w:rsidRPr="00331F0D">
              <w:rPr>
                <w:rFonts w:ascii="Arial" w:hAnsi="Arial" w:cs="Arial"/>
                <w:b/>
                <w:bCs/>
                <w:sz w:val="24"/>
                <w:szCs w:val="24"/>
              </w:rPr>
              <w:t>(8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3.9</w:t>
            </w:r>
            <w:r w:rsidRPr="00331F0D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</w:tcBorders>
          </w:tcPr>
          <w:p w14:paraId="4E9285DC" w14:textId="3BC95669" w:rsidR="00CF7206" w:rsidRPr="00331F0D" w:rsidRDefault="00CF7206" w:rsidP="00CF7206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1F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Yes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  <w:r w:rsidRPr="00331F0D">
              <w:rPr>
                <w:rFonts w:ascii="Arial" w:hAnsi="Arial" w:cs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29.0</w:t>
            </w:r>
            <w:r w:rsidRPr="00331F0D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14:paraId="66261D5D" w14:textId="6EE4BF73" w:rsidR="00CF7206" w:rsidRPr="00331F0D" w:rsidRDefault="00CF7206" w:rsidP="00CF7206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1F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331F0D">
              <w:rPr>
                <w:rFonts w:ascii="Arial" w:hAnsi="Arial" w:cs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71.0</w:t>
            </w:r>
            <w:r w:rsidRPr="00331F0D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</w:tr>
      <w:tr w:rsidR="002C251D" w:rsidRPr="00331F0D" w14:paraId="20BFC138" w14:textId="5F416DD2" w:rsidTr="00CF7206">
        <w:trPr>
          <w:trHeight w:val="306"/>
        </w:trPr>
        <w:tc>
          <w:tcPr>
            <w:tcW w:w="2411" w:type="dxa"/>
            <w:tcBorders>
              <w:top w:val="single" w:sz="4" w:space="0" w:color="auto"/>
            </w:tcBorders>
          </w:tcPr>
          <w:p w14:paraId="1C6C3D3B" w14:textId="77777777" w:rsidR="002C251D" w:rsidRPr="00331F0D" w:rsidRDefault="002C251D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1F0D">
              <w:rPr>
                <w:rFonts w:ascii="Arial" w:hAnsi="Arial" w:cs="Arial"/>
                <w:sz w:val="24"/>
                <w:szCs w:val="24"/>
              </w:rPr>
              <w:t>CR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13346F0" w14:textId="1A6DF495" w:rsidR="002C251D" w:rsidRPr="00331F0D" w:rsidRDefault="003274F3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2C251D" w:rsidRPr="00331F0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0.0</w:t>
            </w:r>
            <w:r w:rsidR="002C251D" w:rsidRPr="00331F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7353F08" w14:textId="59BCFEB6" w:rsidR="002C251D" w:rsidRPr="00331F0D" w:rsidRDefault="003274F3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C251D" w:rsidRPr="00331F0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3.8</w:t>
            </w:r>
            <w:r w:rsidR="002C251D" w:rsidRPr="00331F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111" w:type="dxa"/>
            <w:tcBorders>
              <w:top w:val="single" w:sz="4" w:space="0" w:color="auto"/>
            </w:tcBorders>
          </w:tcPr>
          <w:p w14:paraId="6C1F06D9" w14:textId="0C9851C1" w:rsidR="002C251D" w:rsidRPr="00331F0D" w:rsidRDefault="00CF7206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331F0D">
              <w:rPr>
                <w:rFonts w:ascii="Arial" w:hAnsi="Arial" w:cs="Arial"/>
                <w:sz w:val="24"/>
                <w:szCs w:val="24"/>
              </w:rPr>
              <w:t>(</w:t>
            </w:r>
            <w:r w:rsidR="0094740E">
              <w:rPr>
                <w:rFonts w:ascii="Arial" w:hAnsi="Arial" w:cs="Arial"/>
                <w:sz w:val="24"/>
                <w:szCs w:val="24"/>
              </w:rPr>
              <w:t>11.1</w:t>
            </w:r>
            <w:r w:rsidRPr="00331F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141" w:type="dxa"/>
            <w:tcBorders>
              <w:top w:val="single" w:sz="4" w:space="0" w:color="auto"/>
            </w:tcBorders>
          </w:tcPr>
          <w:p w14:paraId="7D56B2CE" w14:textId="659E3E81" w:rsidR="002C251D" w:rsidRPr="00331F0D" w:rsidRDefault="0094740E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331F0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0.0</w:t>
            </w:r>
            <w:r w:rsidRPr="00331F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2C251D" w:rsidRPr="00331F0D" w14:paraId="75DEE013" w14:textId="02169255" w:rsidTr="00CF7206">
        <w:trPr>
          <w:trHeight w:val="322"/>
        </w:trPr>
        <w:tc>
          <w:tcPr>
            <w:tcW w:w="2411" w:type="dxa"/>
          </w:tcPr>
          <w:p w14:paraId="7764345E" w14:textId="77777777" w:rsidR="002C251D" w:rsidRPr="00331F0D" w:rsidRDefault="002C251D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1F0D">
              <w:rPr>
                <w:rFonts w:ascii="Arial" w:hAnsi="Arial" w:cs="Arial"/>
                <w:sz w:val="24"/>
                <w:szCs w:val="24"/>
              </w:rPr>
              <w:t>PR</w:t>
            </w:r>
          </w:p>
        </w:tc>
        <w:tc>
          <w:tcPr>
            <w:tcW w:w="1984" w:type="dxa"/>
          </w:tcPr>
          <w:p w14:paraId="7B889469" w14:textId="612DD204" w:rsidR="002C251D" w:rsidRPr="00331F0D" w:rsidRDefault="003274F3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2C251D" w:rsidRPr="00331F0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40.0</w:t>
            </w:r>
            <w:r w:rsidR="002C251D" w:rsidRPr="00331F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41B2727C" w14:textId="31E78FA5" w:rsidR="002C251D" w:rsidRPr="00331F0D" w:rsidRDefault="003274F3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="002C251D" w:rsidRPr="00331F0D">
              <w:rPr>
                <w:rFonts w:ascii="Arial" w:hAnsi="Arial" w:cs="Arial"/>
                <w:sz w:val="24"/>
                <w:szCs w:val="24"/>
              </w:rPr>
              <w:t>(</w:t>
            </w:r>
            <w:r w:rsidR="00CF7206">
              <w:rPr>
                <w:rFonts w:ascii="Arial" w:hAnsi="Arial" w:cs="Arial"/>
                <w:sz w:val="24"/>
                <w:szCs w:val="24"/>
              </w:rPr>
              <w:t>61.5</w:t>
            </w:r>
            <w:r w:rsidR="002C251D" w:rsidRPr="00331F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111" w:type="dxa"/>
          </w:tcPr>
          <w:p w14:paraId="36F88658" w14:textId="5C9F15CD" w:rsidR="002C251D" w:rsidRPr="00331F0D" w:rsidRDefault="00CF7206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331F0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55.6</w:t>
            </w:r>
            <w:r w:rsidRPr="00331F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141" w:type="dxa"/>
          </w:tcPr>
          <w:p w14:paraId="7746B20A" w14:textId="76986EC8" w:rsidR="002C251D" w:rsidRPr="00331F0D" w:rsidRDefault="0094740E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331F0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59.1</w:t>
            </w:r>
            <w:r w:rsidRPr="00331F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2C251D" w:rsidRPr="00331F0D" w14:paraId="619F74DF" w14:textId="6E2912D4" w:rsidTr="00CF7206">
        <w:trPr>
          <w:trHeight w:val="322"/>
        </w:trPr>
        <w:tc>
          <w:tcPr>
            <w:tcW w:w="2411" w:type="dxa"/>
          </w:tcPr>
          <w:p w14:paraId="024741BA" w14:textId="77777777" w:rsidR="002C251D" w:rsidRPr="00331F0D" w:rsidRDefault="002C251D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1F0D">
              <w:rPr>
                <w:rFonts w:ascii="Arial" w:hAnsi="Arial" w:cs="Arial"/>
                <w:sz w:val="24"/>
                <w:szCs w:val="24"/>
              </w:rPr>
              <w:t>SD</w:t>
            </w:r>
          </w:p>
        </w:tc>
        <w:tc>
          <w:tcPr>
            <w:tcW w:w="1984" w:type="dxa"/>
          </w:tcPr>
          <w:p w14:paraId="60B5A33E" w14:textId="015B7D04" w:rsidR="002C251D" w:rsidRPr="00331F0D" w:rsidRDefault="003274F3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C251D" w:rsidRPr="00331F0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20.0</w:t>
            </w:r>
            <w:r w:rsidR="002C251D" w:rsidRPr="00331F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3344633A" w14:textId="656C3476" w:rsidR="002C251D" w:rsidRPr="00331F0D" w:rsidRDefault="002C251D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1F0D">
              <w:rPr>
                <w:rFonts w:ascii="Arial" w:hAnsi="Arial" w:cs="Arial"/>
                <w:sz w:val="24"/>
                <w:szCs w:val="24"/>
              </w:rPr>
              <w:t>5(</w:t>
            </w:r>
            <w:r w:rsidR="00CF7206">
              <w:rPr>
                <w:rFonts w:ascii="Arial" w:hAnsi="Arial" w:cs="Arial"/>
                <w:sz w:val="24"/>
                <w:szCs w:val="24"/>
              </w:rPr>
              <w:t>19.2</w:t>
            </w:r>
            <w:r w:rsidRPr="00331F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111" w:type="dxa"/>
          </w:tcPr>
          <w:p w14:paraId="38C4501E" w14:textId="6F07F9DC" w:rsidR="002C251D" w:rsidRPr="00331F0D" w:rsidRDefault="0094740E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331F0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22.2</w:t>
            </w:r>
            <w:r w:rsidRPr="00331F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141" w:type="dxa"/>
          </w:tcPr>
          <w:p w14:paraId="5E426789" w14:textId="4B5CCCAC" w:rsidR="002C251D" w:rsidRPr="00331F0D" w:rsidRDefault="0094740E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331F0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18.2</w:t>
            </w:r>
            <w:r w:rsidRPr="00331F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2C251D" w:rsidRPr="00331F0D" w14:paraId="214ADBFE" w14:textId="348AEE67" w:rsidTr="00CF7206">
        <w:trPr>
          <w:trHeight w:val="322"/>
        </w:trPr>
        <w:tc>
          <w:tcPr>
            <w:tcW w:w="2411" w:type="dxa"/>
          </w:tcPr>
          <w:p w14:paraId="3D536FD2" w14:textId="77777777" w:rsidR="002C251D" w:rsidRPr="00331F0D" w:rsidRDefault="002C251D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1F0D">
              <w:rPr>
                <w:rFonts w:ascii="Arial" w:hAnsi="Arial" w:cs="Arial"/>
                <w:sz w:val="24"/>
                <w:szCs w:val="24"/>
              </w:rPr>
              <w:t>PD</w:t>
            </w:r>
          </w:p>
        </w:tc>
        <w:tc>
          <w:tcPr>
            <w:tcW w:w="1984" w:type="dxa"/>
          </w:tcPr>
          <w:p w14:paraId="1CF549DF" w14:textId="2C594DC9" w:rsidR="002C251D" w:rsidRPr="00331F0D" w:rsidRDefault="003274F3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2C251D" w:rsidRPr="00331F0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40.0</w:t>
            </w:r>
            <w:r w:rsidR="002C251D" w:rsidRPr="00331F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091FBAB8" w14:textId="19AE6137" w:rsidR="002C251D" w:rsidRPr="00331F0D" w:rsidRDefault="00CF7206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2C251D" w:rsidRPr="00331F0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15.4</w:t>
            </w:r>
            <w:r w:rsidR="002C251D" w:rsidRPr="00331F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111" w:type="dxa"/>
          </w:tcPr>
          <w:p w14:paraId="50E8B404" w14:textId="69FE89A3" w:rsidR="002C251D" w:rsidRPr="00331F0D" w:rsidRDefault="0094740E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331F0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11.1</w:t>
            </w:r>
            <w:r w:rsidRPr="00331F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141" w:type="dxa"/>
          </w:tcPr>
          <w:p w14:paraId="0A4EEC0D" w14:textId="4F4FF7A3" w:rsidR="002C251D" w:rsidRPr="00331F0D" w:rsidRDefault="0094740E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331F0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22.7</w:t>
            </w:r>
            <w:r w:rsidRPr="00331F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2C251D" w:rsidRPr="00331F0D" w14:paraId="5BD13F55" w14:textId="10C26619" w:rsidTr="00CF7206">
        <w:trPr>
          <w:trHeight w:val="322"/>
        </w:trPr>
        <w:tc>
          <w:tcPr>
            <w:tcW w:w="2411" w:type="dxa"/>
          </w:tcPr>
          <w:p w14:paraId="4FE66D20" w14:textId="77777777" w:rsidR="002C251D" w:rsidRPr="00331F0D" w:rsidRDefault="002C251D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1F0D">
              <w:rPr>
                <w:rFonts w:ascii="Arial" w:hAnsi="Arial" w:cs="Arial"/>
                <w:sz w:val="24"/>
                <w:szCs w:val="24"/>
              </w:rPr>
              <w:t>Objective response</w:t>
            </w:r>
          </w:p>
        </w:tc>
        <w:tc>
          <w:tcPr>
            <w:tcW w:w="1984" w:type="dxa"/>
          </w:tcPr>
          <w:p w14:paraId="3AD4DF23" w14:textId="26AFD5BE" w:rsidR="002C251D" w:rsidRPr="00331F0D" w:rsidRDefault="003274F3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2C251D" w:rsidRPr="00331F0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40.0</w:t>
            </w:r>
            <w:r w:rsidR="002C251D" w:rsidRPr="00331F0D">
              <w:rPr>
                <w:rFonts w:ascii="Arial" w:hAnsi="Arial" w:cs="Arial"/>
                <w:sz w:val="24"/>
                <w:szCs w:val="24"/>
              </w:rPr>
              <w:t>）</w:t>
            </w:r>
          </w:p>
        </w:tc>
        <w:tc>
          <w:tcPr>
            <w:tcW w:w="1843" w:type="dxa"/>
          </w:tcPr>
          <w:p w14:paraId="138120BA" w14:textId="348CEF66" w:rsidR="002C251D" w:rsidRPr="00331F0D" w:rsidRDefault="00CF7206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2C251D" w:rsidRPr="00331F0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65.4</w:t>
            </w:r>
            <w:r w:rsidR="002C251D" w:rsidRPr="00331F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111" w:type="dxa"/>
          </w:tcPr>
          <w:p w14:paraId="0CD3897A" w14:textId="77289C49" w:rsidR="002C251D" w:rsidRPr="00331F0D" w:rsidRDefault="0094740E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331F0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66.7</w:t>
            </w:r>
            <w:r w:rsidRPr="00331F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141" w:type="dxa"/>
          </w:tcPr>
          <w:p w14:paraId="2A4DD03C" w14:textId="406A8BC9" w:rsidR="002C251D" w:rsidRPr="00331F0D" w:rsidRDefault="0094740E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3(59.1)</w:t>
            </w:r>
          </w:p>
        </w:tc>
      </w:tr>
      <w:tr w:rsidR="002C251D" w:rsidRPr="00331F0D" w14:paraId="1F2FE3C6" w14:textId="063A4925" w:rsidTr="00CF7206">
        <w:trPr>
          <w:trHeight w:val="306"/>
        </w:trPr>
        <w:tc>
          <w:tcPr>
            <w:tcW w:w="2411" w:type="dxa"/>
          </w:tcPr>
          <w:p w14:paraId="05778FD3" w14:textId="77777777" w:rsidR="002C251D" w:rsidRPr="00331F0D" w:rsidRDefault="002C251D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1F0D">
              <w:rPr>
                <w:rFonts w:ascii="Arial" w:hAnsi="Arial" w:cs="Arial"/>
                <w:sz w:val="24"/>
                <w:szCs w:val="24"/>
              </w:rPr>
              <w:t>Clinical benefit</w:t>
            </w:r>
          </w:p>
        </w:tc>
        <w:tc>
          <w:tcPr>
            <w:tcW w:w="1984" w:type="dxa"/>
          </w:tcPr>
          <w:p w14:paraId="50EBFC16" w14:textId="42F936BB" w:rsidR="002C251D" w:rsidRPr="00331F0D" w:rsidRDefault="003274F3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C251D" w:rsidRPr="00331F0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60.0</w:t>
            </w:r>
            <w:r w:rsidR="002C251D" w:rsidRPr="00331F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0832C804" w14:textId="68BF80E7" w:rsidR="002C251D" w:rsidRPr="00331F0D" w:rsidRDefault="00CF7206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  <w:r w:rsidR="002C251D" w:rsidRPr="00331F0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84.6</w:t>
            </w:r>
            <w:r w:rsidR="002C251D" w:rsidRPr="00331F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111" w:type="dxa"/>
          </w:tcPr>
          <w:p w14:paraId="0514BE87" w14:textId="3995AF94" w:rsidR="002C251D" w:rsidRPr="00331F0D" w:rsidRDefault="0094740E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331F0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88.9</w:t>
            </w:r>
            <w:r w:rsidRPr="00331F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141" w:type="dxa"/>
          </w:tcPr>
          <w:p w14:paraId="07DDE95C" w14:textId="35EE81C1" w:rsidR="002C251D" w:rsidRPr="00331F0D" w:rsidRDefault="0094740E" w:rsidP="00B216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331F0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77.3</w:t>
            </w:r>
            <w:r w:rsidRPr="00331F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14:paraId="0B41DDC0" w14:textId="77777777" w:rsidR="00CE4C4D" w:rsidRPr="00331F0D" w:rsidRDefault="00CE4C4D" w:rsidP="00CE4C4D">
      <w:pPr>
        <w:spacing w:line="360" w:lineRule="auto"/>
        <w:rPr>
          <w:rFonts w:ascii="Arial" w:hAnsi="Arial" w:cs="Arial"/>
          <w:sz w:val="24"/>
          <w:szCs w:val="24"/>
        </w:rPr>
      </w:pPr>
      <w:r w:rsidRPr="00331F0D">
        <w:rPr>
          <w:rFonts w:ascii="Arial" w:hAnsi="Arial" w:cs="Arial"/>
          <w:b/>
          <w:bCs/>
          <w:sz w:val="24"/>
          <w:szCs w:val="24"/>
        </w:rPr>
        <w:t xml:space="preserve">Abbreviations CR: </w:t>
      </w:r>
      <w:r w:rsidRPr="00331F0D">
        <w:rPr>
          <w:rFonts w:ascii="Arial" w:hAnsi="Arial" w:cs="Arial"/>
          <w:sz w:val="24"/>
          <w:szCs w:val="24"/>
        </w:rPr>
        <w:t xml:space="preserve">Complete response; </w:t>
      </w:r>
      <w:r w:rsidRPr="00331F0D">
        <w:rPr>
          <w:rFonts w:ascii="Arial" w:hAnsi="Arial" w:cs="Arial"/>
          <w:b/>
          <w:bCs/>
          <w:sz w:val="24"/>
          <w:szCs w:val="24"/>
        </w:rPr>
        <w:t xml:space="preserve">PR: </w:t>
      </w:r>
      <w:r w:rsidRPr="00331F0D">
        <w:rPr>
          <w:rFonts w:ascii="Arial" w:hAnsi="Arial" w:cs="Arial"/>
          <w:sz w:val="24"/>
          <w:szCs w:val="24"/>
        </w:rPr>
        <w:t xml:space="preserve">Partial response; </w:t>
      </w:r>
      <w:r w:rsidRPr="00331F0D">
        <w:rPr>
          <w:rFonts w:ascii="Arial" w:hAnsi="Arial" w:cs="Arial"/>
          <w:b/>
          <w:bCs/>
          <w:sz w:val="24"/>
          <w:szCs w:val="24"/>
        </w:rPr>
        <w:t xml:space="preserve">SD: </w:t>
      </w:r>
      <w:r w:rsidRPr="00331F0D">
        <w:rPr>
          <w:rFonts w:ascii="Arial" w:hAnsi="Arial" w:cs="Arial"/>
          <w:sz w:val="24"/>
          <w:szCs w:val="24"/>
        </w:rPr>
        <w:t xml:space="preserve">Stable disease; </w:t>
      </w:r>
      <w:r w:rsidRPr="00331F0D">
        <w:rPr>
          <w:rFonts w:ascii="Arial" w:hAnsi="Arial" w:cs="Arial"/>
          <w:b/>
          <w:bCs/>
          <w:sz w:val="24"/>
          <w:szCs w:val="24"/>
        </w:rPr>
        <w:t xml:space="preserve">PD: </w:t>
      </w:r>
      <w:r w:rsidRPr="00331F0D">
        <w:rPr>
          <w:rFonts w:ascii="Arial" w:hAnsi="Arial" w:cs="Arial"/>
          <w:sz w:val="24"/>
          <w:szCs w:val="24"/>
        </w:rPr>
        <w:t>Progressive disease</w:t>
      </w:r>
    </w:p>
    <w:p w14:paraId="78E4D8C7" w14:textId="77777777" w:rsidR="00CE4C4D" w:rsidRPr="00331F0D" w:rsidRDefault="00CE4C4D" w:rsidP="00CE4C4D">
      <w:pPr>
        <w:spacing w:line="360" w:lineRule="auto"/>
        <w:rPr>
          <w:rFonts w:ascii="Arial" w:hAnsi="Arial" w:cs="Arial"/>
          <w:sz w:val="24"/>
          <w:szCs w:val="24"/>
        </w:rPr>
      </w:pPr>
      <w:r w:rsidRPr="00331F0D">
        <w:rPr>
          <w:rFonts w:ascii="Arial" w:hAnsi="Arial" w:cs="Arial"/>
          <w:b/>
          <w:bCs/>
          <w:sz w:val="24"/>
          <w:szCs w:val="24"/>
        </w:rPr>
        <w:t>Note:</w:t>
      </w:r>
      <w:r w:rsidRPr="00331F0D">
        <w:rPr>
          <w:rFonts w:ascii="Arial" w:hAnsi="Arial" w:cs="Arial"/>
          <w:sz w:val="24"/>
          <w:szCs w:val="24"/>
        </w:rPr>
        <w:t xml:space="preserve"> Patients with a CR, PR, SD or PD at any time during the study.</w:t>
      </w:r>
    </w:p>
    <w:p w14:paraId="7E5D35D0" w14:textId="77777777" w:rsidR="00CE4C4D" w:rsidRPr="00331F0D" w:rsidRDefault="00CE4C4D" w:rsidP="00CE4C4D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p w14:paraId="58E65F94" w14:textId="77777777" w:rsidR="00CE4C4D" w:rsidRPr="00331F0D" w:rsidRDefault="00CE4C4D" w:rsidP="00CE4C4D">
      <w:pPr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</w:p>
    <w:p w14:paraId="53953E37" w14:textId="77777777" w:rsidR="00BD65D2" w:rsidRPr="00CE4C4D" w:rsidRDefault="00BD65D2"/>
    <w:sectPr w:rsidR="00BD65D2" w:rsidRPr="00CE4C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1705B" w14:textId="77777777" w:rsidR="0070410B" w:rsidRDefault="0070410B" w:rsidP="00E24554">
      <w:r>
        <w:separator/>
      </w:r>
    </w:p>
  </w:endnote>
  <w:endnote w:type="continuationSeparator" w:id="0">
    <w:p w14:paraId="0BA5F133" w14:textId="77777777" w:rsidR="0070410B" w:rsidRDefault="0070410B" w:rsidP="00E24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599AD" w14:textId="77777777" w:rsidR="0070410B" w:rsidRDefault="0070410B" w:rsidP="00E24554">
      <w:r>
        <w:separator/>
      </w:r>
    </w:p>
  </w:footnote>
  <w:footnote w:type="continuationSeparator" w:id="0">
    <w:p w14:paraId="39E9AEB1" w14:textId="77777777" w:rsidR="0070410B" w:rsidRDefault="0070410B" w:rsidP="00E245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C4D"/>
    <w:rsid w:val="002C100B"/>
    <w:rsid w:val="002C251D"/>
    <w:rsid w:val="003274F3"/>
    <w:rsid w:val="0070410B"/>
    <w:rsid w:val="0094740E"/>
    <w:rsid w:val="00B436B6"/>
    <w:rsid w:val="00BD65D2"/>
    <w:rsid w:val="00CE4C4D"/>
    <w:rsid w:val="00CF7206"/>
    <w:rsid w:val="00E24554"/>
    <w:rsid w:val="00E5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393E37"/>
  <w15:chartTrackingRefBased/>
  <w15:docId w15:val="{6F239CC7-3973-4641-9101-8C67CDC63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4C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样式1"/>
    <w:basedOn w:val="a1"/>
    <w:uiPriority w:val="99"/>
    <w:rsid w:val="00CE4C4D"/>
    <w:tblPr/>
  </w:style>
  <w:style w:type="paragraph" w:styleId="a3">
    <w:name w:val="header"/>
    <w:basedOn w:val="a"/>
    <w:link w:val="a4"/>
    <w:uiPriority w:val="99"/>
    <w:unhideWhenUsed/>
    <w:rsid w:val="00E245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455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45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45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Dr.Zhou Yuwen</dc:creator>
  <cp:keywords/>
  <dc:description/>
  <cp:lastModifiedBy>Dr.Zhou Yuwen</cp:lastModifiedBy>
  <cp:revision>7</cp:revision>
  <dcterms:created xsi:type="dcterms:W3CDTF">2022-01-04T07:43:00Z</dcterms:created>
  <dcterms:modified xsi:type="dcterms:W3CDTF">2022-01-04T09:27:00Z</dcterms:modified>
</cp:coreProperties>
</file>