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EE925" w14:textId="77777777" w:rsidR="00632CC9" w:rsidRDefault="00632CC9" w:rsidP="00632CC9">
      <w:pPr>
        <w:spacing w:line="360" w:lineRule="auto"/>
        <w:rPr>
          <w:rFonts w:cstheme="majorBidi"/>
          <w:b/>
          <w:bCs/>
          <w:lang w:bidi="fa-IR"/>
        </w:rPr>
      </w:pPr>
    </w:p>
    <w:p w14:paraId="549EE926" w14:textId="77777777" w:rsidR="00632CC9" w:rsidRDefault="00632CC9" w:rsidP="00632CC9">
      <w:pPr>
        <w:spacing w:line="360" w:lineRule="auto"/>
        <w:rPr>
          <w:rFonts w:cstheme="majorBidi"/>
          <w:b/>
          <w:bCs/>
          <w:lang w:bidi="fa-IR"/>
        </w:rPr>
      </w:pPr>
    </w:p>
    <w:p w14:paraId="549EE927" w14:textId="77777777" w:rsidR="00632CC9" w:rsidRPr="008A5B45" w:rsidRDefault="00721C7C" w:rsidP="00721C7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A5B45">
        <w:rPr>
          <w:rFonts w:ascii="Times New Roman" w:hAnsi="Times New Roman" w:cs="Times New Roman"/>
          <w:b/>
          <w:bCs/>
          <w:sz w:val="24"/>
          <w:szCs w:val="24"/>
        </w:rPr>
        <w:t xml:space="preserve">Supplementary </w:t>
      </w:r>
      <w:r w:rsidR="00632CC9" w:rsidRPr="008A5B45">
        <w:rPr>
          <w:rFonts w:ascii="Times New Roman" w:hAnsi="Times New Roman" w:cs="Times New Roman"/>
          <w:b/>
          <w:bCs/>
          <w:sz w:val="24"/>
          <w:szCs w:val="24"/>
        </w:rPr>
        <w:t>Table 1. Search strategy</w:t>
      </w:r>
    </w:p>
    <w:p w14:paraId="549EE928" w14:textId="77777777" w:rsidR="00632CC9" w:rsidRPr="008A5B45" w:rsidRDefault="00632CC9" w:rsidP="00632CC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07" w:type="dxa"/>
        <w:tblLayout w:type="fixed"/>
        <w:tblLook w:val="04A0" w:firstRow="1" w:lastRow="0" w:firstColumn="1" w:lastColumn="0" w:noHBand="0" w:noVBand="1"/>
      </w:tblPr>
      <w:tblGrid>
        <w:gridCol w:w="512"/>
        <w:gridCol w:w="5513"/>
        <w:gridCol w:w="3982"/>
      </w:tblGrid>
      <w:tr w:rsidR="00632CC9" w:rsidRPr="008A5B45" w14:paraId="549EE92C" w14:textId="77777777" w:rsidTr="00D314F9">
        <w:trPr>
          <w:trHeight w:val="513"/>
        </w:trPr>
        <w:tc>
          <w:tcPr>
            <w:tcW w:w="512" w:type="dxa"/>
          </w:tcPr>
          <w:p w14:paraId="549EE929" w14:textId="77777777" w:rsidR="00632CC9" w:rsidRPr="008A5B45" w:rsidRDefault="00632CC9" w:rsidP="007078C7">
            <w:pPr>
              <w:jc w:val="center"/>
            </w:pPr>
            <w:r w:rsidRPr="008A5B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</w:t>
            </w:r>
          </w:p>
        </w:tc>
        <w:tc>
          <w:tcPr>
            <w:tcW w:w="5513" w:type="dxa"/>
          </w:tcPr>
          <w:p w14:paraId="549EE92A" w14:textId="77777777" w:rsidR="00632CC9" w:rsidRPr="008A5B45" w:rsidRDefault="00632CC9" w:rsidP="007078C7">
            <w:pPr>
              <w:jc w:val="center"/>
            </w:pPr>
            <w:r w:rsidRPr="008A5B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 Search Terms</w:t>
            </w:r>
          </w:p>
        </w:tc>
        <w:tc>
          <w:tcPr>
            <w:tcW w:w="3982" w:type="dxa"/>
          </w:tcPr>
          <w:p w14:paraId="549EE92B" w14:textId="77777777" w:rsidR="00632CC9" w:rsidRPr="008A5B45" w:rsidRDefault="00632CC9" w:rsidP="007078C7">
            <w:r w:rsidRPr="008A5B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Results</w:t>
            </w:r>
          </w:p>
        </w:tc>
      </w:tr>
      <w:tr w:rsidR="00632CC9" w:rsidRPr="008A5B45" w14:paraId="549EE92E" w14:textId="77777777" w:rsidTr="00D314F9">
        <w:trPr>
          <w:trHeight w:val="543"/>
        </w:trPr>
        <w:tc>
          <w:tcPr>
            <w:tcW w:w="10007" w:type="dxa"/>
            <w:gridSpan w:val="3"/>
          </w:tcPr>
          <w:p w14:paraId="549EE92D" w14:textId="77777777" w:rsidR="00632CC9" w:rsidRPr="008A5B45" w:rsidRDefault="00632CC9" w:rsidP="007078C7">
            <w:pPr>
              <w:jc w:val="center"/>
            </w:pPr>
            <w:r w:rsidRPr="008A5B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Medlin (</w:t>
            </w:r>
            <w:proofErr w:type="spellStart"/>
            <w:r w:rsidRPr="008A5B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Pubmed</w:t>
            </w:r>
            <w:proofErr w:type="spellEnd"/>
            <w:r w:rsidRPr="008A5B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632CC9" w:rsidRPr="008A5B45" w14:paraId="549EE932" w14:textId="77777777" w:rsidTr="00D314F9">
        <w:trPr>
          <w:trHeight w:val="513"/>
        </w:trPr>
        <w:tc>
          <w:tcPr>
            <w:tcW w:w="512" w:type="dxa"/>
          </w:tcPr>
          <w:p w14:paraId="549EE92F" w14:textId="77777777" w:rsidR="00632CC9" w:rsidRPr="008A5B45" w:rsidRDefault="00632CC9" w:rsidP="007078C7">
            <w:pPr>
              <w:jc w:val="center"/>
            </w:pPr>
            <w:r w:rsidRPr="008A5B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#1</w:t>
            </w:r>
          </w:p>
        </w:tc>
        <w:tc>
          <w:tcPr>
            <w:tcW w:w="5513" w:type="dxa"/>
          </w:tcPr>
          <w:p w14:paraId="549EE930" w14:textId="77777777" w:rsidR="00632CC9" w:rsidRPr="008A5B45" w:rsidRDefault="00632CC9" w:rsidP="007078C7">
            <w:pPr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HHV-6 and Glioma</w:t>
            </w:r>
          </w:p>
        </w:tc>
        <w:tc>
          <w:tcPr>
            <w:tcW w:w="3982" w:type="dxa"/>
          </w:tcPr>
          <w:p w14:paraId="549EE931" w14:textId="77777777" w:rsidR="00632CC9" w:rsidRPr="008A5B45" w:rsidRDefault="00632CC9" w:rsidP="00D314F9">
            <w:pPr>
              <w:shd w:val="clear" w:color="auto" w:fill="FFFFFF"/>
              <w:bidi/>
              <w:spacing w:after="480"/>
              <w:outlineLvl w:val="2"/>
              <w:rPr>
                <w:rFonts w:ascii="Arial" w:eastAsia="Times New Roman" w:hAnsi="Arial" w:cs="Arial"/>
                <w:b/>
                <w:bCs/>
                <w:color w:val="724128"/>
                <w:sz w:val="26"/>
                <w:szCs w:val="26"/>
              </w:rPr>
            </w:pPr>
            <w:r w:rsidRPr="008A5B45">
              <w:rPr>
                <w:rFonts w:ascii="Arial" w:eastAsia="Times New Roman" w:hAnsi="Arial" w:cs="Arial"/>
                <w:b/>
                <w:bCs/>
                <w:color w:val="724128"/>
                <w:sz w:val="26"/>
                <w:szCs w:val="26"/>
              </w:rPr>
              <w:t>22</w:t>
            </w:r>
          </w:p>
        </w:tc>
      </w:tr>
      <w:tr w:rsidR="00632CC9" w:rsidRPr="008A5B45" w14:paraId="549EE936" w14:textId="77777777" w:rsidTr="00D314F9">
        <w:trPr>
          <w:trHeight w:val="543"/>
        </w:trPr>
        <w:tc>
          <w:tcPr>
            <w:tcW w:w="512" w:type="dxa"/>
          </w:tcPr>
          <w:p w14:paraId="549EE933" w14:textId="77777777" w:rsidR="00632CC9" w:rsidRPr="008A5B45" w:rsidRDefault="00632CC9" w:rsidP="007078C7">
            <w:pPr>
              <w:jc w:val="center"/>
            </w:pPr>
            <w:r w:rsidRPr="008A5B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#2</w:t>
            </w:r>
          </w:p>
        </w:tc>
        <w:tc>
          <w:tcPr>
            <w:tcW w:w="5513" w:type="dxa"/>
          </w:tcPr>
          <w:p w14:paraId="549EE934" w14:textId="77777777" w:rsidR="00632CC9" w:rsidRPr="008A5B45" w:rsidRDefault="00632CC9" w:rsidP="007078C7">
            <w:pPr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 xml:space="preserve"> HHV-6 and </w:t>
            </w:r>
            <w:proofErr w:type="spellStart"/>
            <w:r w:rsidRPr="008A5B45">
              <w:rPr>
                <w:rFonts w:asciiTheme="majorBidi" w:hAnsiTheme="majorBidi" w:cstheme="majorBidi"/>
              </w:rPr>
              <w:t>Glioblastom</w:t>
            </w:r>
            <w:proofErr w:type="spellEnd"/>
          </w:p>
        </w:tc>
        <w:tc>
          <w:tcPr>
            <w:tcW w:w="3982" w:type="dxa"/>
          </w:tcPr>
          <w:p w14:paraId="549EE935" w14:textId="77777777" w:rsidR="00632CC9" w:rsidRPr="008A5B45" w:rsidRDefault="00632CC9" w:rsidP="007078C7">
            <w:pPr>
              <w:pStyle w:val="Heading3"/>
              <w:shd w:val="clear" w:color="auto" w:fill="FFFFFF"/>
              <w:spacing w:before="0" w:after="480"/>
              <w:outlineLvl w:val="2"/>
              <w:rPr>
                <w:rFonts w:ascii="Arial" w:hAnsi="Arial" w:cs="Arial"/>
                <w:color w:val="724128"/>
                <w:sz w:val="26"/>
                <w:szCs w:val="26"/>
              </w:rPr>
            </w:pPr>
            <w:r w:rsidRPr="008A5B45">
              <w:rPr>
                <w:rFonts w:ascii="Arial" w:hAnsi="Arial" w:cs="Arial"/>
                <w:color w:val="724128"/>
                <w:sz w:val="26"/>
                <w:szCs w:val="26"/>
              </w:rPr>
              <w:t>5</w:t>
            </w:r>
          </w:p>
        </w:tc>
      </w:tr>
      <w:tr w:rsidR="00632CC9" w:rsidRPr="008A5B45" w14:paraId="549EE93A" w14:textId="77777777" w:rsidTr="00D314F9">
        <w:trPr>
          <w:trHeight w:val="513"/>
        </w:trPr>
        <w:tc>
          <w:tcPr>
            <w:tcW w:w="512" w:type="dxa"/>
          </w:tcPr>
          <w:p w14:paraId="549EE937" w14:textId="77777777" w:rsidR="00632CC9" w:rsidRPr="008A5B45" w:rsidRDefault="00632CC9" w:rsidP="007078C7">
            <w:pPr>
              <w:jc w:val="center"/>
            </w:pPr>
            <w:r w:rsidRPr="008A5B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#3</w:t>
            </w:r>
          </w:p>
        </w:tc>
        <w:tc>
          <w:tcPr>
            <w:tcW w:w="5513" w:type="dxa"/>
          </w:tcPr>
          <w:p w14:paraId="549EE938" w14:textId="77777777" w:rsidR="00632CC9" w:rsidRPr="008A5B45" w:rsidRDefault="00632CC9" w:rsidP="007078C7">
            <w:pPr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HHV-6 and brain tumor</w:t>
            </w:r>
          </w:p>
        </w:tc>
        <w:tc>
          <w:tcPr>
            <w:tcW w:w="3982" w:type="dxa"/>
          </w:tcPr>
          <w:p w14:paraId="549EE939" w14:textId="77777777" w:rsidR="00632CC9" w:rsidRPr="008A5B45" w:rsidRDefault="00632CC9" w:rsidP="007078C7">
            <w:pPr>
              <w:pStyle w:val="Heading3"/>
              <w:shd w:val="clear" w:color="auto" w:fill="FFFFFF"/>
              <w:spacing w:before="0" w:after="480"/>
              <w:outlineLvl w:val="2"/>
              <w:rPr>
                <w:rFonts w:ascii="Arial" w:hAnsi="Arial" w:cs="Arial"/>
                <w:color w:val="724128"/>
                <w:sz w:val="26"/>
                <w:szCs w:val="26"/>
              </w:rPr>
            </w:pPr>
            <w:r w:rsidRPr="008A5B45">
              <w:rPr>
                <w:rFonts w:ascii="Arial" w:hAnsi="Arial" w:cs="Arial"/>
                <w:color w:val="724128"/>
                <w:sz w:val="26"/>
                <w:szCs w:val="26"/>
              </w:rPr>
              <w:t>40</w:t>
            </w:r>
          </w:p>
        </w:tc>
      </w:tr>
      <w:tr w:rsidR="00632CC9" w:rsidRPr="008A5B45" w14:paraId="549EE93E" w14:textId="77777777" w:rsidTr="00D314F9">
        <w:trPr>
          <w:trHeight w:val="513"/>
        </w:trPr>
        <w:tc>
          <w:tcPr>
            <w:tcW w:w="512" w:type="dxa"/>
          </w:tcPr>
          <w:p w14:paraId="549EE93B" w14:textId="77777777" w:rsidR="00632CC9" w:rsidRPr="008A5B45" w:rsidRDefault="00632CC9" w:rsidP="007078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B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#4</w:t>
            </w:r>
          </w:p>
        </w:tc>
        <w:tc>
          <w:tcPr>
            <w:tcW w:w="5513" w:type="dxa"/>
          </w:tcPr>
          <w:p w14:paraId="549EE93C" w14:textId="77777777" w:rsidR="00632CC9" w:rsidRPr="008A5B45" w:rsidRDefault="00632CC9" w:rsidP="007078C7">
            <w:pPr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HHV-6 and brain cancer</w:t>
            </w:r>
          </w:p>
        </w:tc>
        <w:tc>
          <w:tcPr>
            <w:tcW w:w="3982" w:type="dxa"/>
          </w:tcPr>
          <w:p w14:paraId="549EE93D" w14:textId="77777777" w:rsidR="00632CC9" w:rsidRPr="008A5B45" w:rsidRDefault="00632CC9" w:rsidP="007078C7">
            <w:pPr>
              <w:pStyle w:val="Heading3"/>
              <w:shd w:val="clear" w:color="auto" w:fill="FFFFFF"/>
              <w:spacing w:before="0" w:after="480"/>
              <w:outlineLvl w:val="2"/>
              <w:rPr>
                <w:rFonts w:ascii="Arial" w:hAnsi="Arial" w:cs="Arial"/>
                <w:color w:val="724128"/>
                <w:sz w:val="26"/>
                <w:szCs w:val="26"/>
              </w:rPr>
            </w:pPr>
            <w:r w:rsidRPr="008A5B45">
              <w:rPr>
                <w:rFonts w:ascii="Arial" w:hAnsi="Arial" w:cs="Arial"/>
                <w:color w:val="724128"/>
                <w:sz w:val="26"/>
                <w:szCs w:val="26"/>
              </w:rPr>
              <w:t>40</w:t>
            </w:r>
          </w:p>
        </w:tc>
      </w:tr>
      <w:tr w:rsidR="00632CC9" w:rsidRPr="008A5B45" w14:paraId="549EE942" w14:textId="77777777" w:rsidTr="00D314F9">
        <w:trPr>
          <w:trHeight w:val="513"/>
        </w:trPr>
        <w:tc>
          <w:tcPr>
            <w:tcW w:w="512" w:type="dxa"/>
          </w:tcPr>
          <w:p w14:paraId="549EE93F" w14:textId="77777777" w:rsidR="00632CC9" w:rsidRPr="008A5B45" w:rsidRDefault="00632CC9" w:rsidP="007078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B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#5</w:t>
            </w:r>
          </w:p>
        </w:tc>
        <w:tc>
          <w:tcPr>
            <w:tcW w:w="5513" w:type="dxa"/>
          </w:tcPr>
          <w:p w14:paraId="549EE940" w14:textId="77777777" w:rsidR="00632CC9" w:rsidRPr="008A5B45" w:rsidRDefault="00632CC9" w:rsidP="007078C7">
            <w:pPr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HHV-6 and primary brain tumor</w:t>
            </w:r>
          </w:p>
        </w:tc>
        <w:tc>
          <w:tcPr>
            <w:tcW w:w="3982" w:type="dxa"/>
          </w:tcPr>
          <w:p w14:paraId="549EE941" w14:textId="77777777" w:rsidR="00632CC9" w:rsidRPr="008A5B45" w:rsidRDefault="00632CC9" w:rsidP="007078C7">
            <w:pPr>
              <w:pStyle w:val="Heading3"/>
              <w:shd w:val="clear" w:color="auto" w:fill="FFFFFF"/>
              <w:spacing w:before="0" w:after="480"/>
              <w:outlineLvl w:val="2"/>
              <w:rPr>
                <w:rFonts w:ascii="Arial" w:hAnsi="Arial" w:cs="Arial"/>
                <w:color w:val="724128"/>
                <w:sz w:val="26"/>
                <w:szCs w:val="26"/>
              </w:rPr>
            </w:pPr>
            <w:r w:rsidRPr="008A5B45">
              <w:rPr>
                <w:rFonts w:ascii="Arial" w:hAnsi="Arial" w:cs="Arial"/>
                <w:color w:val="724128"/>
                <w:sz w:val="26"/>
                <w:szCs w:val="26"/>
              </w:rPr>
              <w:t>29</w:t>
            </w:r>
          </w:p>
        </w:tc>
      </w:tr>
      <w:tr w:rsidR="00632CC9" w:rsidRPr="008A5B45" w14:paraId="549EE946" w14:textId="77777777" w:rsidTr="00D314F9">
        <w:trPr>
          <w:trHeight w:val="513"/>
        </w:trPr>
        <w:tc>
          <w:tcPr>
            <w:tcW w:w="512" w:type="dxa"/>
          </w:tcPr>
          <w:p w14:paraId="549EE943" w14:textId="77777777" w:rsidR="00632CC9" w:rsidRPr="008A5B45" w:rsidRDefault="00632CC9" w:rsidP="007078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B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#6</w:t>
            </w:r>
          </w:p>
        </w:tc>
        <w:tc>
          <w:tcPr>
            <w:tcW w:w="5513" w:type="dxa"/>
          </w:tcPr>
          <w:p w14:paraId="549EE944" w14:textId="77777777" w:rsidR="00632CC9" w:rsidRPr="008A5B45" w:rsidRDefault="00632CC9" w:rsidP="007078C7">
            <w:pPr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HHV-6 and primary brain cancer</w:t>
            </w:r>
          </w:p>
        </w:tc>
        <w:tc>
          <w:tcPr>
            <w:tcW w:w="3982" w:type="dxa"/>
          </w:tcPr>
          <w:p w14:paraId="549EE945" w14:textId="77777777" w:rsidR="00632CC9" w:rsidRPr="008A5B45" w:rsidRDefault="00632CC9" w:rsidP="007078C7">
            <w:pPr>
              <w:pStyle w:val="Heading3"/>
              <w:shd w:val="clear" w:color="auto" w:fill="FFFFFF"/>
              <w:spacing w:before="0" w:after="480"/>
              <w:outlineLvl w:val="2"/>
              <w:rPr>
                <w:rFonts w:ascii="Arial" w:hAnsi="Arial" w:cs="Arial"/>
                <w:color w:val="724128"/>
                <w:sz w:val="26"/>
                <w:szCs w:val="26"/>
              </w:rPr>
            </w:pPr>
            <w:r w:rsidRPr="008A5B45">
              <w:rPr>
                <w:rFonts w:ascii="Arial" w:hAnsi="Arial" w:cs="Arial"/>
                <w:color w:val="724128"/>
                <w:sz w:val="26"/>
                <w:szCs w:val="26"/>
              </w:rPr>
              <w:t>12</w:t>
            </w:r>
          </w:p>
        </w:tc>
      </w:tr>
      <w:tr w:rsidR="00632CC9" w:rsidRPr="008A5B45" w14:paraId="549EE94A" w14:textId="77777777" w:rsidTr="00D314F9">
        <w:trPr>
          <w:trHeight w:val="513"/>
        </w:trPr>
        <w:tc>
          <w:tcPr>
            <w:tcW w:w="512" w:type="dxa"/>
          </w:tcPr>
          <w:p w14:paraId="549EE947" w14:textId="77777777" w:rsidR="00632CC9" w:rsidRPr="008A5B45" w:rsidRDefault="00632CC9" w:rsidP="007078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B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#7</w:t>
            </w:r>
          </w:p>
        </w:tc>
        <w:tc>
          <w:tcPr>
            <w:tcW w:w="5513" w:type="dxa"/>
          </w:tcPr>
          <w:p w14:paraId="549EE948" w14:textId="77777777" w:rsidR="00632CC9" w:rsidRPr="008A5B45" w:rsidRDefault="00632CC9" w:rsidP="007078C7">
            <w:pPr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Human herpesvirus-6 and brain tumor</w:t>
            </w:r>
          </w:p>
        </w:tc>
        <w:tc>
          <w:tcPr>
            <w:tcW w:w="3982" w:type="dxa"/>
          </w:tcPr>
          <w:p w14:paraId="549EE949" w14:textId="77777777" w:rsidR="00632CC9" w:rsidRPr="008A5B45" w:rsidRDefault="00632CC9" w:rsidP="007078C7">
            <w:pPr>
              <w:pStyle w:val="Heading3"/>
              <w:shd w:val="clear" w:color="auto" w:fill="FFFFFF"/>
              <w:spacing w:before="0" w:after="480"/>
              <w:outlineLvl w:val="2"/>
              <w:rPr>
                <w:rFonts w:ascii="Arial" w:hAnsi="Arial" w:cs="Arial"/>
                <w:color w:val="724128"/>
                <w:sz w:val="26"/>
                <w:szCs w:val="26"/>
              </w:rPr>
            </w:pPr>
            <w:r w:rsidRPr="008A5B45">
              <w:rPr>
                <w:rFonts w:ascii="Arial" w:hAnsi="Arial" w:cs="Arial"/>
                <w:color w:val="724128"/>
                <w:sz w:val="26"/>
                <w:szCs w:val="26"/>
              </w:rPr>
              <w:t>35</w:t>
            </w:r>
          </w:p>
        </w:tc>
      </w:tr>
      <w:tr w:rsidR="00632CC9" w:rsidRPr="008A5B45" w14:paraId="549EE94C" w14:textId="77777777" w:rsidTr="00D314F9">
        <w:trPr>
          <w:trHeight w:val="543"/>
        </w:trPr>
        <w:tc>
          <w:tcPr>
            <w:tcW w:w="10007" w:type="dxa"/>
            <w:gridSpan w:val="3"/>
          </w:tcPr>
          <w:p w14:paraId="549EE94B" w14:textId="77777777" w:rsidR="00632CC9" w:rsidRPr="008A5B45" w:rsidRDefault="00632CC9" w:rsidP="007078C7">
            <w:pPr>
              <w:jc w:val="center"/>
            </w:pPr>
            <w:r w:rsidRPr="008A5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Web of Science</w:t>
            </w:r>
          </w:p>
        </w:tc>
      </w:tr>
      <w:tr w:rsidR="00632CC9" w:rsidRPr="008A5B45" w14:paraId="549EE950" w14:textId="77777777" w:rsidTr="00D314F9">
        <w:trPr>
          <w:trHeight w:val="543"/>
        </w:trPr>
        <w:tc>
          <w:tcPr>
            <w:tcW w:w="512" w:type="dxa"/>
          </w:tcPr>
          <w:p w14:paraId="549EE94D" w14:textId="77777777" w:rsidR="00632CC9" w:rsidRPr="008A5B45" w:rsidRDefault="00632CC9" w:rsidP="007078C7">
            <w:pPr>
              <w:jc w:val="center"/>
            </w:pPr>
            <w:r w:rsidRPr="008A5B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#1</w:t>
            </w:r>
          </w:p>
        </w:tc>
        <w:tc>
          <w:tcPr>
            <w:tcW w:w="5513" w:type="dxa"/>
          </w:tcPr>
          <w:p w14:paraId="549EE94E" w14:textId="77777777" w:rsidR="00632CC9" w:rsidRPr="008A5B45" w:rsidRDefault="00632CC9" w:rsidP="007078C7">
            <w:pPr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 xml:space="preserve"> HHV-6 and brain tumor</w:t>
            </w:r>
          </w:p>
        </w:tc>
        <w:tc>
          <w:tcPr>
            <w:tcW w:w="3982" w:type="dxa"/>
          </w:tcPr>
          <w:p w14:paraId="549EE94F" w14:textId="77777777" w:rsidR="00632CC9" w:rsidRPr="008A5B45" w:rsidRDefault="00632CC9" w:rsidP="007078C7">
            <w:pPr>
              <w:pStyle w:val="Heading3"/>
              <w:shd w:val="clear" w:color="auto" w:fill="FFFFFF"/>
              <w:spacing w:before="0" w:after="480"/>
              <w:outlineLvl w:val="2"/>
              <w:rPr>
                <w:rFonts w:ascii="Arial" w:hAnsi="Arial" w:cs="Arial"/>
                <w:color w:val="724128"/>
                <w:sz w:val="26"/>
                <w:szCs w:val="26"/>
              </w:rPr>
            </w:pPr>
            <w:r w:rsidRPr="008A5B45">
              <w:rPr>
                <w:rFonts w:ascii="Arial" w:hAnsi="Arial" w:cs="Arial"/>
                <w:color w:val="724128"/>
                <w:sz w:val="26"/>
                <w:szCs w:val="26"/>
              </w:rPr>
              <w:t>28</w:t>
            </w:r>
          </w:p>
        </w:tc>
      </w:tr>
      <w:tr w:rsidR="00632CC9" w:rsidRPr="008A5B45" w14:paraId="549EE954" w14:textId="77777777" w:rsidTr="00D314F9">
        <w:trPr>
          <w:trHeight w:val="543"/>
        </w:trPr>
        <w:tc>
          <w:tcPr>
            <w:tcW w:w="512" w:type="dxa"/>
          </w:tcPr>
          <w:p w14:paraId="549EE951" w14:textId="77777777" w:rsidR="00632CC9" w:rsidRPr="008A5B45" w:rsidRDefault="00632CC9" w:rsidP="007078C7">
            <w:pPr>
              <w:jc w:val="center"/>
            </w:pPr>
            <w:r w:rsidRPr="008A5B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#2</w:t>
            </w:r>
          </w:p>
        </w:tc>
        <w:tc>
          <w:tcPr>
            <w:tcW w:w="5513" w:type="dxa"/>
          </w:tcPr>
          <w:p w14:paraId="549EE952" w14:textId="77777777" w:rsidR="00632CC9" w:rsidRPr="008A5B45" w:rsidRDefault="00632CC9" w:rsidP="007078C7">
            <w:pPr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Human herpesvirus-6 and brain tumor</w:t>
            </w:r>
          </w:p>
        </w:tc>
        <w:tc>
          <w:tcPr>
            <w:tcW w:w="3982" w:type="dxa"/>
          </w:tcPr>
          <w:p w14:paraId="549EE953" w14:textId="77777777" w:rsidR="00632CC9" w:rsidRPr="008A5B45" w:rsidRDefault="00632CC9" w:rsidP="007078C7">
            <w:pPr>
              <w:pStyle w:val="Heading3"/>
              <w:shd w:val="clear" w:color="auto" w:fill="FFFFFF"/>
              <w:spacing w:before="0" w:after="480"/>
              <w:outlineLvl w:val="2"/>
              <w:rPr>
                <w:rFonts w:ascii="Arial" w:hAnsi="Arial" w:cs="Arial"/>
                <w:color w:val="724128"/>
                <w:sz w:val="26"/>
                <w:szCs w:val="26"/>
              </w:rPr>
            </w:pPr>
            <w:r w:rsidRPr="008A5B45">
              <w:rPr>
                <w:rFonts w:ascii="Arial" w:hAnsi="Arial" w:cs="Arial"/>
                <w:color w:val="724128"/>
                <w:sz w:val="26"/>
                <w:szCs w:val="26"/>
              </w:rPr>
              <w:t>27</w:t>
            </w:r>
          </w:p>
        </w:tc>
      </w:tr>
      <w:tr w:rsidR="00632CC9" w:rsidRPr="008A5B45" w14:paraId="549EE956" w14:textId="77777777" w:rsidTr="00D314F9">
        <w:trPr>
          <w:trHeight w:val="543"/>
        </w:trPr>
        <w:tc>
          <w:tcPr>
            <w:tcW w:w="10007" w:type="dxa"/>
            <w:gridSpan w:val="3"/>
          </w:tcPr>
          <w:p w14:paraId="549EE955" w14:textId="77777777" w:rsidR="00632CC9" w:rsidRPr="008A5B45" w:rsidRDefault="00632CC9" w:rsidP="007078C7">
            <w:pPr>
              <w:jc w:val="center"/>
            </w:pPr>
            <w:r w:rsidRPr="008A5B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Scopus</w:t>
            </w:r>
          </w:p>
        </w:tc>
      </w:tr>
      <w:tr w:rsidR="00632CC9" w:rsidRPr="008A5B45" w14:paraId="549EE95A" w14:textId="77777777" w:rsidTr="00D314F9">
        <w:trPr>
          <w:trHeight w:val="543"/>
        </w:trPr>
        <w:tc>
          <w:tcPr>
            <w:tcW w:w="512" w:type="dxa"/>
          </w:tcPr>
          <w:p w14:paraId="549EE957" w14:textId="77777777" w:rsidR="00632CC9" w:rsidRPr="008A5B45" w:rsidRDefault="00632CC9" w:rsidP="007078C7">
            <w:pPr>
              <w:jc w:val="center"/>
            </w:pPr>
            <w:r w:rsidRPr="008A5B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#1</w:t>
            </w:r>
          </w:p>
        </w:tc>
        <w:tc>
          <w:tcPr>
            <w:tcW w:w="5513" w:type="dxa"/>
          </w:tcPr>
          <w:p w14:paraId="549EE958" w14:textId="77777777" w:rsidR="00632CC9" w:rsidRPr="008A5B45" w:rsidRDefault="00632CC9" w:rsidP="007078C7">
            <w:pPr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HHV-6 and brain tumor</w:t>
            </w:r>
          </w:p>
        </w:tc>
        <w:tc>
          <w:tcPr>
            <w:tcW w:w="3982" w:type="dxa"/>
          </w:tcPr>
          <w:p w14:paraId="549EE959" w14:textId="77777777" w:rsidR="00632CC9" w:rsidRPr="008A5B45" w:rsidRDefault="00632CC9" w:rsidP="007078C7">
            <w:pPr>
              <w:pStyle w:val="Heading3"/>
              <w:shd w:val="clear" w:color="auto" w:fill="FFFFFF"/>
              <w:spacing w:before="0" w:after="480"/>
              <w:outlineLvl w:val="2"/>
              <w:rPr>
                <w:rFonts w:ascii="Arial" w:hAnsi="Arial" w:cs="Arial"/>
                <w:color w:val="724128"/>
                <w:sz w:val="26"/>
                <w:szCs w:val="26"/>
              </w:rPr>
            </w:pPr>
            <w:r w:rsidRPr="008A5B45">
              <w:rPr>
                <w:rFonts w:ascii="Arial" w:hAnsi="Arial" w:cs="Arial"/>
                <w:color w:val="724128"/>
                <w:sz w:val="26"/>
                <w:szCs w:val="26"/>
              </w:rPr>
              <w:t>34</w:t>
            </w:r>
          </w:p>
        </w:tc>
      </w:tr>
      <w:tr w:rsidR="00632CC9" w:rsidRPr="008A5B45" w14:paraId="549EE95E" w14:textId="77777777" w:rsidTr="00D314F9">
        <w:trPr>
          <w:trHeight w:val="543"/>
        </w:trPr>
        <w:tc>
          <w:tcPr>
            <w:tcW w:w="512" w:type="dxa"/>
          </w:tcPr>
          <w:p w14:paraId="549EE95B" w14:textId="77777777" w:rsidR="00632CC9" w:rsidRPr="008A5B45" w:rsidRDefault="00632CC9" w:rsidP="007078C7">
            <w:pPr>
              <w:jc w:val="center"/>
            </w:pPr>
            <w:r w:rsidRPr="008A5B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#2</w:t>
            </w:r>
          </w:p>
        </w:tc>
        <w:tc>
          <w:tcPr>
            <w:tcW w:w="5513" w:type="dxa"/>
          </w:tcPr>
          <w:p w14:paraId="549EE95C" w14:textId="77777777" w:rsidR="00632CC9" w:rsidRPr="008A5B45" w:rsidRDefault="00632CC9" w:rsidP="007078C7">
            <w:pPr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Human herpesvirus-6 and brain tumor</w:t>
            </w:r>
          </w:p>
        </w:tc>
        <w:tc>
          <w:tcPr>
            <w:tcW w:w="3982" w:type="dxa"/>
          </w:tcPr>
          <w:p w14:paraId="549EE95D" w14:textId="77777777" w:rsidR="00632CC9" w:rsidRPr="008A5B45" w:rsidRDefault="00632CC9" w:rsidP="007078C7">
            <w:pPr>
              <w:pStyle w:val="Heading3"/>
              <w:shd w:val="clear" w:color="auto" w:fill="FFFFFF"/>
              <w:spacing w:before="0" w:after="480"/>
              <w:outlineLvl w:val="2"/>
              <w:rPr>
                <w:rFonts w:ascii="Arial" w:hAnsi="Arial" w:cs="Arial"/>
                <w:color w:val="724128"/>
                <w:sz w:val="26"/>
                <w:szCs w:val="26"/>
              </w:rPr>
            </w:pPr>
            <w:r w:rsidRPr="008A5B45">
              <w:rPr>
                <w:rFonts w:ascii="Arial" w:hAnsi="Arial" w:cs="Arial"/>
                <w:color w:val="724128"/>
                <w:sz w:val="26"/>
                <w:szCs w:val="26"/>
              </w:rPr>
              <w:t>25</w:t>
            </w:r>
          </w:p>
        </w:tc>
      </w:tr>
      <w:tr w:rsidR="00632CC9" w:rsidRPr="008A5B45" w14:paraId="549EE960" w14:textId="77777777" w:rsidTr="00D314F9">
        <w:trPr>
          <w:trHeight w:val="543"/>
        </w:trPr>
        <w:tc>
          <w:tcPr>
            <w:tcW w:w="10007" w:type="dxa"/>
            <w:gridSpan w:val="3"/>
          </w:tcPr>
          <w:p w14:paraId="549EE95F" w14:textId="77777777" w:rsidR="00632CC9" w:rsidRPr="008A5B45" w:rsidRDefault="00632CC9" w:rsidP="007078C7">
            <w:pPr>
              <w:jc w:val="center"/>
            </w:pPr>
            <w:r w:rsidRPr="008A5B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EMBASE</w:t>
            </w:r>
          </w:p>
        </w:tc>
      </w:tr>
      <w:tr w:rsidR="00632CC9" w:rsidRPr="008A5B45" w14:paraId="549EE964" w14:textId="77777777" w:rsidTr="00D314F9">
        <w:trPr>
          <w:trHeight w:val="543"/>
        </w:trPr>
        <w:tc>
          <w:tcPr>
            <w:tcW w:w="512" w:type="dxa"/>
          </w:tcPr>
          <w:p w14:paraId="549EE961" w14:textId="77777777" w:rsidR="00632CC9" w:rsidRPr="008A5B45" w:rsidRDefault="00632CC9" w:rsidP="007078C7">
            <w:pPr>
              <w:jc w:val="center"/>
            </w:pPr>
            <w:r w:rsidRPr="008A5B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#1</w:t>
            </w:r>
          </w:p>
        </w:tc>
        <w:tc>
          <w:tcPr>
            <w:tcW w:w="5513" w:type="dxa"/>
          </w:tcPr>
          <w:p w14:paraId="549EE962" w14:textId="77777777" w:rsidR="00632CC9" w:rsidRPr="008A5B45" w:rsidRDefault="00632CC9" w:rsidP="007078C7">
            <w:pPr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HHV-6 and brain tumor</w:t>
            </w:r>
          </w:p>
        </w:tc>
        <w:tc>
          <w:tcPr>
            <w:tcW w:w="3982" w:type="dxa"/>
          </w:tcPr>
          <w:p w14:paraId="549EE963" w14:textId="77777777" w:rsidR="00632CC9" w:rsidRPr="008A5B45" w:rsidRDefault="00632CC9" w:rsidP="007078C7">
            <w:pPr>
              <w:pStyle w:val="Heading3"/>
              <w:shd w:val="clear" w:color="auto" w:fill="FFFFFF"/>
              <w:spacing w:before="0" w:after="480"/>
              <w:outlineLvl w:val="2"/>
              <w:rPr>
                <w:rFonts w:ascii="Arial" w:hAnsi="Arial" w:cs="Arial"/>
                <w:color w:val="724128"/>
                <w:sz w:val="26"/>
                <w:szCs w:val="26"/>
              </w:rPr>
            </w:pPr>
            <w:r w:rsidRPr="008A5B45">
              <w:rPr>
                <w:rFonts w:ascii="Arial" w:hAnsi="Arial" w:cs="Arial"/>
                <w:color w:val="724128"/>
                <w:sz w:val="26"/>
                <w:szCs w:val="26"/>
              </w:rPr>
              <w:t>42</w:t>
            </w:r>
          </w:p>
        </w:tc>
      </w:tr>
      <w:tr w:rsidR="00632CC9" w:rsidRPr="008A5B45" w14:paraId="549EE968" w14:textId="77777777" w:rsidTr="00D314F9">
        <w:trPr>
          <w:trHeight w:val="543"/>
        </w:trPr>
        <w:tc>
          <w:tcPr>
            <w:tcW w:w="512" w:type="dxa"/>
          </w:tcPr>
          <w:p w14:paraId="549EE965" w14:textId="77777777" w:rsidR="00632CC9" w:rsidRPr="008A5B45" w:rsidRDefault="00632CC9" w:rsidP="007078C7">
            <w:pPr>
              <w:jc w:val="center"/>
            </w:pPr>
            <w:r w:rsidRPr="008A5B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#2</w:t>
            </w:r>
          </w:p>
        </w:tc>
        <w:tc>
          <w:tcPr>
            <w:tcW w:w="5513" w:type="dxa"/>
          </w:tcPr>
          <w:p w14:paraId="549EE966" w14:textId="77777777" w:rsidR="00632CC9" w:rsidRPr="008A5B45" w:rsidRDefault="00632CC9" w:rsidP="007078C7">
            <w:pPr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Human herpesvirus-6 and brain tumor</w:t>
            </w:r>
          </w:p>
        </w:tc>
        <w:tc>
          <w:tcPr>
            <w:tcW w:w="3982" w:type="dxa"/>
          </w:tcPr>
          <w:p w14:paraId="549EE967" w14:textId="77777777" w:rsidR="00632CC9" w:rsidRPr="008A5B45" w:rsidRDefault="00632CC9" w:rsidP="007078C7">
            <w:pPr>
              <w:pStyle w:val="Heading3"/>
              <w:shd w:val="clear" w:color="auto" w:fill="FFFFFF"/>
              <w:spacing w:before="0" w:after="480"/>
              <w:outlineLvl w:val="2"/>
              <w:rPr>
                <w:rFonts w:ascii="Arial" w:hAnsi="Arial" w:cs="Arial"/>
                <w:color w:val="724128"/>
                <w:sz w:val="26"/>
                <w:szCs w:val="26"/>
              </w:rPr>
            </w:pPr>
            <w:r w:rsidRPr="008A5B45">
              <w:rPr>
                <w:rFonts w:ascii="Arial" w:hAnsi="Arial" w:cs="Arial"/>
                <w:color w:val="724128"/>
                <w:sz w:val="26"/>
                <w:szCs w:val="26"/>
              </w:rPr>
              <w:t>39</w:t>
            </w:r>
          </w:p>
        </w:tc>
      </w:tr>
    </w:tbl>
    <w:p w14:paraId="549EE969" w14:textId="77777777" w:rsidR="00632CC9" w:rsidRPr="008A5B45" w:rsidRDefault="00632CC9" w:rsidP="00632CC9"/>
    <w:p w14:paraId="549EE96A" w14:textId="77777777" w:rsidR="00632CC9" w:rsidRPr="008A5B45" w:rsidRDefault="00632CC9" w:rsidP="00632CC9"/>
    <w:p w14:paraId="549EE96B" w14:textId="77777777" w:rsidR="00632CC9" w:rsidRPr="008A5B45" w:rsidRDefault="00632CC9" w:rsidP="00632CC9">
      <w:pPr>
        <w:spacing w:line="360" w:lineRule="auto"/>
        <w:rPr>
          <w:rFonts w:cstheme="majorBidi"/>
          <w:b/>
          <w:bCs/>
          <w:lang w:bidi="fa-IR"/>
        </w:rPr>
      </w:pPr>
    </w:p>
    <w:p w14:paraId="549EE96C" w14:textId="77777777" w:rsidR="00632CC9" w:rsidRPr="008A5B45" w:rsidRDefault="00721C7C" w:rsidP="00721C7C">
      <w:pPr>
        <w:rPr>
          <w:rFonts w:asciiTheme="majorBidi" w:hAnsiTheme="majorBidi" w:cstheme="majorBidi"/>
          <w:b/>
          <w:bCs/>
        </w:rPr>
      </w:pPr>
      <w:r w:rsidRPr="008A5B45">
        <w:rPr>
          <w:rFonts w:ascii="Times New Roman" w:hAnsi="Times New Roman" w:cs="Times New Roman"/>
          <w:b/>
          <w:bCs/>
          <w:sz w:val="24"/>
          <w:szCs w:val="24"/>
        </w:rPr>
        <w:t xml:space="preserve">Supplementary </w:t>
      </w:r>
      <w:r w:rsidR="00632CC9" w:rsidRPr="008A5B45">
        <w:rPr>
          <w:rFonts w:asciiTheme="majorBidi" w:hAnsiTheme="majorBidi" w:cstheme="majorBidi"/>
          <w:b/>
          <w:bCs/>
        </w:rPr>
        <w:t xml:space="preserve">Table 2. Quality assessment of included studies. </w:t>
      </w:r>
    </w:p>
    <w:tbl>
      <w:tblPr>
        <w:tblStyle w:val="TableGrid"/>
        <w:tblW w:w="11875" w:type="dxa"/>
        <w:jc w:val="center"/>
        <w:tblLook w:val="04A0" w:firstRow="1" w:lastRow="0" w:firstColumn="1" w:lastColumn="0" w:noHBand="0" w:noVBand="1"/>
      </w:tblPr>
      <w:tblGrid>
        <w:gridCol w:w="2245"/>
        <w:gridCol w:w="630"/>
        <w:gridCol w:w="810"/>
        <w:gridCol w:w="1080"/>
        <w:gridCol w:w="630"/>
        <w:gridCol w:w="1080"/>
        <w:gridCol w:w="990"/>
        <w:gridCol w:w="990"/>
        <w:gridCol w:w="900"/>
        <w:gridCol w:w="900"/>
        <w:gridCol w:w="1620"/>
      </w:tblGrid>
      <w:tr w:rsidR="00632CC9" w:rsidRPr="008A5B45" w14:paraId="549EE978" w14:textId="77777777" w:rsidTr="007078C7">
        <w:trPr>
          <w:trHeight w:val="450"/>
          <w:jc w:val="center"/>
        </w:trPr>
        <w:tc>
          <w:tcPr>
            <w:tcW w:w="2245" w:type="dxa"/>
            <w:noWrap/>
            <w:hideMark/>
          </w:tcPr>
          <w:p w14:paraId="549EE96D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First Author</w:t>
            </w:r>
          </w:p>
        </w:tc>
        <w:tc>
          <w:tcPr>
            <w:tcW w:w="630" w:type="dxa"/>
            <w:noWrap/>
            <w:vAlign w:val="bottom"/>
            <w:hideMark/>
          </w:tcPr>
          <w:p w14:paraId="549EE96E" w14:textId="77777777" w:rsidR="00632CC9" w:rsidRPr="008A5B45" w:rsidRDefault="00632CC9" w:rsidP="007078C7">
            <w:pPr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Q1</w:t>
            </w:r>
          </w:p>
        </w:tc>
        <w:tc>
          <w:tcPr>
            <w:tcW w:w="810" w:type="dxa"/>
            <w:noWrap/>
            <w:vAlign w:val="bottom"/>
          </w:tcPr>
          <w:p w14:paraId="549EE96F" w14:textId="77777777" w:rsidR="00632CC9" w:rsidRPr="008A5B45" w:rsidRDefault="00632CC9" w:rsidP="007078C7">
            <w:pPr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Q2</w:t>
            </w:r>
          </w:p>
        </w:tc>
        <w:tc>
          <w:tcPr>
            <w:tcW w:w="1080" w:type="dxa"/>
            <w:noWrap/>
            <w:vAlign w:val="bottom"/>
          </w:tcPr>
          <w:p w14:paraId="549EE970" w14:textId="77777777" w:rsidR="00632CC9" w:rsidRPr="008A5B45" w:rsidRDefault="00632CC9" w:rsidP="007078C7">
            <w:pPr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Q3</w:t>
            </w:r>
          </w:p>
        </w:tc>
        <w:tc>
          <w:tcPr>
            <w:tcW w:w="630" w:type="dxa"/>
            <w:noWrap/>
            <w:vAlign w:val="bottom"/>
          </w:tcPr>
          <w:p w14:paraId="549EE971" w14:textId="77777777" w:rsidR="00632CC9" w:rsidRPr="008A5B45" w:rsidRDefault="00632CC9" w:rsidP="007078C7">
            <w:pPr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Q4</w:t>
            </w:r>
          </w:p>
        </w:tc>
        <w:tc>
          <w:tcPr>
            <w:tcW w:w="1080" w:type="dxa"/>
            <w:vAlign w:val="bottom"/>
          </w:tcPr>
          <w:p w14:paraId="549EE972" w14:textId="77777777" w:rsidR="00632CC9" w:rsidRPr="008A5B45" w:rsidRDefault="00632CC9" w:rsidP="007078C7">
            <w:pPr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Q5</w:t>
            </w:r>
          </w:p>
        </w:tc>
        <w:tc>
          <w:tcPr>
            <w:tcW w:w="990" w:type="dxa"/>
            <w:noWrap/>
            <w:vAlign w:val="bottom"/>
          </w:tcPr>
          <w:p w14:paraId="549EE973" w14:textId="77777777" w:rsidR="00632CC9" w:rsidRPr="008A5B45" w:rsidRDefault="00632CC9" w:rsidP="007078C7">
            <w:pPr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Q6</w:t>
            </w:r>
          </w:p>
        </w:tc>
        <w:tc>
          <w:tcPr>
            <w:tcW w:w="990" w:type="dxa"/>
            <w:noWrap/>
            <w:vAlign w:val="bottom"/>
          </w:tcPr>
          <w:p w14:paraId="549EE974" w14:textId="77777777" w:rsidR="00632CC9" w:rsidRPr="008A5B45" w:rsidRDefault="00632CC9" w:rsidP="007078C7">
            <w:pPr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Q7</w:t>
            </w:r>
          </w:p>
        </w:tc>
        <w:tc>
          <w:tcPr>
            <w:tcW w:w="900" w:type="dxa"/>
            <w:vAlign w:val="bottom"/>
          </w:tcPr>
          <w:p w14:paraId="549EE975" w14:textId="77777777" w:rsidR="00632CC9" w:rsidRPr="008A5B45" w:rsidRDefault="00632CC9" w:rsidP="007078C7">
            <w:pPr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Q8</w:t>
            </w:r>
          </w:p>
        </w:tc>
        <w:tc>
          <w:tcPr>
            <w:tcW w:w="900" w:type="dxa"/>
            <w:vAlign w:val="bottom"/>
          </w:tcPr>
          <w:p w14:paraId="549EE976" w14:textId="77777777" w:rsidR="00632CC9" w:rsidRPr="008A5B45" w:rsidRDefault="00632CC9" w:rsidP="007078C7">
            <w:pPr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Q9</w:t>
            </w:r>
          </w:p>
        </w:tc>
        <w:tc>
          <w:tcPr>
            <w:tcW w:w="1620" w:type="dxa"/>
            <w:noWrap/>
            <w:vAlign w:val="bottom"/>
          </w:tcPr>
          <w:p w14:paraId="549EE977" w14:textId="77777777" w:rsidR="00632CC9" w:rsidRPr="008A5B45" w:rsidRDefault="00632CC9" w:rsidP="007078C7">
            <w:pPr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Total QA score</w:t>
            </w:r>
          </w:p>
        </w:tc>
      </w:tr>
      <w:tr w:rsidR="00632CC9" w:rsidRPr="008A5B45" w14:paraId="549EE97A" w14:textId="77777777" w:rsidTr="007078C7">
        <w:trPr>
          <w:trHeight w:val="450"/>
          <w:jc w:val="center"/>
        </w:trPr>
        <w:tc>
          <w:tcPr>
            <w:tcW w:w="11875" w:type="dxa"/>
            <w:gridSpan w:val="11"/>
            <w:shd w:val="clear" w:color="auto" w:fill="8EAADB" w:themeFill="accent5" w:themeFillTint="99"/>
            <w:noWrap/>
          </w:tcPr>
          <w:p w14:paraId="549EE979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HHV-6 and Primary brain tumor</w:t>
            </w:r>
          </w:p>
        </w:tc>
      </w:tr>
      <w:tr w:rsidR="00632CC9" w:rsidRPr="008A5B45" w14:paraId="549EE987" w14:textId="77777777" w:rsidTr="007078C7">
        <w:trPr>
          <w:trHeight w:val="303"/>
          <w:jc w:val="center"/>
        </w:trPr>
        <w:tc>
          <w:tcPr>
            <w:tcW w:w="2245" w:type="dxa"/>
            <w:noWrap/>
            <w:hideMark/>
          </w:tcPr>
          <w:p w14:paraId="549EE97B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Cuomo et al.</w:t>
            </w:r>
          </w:p>
          <w:p w14:paraId="549EE97C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noWrap/>
          </w:tcPr>
          <w:p w14:paraId="549EE97D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810" w:type="dxa"/>
          </w:tcPr>
          <w:p w14:paraId="549EE97E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</w:tcPr>
          <w:p w14:paraId="549EE97F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30" w:type="dxa"/>
            <w:noWrap/>
          </w:tcPr>
          <w:p w14:paraId="549EE980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</w:tcPr>
          <w:p w14:paraId="549EE981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</w:tcPr>
          <w:p w14:paraId="549EE982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  <w:noWrap/>
          </w:tcPr>
          <w:p w14:paraId="549EE983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984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985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620" w:type="dxa"/>
            <w:shd w:val="clear" w:color="auto" w:fill="auto"/>
            <w:noWrap/>
          </w:tcPr>
          <w:p w14:paraId="549EE986" w14:textId="77777777" w:rsidR="00632CC9" w:rsidRPr="008A5B45" w:rsidRDefault="00632CC9" w:rsidP="007078C7">
            <w:pPr>
              <w:tabs>
                <w:tab w:val="center" w:pos="702"/>
              </w:tabs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ab/>
              <w:t>9</w:t>
            </w:r>
          </w:p>
        </w:tc>
      </w:tr>
      <w:tr w:rsidR="00632CC9" w:rsidRPr="008A5B45" w14:paraId="549EE994" w14:textId="77777777" w:rsidTr="007078C7">
        <w:trPr>
          <w:trHeight w:val="303"/>
          <w:jc w:val="center"/>
        </w:trPr>
        <w:tc>
          <w:tcPr>
            <w:tcW w:w="2245" w:type="dxa"/>
            <w:noWrap/>
            <w:hideMark/>
          </w:tcPr>
          <w:p w14:paraId="549EE988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Crawford et al.</w:t>
            </w:r>
          </w:p>
          <w:p w14:paraId="549EE989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</w:tcPr>
          <w:p w14:paraId="549EE98A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810" w:type="dxa"/>
          </w:tcPr>
          <w:p w14:paraId="549EE98B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</w:tcPr>
          <w:p w14:paraId="549EE98C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30" w:type="dxa"/>
            <w:noWrap/>
          </w:tcPr>
          <w:p w14:paraId="549EE98D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</w:tcPr>
          <w:p w14:paraId="549EE98E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</w:tcPr>
          <w:p w14:paraId="549EE98F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  <w:noWrap/>
          </w:tcPr>
          <w:p w14:paraId="549EE990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991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992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620" w:type="dxa"/>
            <w:shd w:val="clear" w:color="auto" w:fill="auto"/>
            <w:noWrap/>
          </w:tcPr>
          <w:p w14:paraId="549EE993" w14:textId="77777777" w:rsidR="00632CC9" w:rsidRPr="008A5B45" w:rsidRDefault="00632CC9" w:rsidP="007078C7">
            <w:pPr>
              <w:tabs>
                <w:tab w:val="center" w:pos="702"/>
              </w:tabs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ab/>
              <w:t>9</w:t>
            </w:r>
          </w:p>
        </w:tc>
      </w:tr>
      <w:tr w:rsidR="00632CC9" w:rsidRPr="008A5B45" w14:paraId="549EE9A1" w14:textId="77777777" w:rsidTr="007078C7">
        <w:trPr>
          <w:trHeight w:val="303"/>
          <w:jc w:val="center"/>
        </w:trPr>
        <w:tc>
          <w:tcPr>
            <w:tcW w:w="2245" w:type="dxa"/>
            <w:noWrap/>
            <w:hideMark/>
          </w:tcPr>
          <w:p w14:paraId="549EE995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Crawford et al.</w:t>
            </w:r>
          </w:p>
          <w:p w14:paraId="549EE996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noWrap/>
          </w:tcPr>
          <w:p w14:paraId="549EE997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810" w:type="dxa"/>
          </w:tcPr>
          <w:p w14:paraId="549EE998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</w:tcPr>
          <w:p w14:paraId="549EE999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30" w:type="dxa"/>
            <w:noWrap/>
          </w:tcPr>
          <w:p w14:paraId="549EE99A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</w:tcPr>
          <w:p w14:paraId="549EE99B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</w:tcPr>
          <w:p w14:paraId="549EE99C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  <w:noWrap/>
          </w:tcPr>
          <w:p w14:paraId="549EE99D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99E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99F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620" w:type="dxa"/>
            <w:shd w:val="clear" w:color="auto" w:fill="auto"/>
            <w:noWrap/>
          </w:tcPr>
          <w:p w14:paraId="549EE9A0" w14:textId="77777777" w:rsidR="00632CC9" w:rsidRPr="008A5B45" w:rsidRDefault="00632CC9" w:rsidP="007078C7">
            <w:pPr>
              <w:tabs>
                <w:tab w:val="left" w:pos="375"/>
                <w:tab w:val="center" w:pos="702"/>
              </w:tabs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ab/>
            </w:r>
            <w:r w:rsidRPr="008A5B45">
              <w:rPr>
                <w:rFonts w:asciiTheme="majorBidi" w:hAnsiTheme="majorBidi" w:cstheme="majorBidi"/>
              </w:rPr>
              <w:tab/>
              <w:t>9</w:t>
            </w:r>
          </w:p>
        </w:tc>
      </w:tr>
      <w:tr w:rsidR="00632CC9" w:rsidRPr="008A5B45" w14:paraId="549EE9AE" w14:textId="77777777" w:rsidTr="007078C7">
        <w:trPr>
          <w:trHeight w:val="303"/>
          <w:jc w:val="center"/>
        </w:trPr>
        <w:tc>
          <w:tcPr>
            <w:tcW w:w="2245" w:type="dxa"/>
            <w:noWrap/>
            <w:hideMark/>
          </w:tcPr>
          <w:p w14:paraId="549EE9A2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Chi et al.</w:t>
            </w:r>
          </w:p>
          <w:p w14:paraId="549EE9A3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noWrap/>
          </w:tcPr>
          <w:p w14:paraId="549EE9A4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810" w:type="dxa"/>
            <w:noWrap/>
          </w:tcPr>
          <w:p w14:paraId="549EE9A5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  <w:noWrap/>
          </w:tcPr>
          <w:p w14:paraId="549EE9A6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30" w:type="dxa"/>
            <w:noWrap/>
          </w:tcPr>
          <w:p w14:paraId="549EE9A7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</w:tcPr>
          <w:p w14:paraId="549EE9A8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</w:tcPr>
          <w:p w14:paraId="549EE9A9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  <w:noWrap/>
          </w:tcPr>
          <w:p w14:paraId="549EE9AA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9AB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9AC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620" w:type="dxa"/>
            <w:shd w:val="clear" w:color="auto" w:fill="auto"/>
            <w:noWrap/>
          </w:tcPr>
          <w:p w14:paraId="549EE9AD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9</w:t>
            </w:r>
          </w:p>
        </w:tc>
      </w:tr>
      <w:tr w:rsidR="00632CC9" w:rsidRPr="008A5B45" w14:paraId="549EE9BB" w14:textId="77777777" w:rsidTr="007078C7">
        <w:trPr>
          <w:trHeight w:val="303"/>
          <w:jc w:val="center"/>
        </w:trPr>
        <w:tc>
          <w:tcPr>
            <w:tcW w:w="2245" w:type="dxa"/>
            <w:noWrap/>
            <w:hideMark/>
          </w:tcPr>
          <w:p w14:paraId="549EE9AF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Chi et al.</w:t>
            </w:r>
          </w:p>
          <w:p w14:paraId="549EE9B0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noWrap/>
          </w:tcPr>
          <w:p w14:paraId="549EE9B1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810" w:type="dxa"/>
            <w:noWrap/>
          </w:tcPr>
          <w:p w14:paraId="549EE9B2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  <w:noWrap/>
          </w:tcPr>
          <w:p w14:paraId="549EE9B3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30" w:type="dxa"/>
            <w:noWrap/>
          </w:tcPr>
          <w:p w14:paraId="549EE9B4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</w:tcPr>
          <w:p w14:paraId="549EE9B5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</w:tcPr>
          <w:p w14:paraId="549EE9B6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  <w:noWrap/>
          </w:tcPr>
          <w:p w14:paraId="549EE9B7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9B8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9B9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620" w:type="dxa"/>
            <w:shd w:val="clear" w:color="auto" w:fill="auto"/>
            <w:noWrap/>
          </w:tcPr>
          <w:p w14:paraId="549EE9BA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9</w:t>
            </w:r>
          </w:p>
        </w:tc>
      </w:tr>
      <w:tr w:rsidR="00632CC9" w:rsidRPr="008A5B45" w14:paraId="549EE9C8" w14:textId="77777777" w:rsidTr="007078C7">
        <w:trPr>
          <w:trHeight w:val="303"/>
          <w:jc w:val="center"/>
        </w:trPr>
        <w:tc>
          <w:tcPr>
            <w:tcW w:w="2245" w:type="dxa"/>
            <w:noWrap/>
            <w:hideMark/>
          </w:tcPr>
          <w:p w14:paraId="549EE9BC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Zheng et al.</w:t>
            </w:r>
          </w:p>
          <w:p w14:paraId="549EE9BD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noWrap/>
          </w:tcPr>
          <w:p w14:paraId="549EE9BE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810" w:type="dxa"/>
            <w:noWrap/>
          </w:tcPr>
          <w:p w14:paraId="549EE9BF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  <w:noWrap/>
          </w:tcPr>
          <w:p w14:paraId="549EE9C0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30" w:type="dxa"/>
            <w:noWrap/>
          </w:tcPr>
          <w:p w14:paraId="549EE9C1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</w:tcPr>
          <w:p w14:paraId="549EE9C2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  <w:noWrap/>
          </w:tcPr>
          <w:p w14:paraId="549EE9C3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  <w:noWrap/>
          </w:tcPr>
          <w:p w14:paraId="549EE9C4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9C5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9C6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620" w:type="dxa"/>
            <w:shd w:val="clear" w:color="auto" w:fill="auto"/>
            <w:noWrap/>
          </w:tcPr>
          <w:p w14:paraId="549EE9C7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9</w:t>
            </w:r>
          </w:p>
        </w:tc>
      </w:tr>
      <w:tr w:rsidR="00632CC9" w:rsidRPr="008A5B45" w14:paraId="549EE9D5" w14:textId="77777777" w:rsidTr="007078C7">
        <w:trPr>
          <w:trHeight w:val="303"/>
          <w:jc w:val="center"/>
        </w:trPr>
        <w:tc>
          <w:tcPr>
            <w:tcW w:w="2245" w:type="dxa"/>
            <w:noWrap/>
            <w:hideMark/>
          </w:tcPr>
          <w:p w14:paraId="549EE9C9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Lin et al.</w:t>
            </w:r>
          </w:p>
          <w:p w14:paraId="549EE9CA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noWrap/>
          </w:tcPr>
          <w:p w14:paraId="549EE9CB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810" w:type="dxa"/>
            <w:noWrap/>
          </w:tcPr>
          <w:p w14:paraId="549EE9CC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  <w:noWrap/>
          </w:tcPr>
          <w:p w14:paraId="549EE9CD" w14:textId="77777777" w:rsidR="00632CC9" w:rsidRPr="008A5B45" w:rsidRDefault="00632CC9" w:rsidP="007078C7">
            <w:pPr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30" w:type="dxa"/>
            <w:noWrap/>
          </w:tcPr>
          <w:p w14:paraId="549EE9CE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</w:tcPr>
          <w:p w14:paraId="549EE9CF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  <w:noWrap/>
          </w:tcPr>
          <w:p w14:paraId="549EE9D0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  <w:noWrap/>
          </w:tcPr>
          <w:p w14:paraId="549EE9D1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9D2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9D3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620" w:type="dxa"/>
            <w:shd w:val="clear" w:color="auto" w:fill="auto"/>
            <w:noWrap/>
          </w:tcPr>
          <w:p w14:paraId="549EE9D4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9</w:t>
            </w:r>
          </w:p>
        </w:tc>
      </w:tr>
      <w:tr w:rsidR="00632CC9" w:rsidRPr="008A5B45" w14:paraId="549EE9E2" w14:textId="77777777" w:rsidTr="007078C7">
        <w:trPr>
          <w:trHeight w:val="303"/>
          <w:jc w:val="center"/>
        </w:trPr>
        <w:tc>
          <w:tcPr>
            <w:tcW w:w="2245" w:type="dxa"/>
            <w:noWrap/>
            <w:hideMark/>
          </w:tcPr>
          <w:p w14:paraId="549EE9D6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Crawford et al.</w:t>
            </w:r>
          </w:p>
          <w:p w14:paraId="549EE9D7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noWrap/>
          </w:tcPr>
          <w:p w14:paraId="549EE9D8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810" w:type="dxa"/>
            <w:noWrap/>
          </w:tcPr>
          <w:p w14:paraId="549EE9D9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  <w:noWrap/>
          </w:tcPr>
          <w:p w14:paraId="549EE9DA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30" w:type="dxa"/>
            <w:noWrap/>
          </w:tcPr>
          <w:p w14:paraId="549EE9DB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</w:tcPr>
          <w:p w14:paraId="549EE9DC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  <w:noWrap/>
          </w:tcPr>
          <w:p w14:paraId="549EE9DD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  <w:noWrap/>
          </w:tcPr>
          <w:p w14:paraId="549EE9DE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9DF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9E0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620" w:type="dxa"/>
            <w:shd w:val="clear" w:color="auto" w:fill="auto"/>
            <w:noWrap/>
          </w:tcPr>
          <w:p w14:paraId="549EE9E1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9</w:t>
            </w:r>
          </w:p>
        </w:tc>
      </w:tr>
      <w:tr w:rsidR="00632CC9" w:rsidRPr="008A5B45" w14:paraId="549EE9EF" w14:textId="77777777" w:rsidTr="007078C7">
        <w:trPr>
          <w:trHeight w:val="303"/>
          <w:jc w:val="center"/>
        </w:trPr>
        <w:tc>
          <w:tcPr>
            <w:tcW w:w="2245" w:type="dxa"/>
            <w:noWrap/>
            <w:hideMark/>
          </w:tcPr>
          <w:p w14:paraId="549EE9E3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Gu et al.</w:t>
            </w:r>
          </w:p>
          <w:p w14:paraId="549EE9E4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noWrap/>
          </w:tcPr>
          <w:p w14:paraId="549EE9E5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810" w:type="dxa"/>
            <w:noWrap/>
          </w:tcPr>
          <w:p w14:paraId="549EE9E6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  <w:noWrap/>
          </w:tcPr>
          <w:p w14:paraId="549EE9E7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630" w:type="dxa"/>
            <w:noWrap/>
          </w:tcPr>
          <w:p w14:paraId="549EE9E8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</w:tcPr>
          <w:p w14:paraId="549EE9E9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  <w:noWrap/>
          </w:tcPr>
          <w:p w14:paraId="549EE9EA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  <w:noWrap/>
          </w:tcPr>
          <w:p w14:paraId="549EE9EB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9EC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9ED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620" w:type="dxa"/>
            <w:shd w:val="clear" w:color="auto" w:fill="auto"/>
            <w:noWrap/>
          </w:tcPr>
          <w:p w14:paraId="549EE9EE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8</w:t>
            </w:r>
          </w:p>
        </w:tc>
      </w:tr>
      <w:tr w:rsidR="00632CC9" w:rsidRPr="008A5B45" w14:paraId="549EE9FC" w14:textId="77777777" w:rsidTr="007078C7">
        <w:trPr>
          <w:trHeight w:val="303"/>
          <w:jc w:val="center"/>
        </w:trPr>
        <w:tc>
          <w:tcPr>
            <w:tcW w:w="2245" w:type="dxa"/>
            <w:noWrap/>
            <w:hideMark/>
          </w:tcPr>
          <w:p w14:paraId="549EE9F0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Crawford et al.</w:t>
            </w:r>
          </w:p>
          <w:p w14:paraId="549EE9F1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noWrap/>
          </w:tcPr>
          <w:p w14:paraId="549EE9F2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810" w:type="dxa"/>
            <w:noWrap/>
          </w:tcPr>
          <w:p w14:paraId="549EE9F3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  <w:noWrap/>
          </w:tcPr>
          <w:p w14:paraId="549EE9F4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30" w:type="dxa"/>
            <w:noWrap/>
          </w:tcPr>
          <w:p w14:paraId="549EE9F5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</w:tcPr>
          <w:p w14:paraId="549EE9F6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</w:tcPr>
          <w:p w14:paraId="549EE9F7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  <w:noWrap/>
          </w:tcPr>
          <w:p w14:paraId="549EE9F8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9F9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9FA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620" w:type="dxa"/>
            <w:shd w:val="clear" w:color="auto" w:fill="auto"/>
            <w:noWrap/>
          </w:tcPr>
          <w:p w14:paraId="549EE9FB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9</w:t>
            </w:r>
          </w:p>
        </w:tc>
      </w:tr>
      <w:tr w:rsidR="00632CC9" w:rsidRPr="008A5B45" w14:paraId="549EEA09" w14:textId="77777777" w:rsidTr="007078C7">
        <w:trPr>
          <w:trHeight w:val="303"/>
          <w:jc w:val="center"/>
        </w:trPr>
        <w:tc>
          <w:tcPr>
            <w:tcW w:w="2245" w:type="dxa"/>
            <w:noWrap/>
          </w:tcPr>
          <w:p w14:paraId="549EE9FD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lastRenderedPageBreak/>
              <w:t>Crawford et al.</w:t>
            </w:r>
          </w:p>
          <w:p w14:paraId="549EE9FE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noWrap/>
          </w:tcPr>
          <w:p w14:paraId="549EE9FF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810" w:type="dxa"/>
            <w:noWrap/>
          </w:tcPr>
          <w:p w14:paraId="549EEA00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  <w:noWrap/>
          </w:tcPr>
          <w:p w14:paraId="549EEA01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30" w:type="dxa"/>
            <w:noWrap/>
          </w:tcPr>
          <w:p w14:paraId="549EEA02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</w:tcPr>
          <w:p w14:paraId="549EEA03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</w:tcPr>
          <w:p w14:paraId="549EEA04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  <w:noWrap/>
          </w:tcPr>
          <w:p w14:paraId="549EEA05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A06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A07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620" w:type="dxa"/>
            <w:shd w:val="clear" w:color="auto" w:fill="auto"/>
            <w:noWrap/>
          </w:tcPr>
          <w:p w14:paraId="549EEA08" w14:textId="77777777" w:rsidR="00632CC9" w:rsidRPr="008A5B45" w:rsidRDefault="00632CC9" w:rsidP="007078C7">
            <w:pPr>
              <w:tabs>
                <w:tab w:val="center" w:pos="702"/>
              </w:tabs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ab/>
              <w:t>9</w:t>
            </w:r>
          </w:p>
        </w:tc>
      </w:tr>
      <w:tr w:rsidR="00632CC9" w:rsidRPr="008A5B45" w14:paraId="549EEA16" w14:textId="77777777" w:rsidTr="007078C7">
        <w:trPr>
          <w:trHeight w:val="303"/>
          <w:jc w:val="center"/>
        </w:trPr>
        <w:tc>
          <w:tcPr>
            <w:tcW w:w="2245" w:type="dxa"/>
            <w:noWrap/>
          </w:tcPr>
          <w:p w14:paraId="549EEA0A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Crawford et al.</w:t>
            </w:r>
          </w:p>
          <w:p w14:paraId="549EEA0B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noWrap/>
          </w:tcPr>
          <w:p w14:paraId="549EEA0C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810" w:type="dxa"/>
            <w:noWrap/>
          </w:tcPr>
          <w:p w14:paraId="549EEA0D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  <w:noWrap/>
          </w:tcPr>
          <w:p w14:paraId="549EEA0E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30" w:type="dxa"/>
            <w:noWrap/>
          </w:tcPr>
          <w:p w14:paraId="549EEA0F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</w:tcPr>
          <w:p w14:paraId="549EEA10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</w:tcPr>
          <w:p w14:paraId="549EEA11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  <w:noWrap/>
          </w:tcPr>
          <w:p w14:paraId="549EEA12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A13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A14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620" w:type="dxa"/>
            <w:shd w:val="clear" w:color="auto" w:fill="auto"/>
            <w:noWrap/>
          </w:tcPr>
          <w:p w14:paraId="549EEA15" w14:textId="77777777" w:rsidR="00632CC9" w:rsidRPr="008A5B45" w:rsidRDefault="00632CC9" w:rsidP="007078C7">
            <w:pPr>
              <w:tabs>
                <w:tab w:val="left" w:pos="375"/>
                <w:tab w:val="center" w:pos="702"/>
              </w:tabs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ab/>
            </w:r>
            <w:r w:rsidRPr="008A5B45">
              <w:rPr>
                <w:rFonts w:asciiTheme="majorBidi" w:hAnsiTheme="majorBidi" w:cstheme="majorBidi"/>
              </w:rPr>
              <w:tab/>
              <w:t>9</w:t>
            </w:r>
          </w:p>
        </w:tc>
      </w:tr>
      <w:tr w:rsidR="00632CC9" w:rsidRPr="008A5B45" w14:paraId="549EEA23" w14:textId="77777777" w:rsidTr="007078C7">
        <w:trPr>
          <w:trHeight w:val="303"/>
          <w:jc w:val="center"/>
        </w:trPr>
        <w:tc>
          <w:tcPr>
            <w:tcW w:w="2245" w:type="dxa"/>
            <w:noWrap/>
          </w:tcPr>
          <w:p w14:paraId="549EEA17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Crawford et al.</w:t>
            </w:r>
          </w:p>
          <w:p w14:paraId="549EEA18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noWrap/>
          </w:tcPr>
          <w:p w14:paraId="549EEA19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810" w:type="dxa"/>
            <w:noWrap/>
          </w:tcPr>
          <w:p w14:paraId="549EEA1A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  <w:noWrap/>
          </w:tcPr>
          <w:p w14:paraId="549EEA1B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30" w:type="dxa"/>
            <w:noWrap/>
          </w:tcPr>
          <w:p w14:paraId="549EEA1C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</w:tcPr>
          <w:p w14:paraId="549EEA1D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</w:tcPr>
          <w:p w14:paraId="549EEA1E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  <w:noWrap/>
          </w:tcPr>
          <w:p w14:paraId="549EEA1F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A20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A21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620" w:type="dxa"/>
            <w:shd w:val="clear" w:color="auto" w:fill="auto"/>
            <w:noWrap/>
          </w:tcPr>
          <w:p w14:paraId="549EEA22" w14:textId="77777777" w:rsidR="00632CC9" w:rsidRPr="008A5B45" w:rsidRDefault="00632CC9" w:rsidP="007078C7">
            <w:pPr>
              <w:tabs>
                <w:tab w:val="center" w:pos="702"/>
              </w:tabs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ab/>
              <w:t>9</w:t>
            </w:r>
          </w:p>
        </w:tc>
      </w:tr>
      <w:tr w:rsidR="00632CC9" w:rsidRPr="008A5B45" w14:paraId="549EEA30" w14:textId="77777777" w:rsidTr="007078C7">
        <w:trPr>
          <w:trHeight w:val="303"/>
          <w:jc w:val="center"/>
        </w:trPr>
        <w:tc>
          <w:tcPr>
            <w:tcW w:w="2245" w:type="dxa"/>
            <w:noWrap/>
          </w:tcPr>
          <w:p w14:paraId="549EEA24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Crawford et al.</w:t>
            </w:r>
          </w:p>
          <w:p w14:paraId="549EEA25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noWrap/>
          </w:tcPr>
          <w:p w14:paraId="549EEA26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810" w:type="dxa"/>
            <w:noWrap/>
          </w:tcPr>
          <w:p w14:paraId="549EEA27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  <w:noWrap/>
          </w:tcPr>
          <w:p w14:paraId="549EEA28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30" w:type="dxa"/>
            <w:noWrap/>
          </w:tcPr>
          <w:p w14:paraId="549EEA29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</w:tcPr>
          <w:p w14:paraId="549EEA2A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</w:tcPr>
          <w:p w14:paraId="549EEA2B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  <w:noWrap/>
          </w:tcPr>
          <w:p w14:paraId="549EEA2C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A2D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A2E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620" w:type="dxa"/>
            <w:shd w:val="clear" w:color="auto" w:fill="auto"/>
            <w:noWrap/>
          </w:tcPr>
          <w:p w14:paraId="549EEA2F" w14:textId="77777777" w:rsidR="00632CC9" w:rsidRPr="008A5B45" w:rsidRDefault="00632CC9" w:rsidP="007078C7">
            <w:pPr>
              <w:tabs>
                <w:tab w:val="left" w:pos="375"/>
                <w:tab w:val="center" w:pos="702"/>
              </w:tabs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ab/>
            </w:r>
            <w:r w:rsidRPr="008A5B45">
              <w:rPr>
                <w:rFonts w:asciiTheme="majorBidi" w:hAnsiTheme="majorBidi" w:cstheme="majorBidi"/>
              </w:rPr>
              <w:tab/>
              <w:t>9</w:t>
            </w:r>
          </w:p>
        </w:tc>
      </w:tr>
      <w:tr w:rsidR="00632CC9" w:rsidRPr="008A5B45" w14:paraId="549EEA3D" w14:textId="77777777" w:rsidTr="007078C7">
        <w:tblPrEx>
          <w:jc w:val="left"/>
        </w:tblPrEx>
        <w:trPr>
          <w:trHeight w:val="303"/>
        </w:trPr>
        <w:tc>
          <w:tcPr>
            <w:tcW w:w="2245" w:type="dxa"/>
            <w:noWrap/>
          </w:tcPr>
          <w:p w14:paraId="549EEA31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Zheng et al.</w:t>
            </w:r>
          </w:p>
          <w:p w14:paraId="549EEA32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noWrap/>
          </w:tcPr>
          <w:p w14:paraId="549EEA33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810" w:type="dxa"/>
            <w:noWrap/>
          </w:tcPr>
          <w:p w14:paraId="549EEA34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  <w:noWrap/>
          </w:tcPr>
          <w:p w14:paraId="549EEA35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30" w:type="dxa"/>
            <w:noWrap/>
          </w:tcPr>
          <w:p w14:paraId="549EEA36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</w:tcPr>
          <w:p w14:paraId="549EEA37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</w:tcPr>
          <w:p w14:paraId="549EEA38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  <w:noWrap/>
          </w:tcPr>
          <w:p w14:paraId="549EEA39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A3A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A3B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620" w:type="dxa"/>
            <w:noWrap/>
          </w:tcPr>
          <w:p w14:paraId="549EEA3C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9</w:t>
            </w:r>
          </w:p>
        </w:tc>
      </w:tr>
      <w:tr w:rsidR="00632CC9" w:rsidRPr="008A5B45" w14:paraId="549EEA4A" w14:textId="77777777" w:rsidTr="007078C7">
        <w:tblPrEx>
          <w:jc w:val="left"/>
        </w:tblPrEx>
        <w:trPr>
          <w:trHeight w:val="303"/>
        </w:trPr>
        <w:tc>
          <w:tcPr>
            <w:tcW w:w="2245" w:type="dxa"/>
            <w:noWrap/>
          </w:tcPr>
          <w:p w14:paraId="549EEA3E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Zheng et al.</w:t>
            </w:r>
          </w:p>
          <w:p w14:paraId="549EEA3F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noWrap/>
          </w:tcPr>
          <w:p w14:paraId="549EEA40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810" w:type="dxa"/>
            <w:noWrap/>
          </w:tcPr>
          <w:p w14:paraId="549EEA41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  <w:noWrap/>
          </w:tcPr>
          <w:p w14:paraId="549EEA42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30" w:type="dxa"/>
            <w:noWrap/>
          </w:tcPr>
          <w:p w14:paraId="549EEA43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</w:tcPr>
          <w:p w14:paraId="549EEA44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</w:tcPr>
          <w:p w14:paraId="549EEA45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  <w:noWrap/>
          </w:tcPr>
          <w:p w14:paraId="549EEA46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A47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A48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620" w:type="dxa"/>
            <w:noWrap/>
          </w:tcPr>
          <w:p w14:paraId="549EEA49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9</w:t>
            </w:r>
          </w:p>
        </w:tc>
      </w:tr>
      <w:tr w:rsidR="00632CC9" w:rsidRPr="008A5B45" w14:paraId="549EEA57" w14:textId="77777777" w:rsidTr="007078C7">
        <w:tblPrEx>
          <w:jc w:val="left"/>
        </w:tblPrEx>
        <w:trPr>
          <w:trHeight w:val="303"/>
        </w:trPr>
        <w:tc>
          <w:tcPr>
            <w:tcW w:w="2245" w:type="dxa"/>
            <w:noWrap/>
          </w:tcPr>
          <w:p w14:paraId="549EEA4B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Chi et al.</w:t>
            </w:r>
          </w:p>
          <w:p w14:paraId="549EEA4C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noWrap/>
          </w:tcPr>
          <w:p w14:paraId="549EEA4D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810" w:type="dxa"/>
            <w:noWrap/>
          </w:tcPr>
          <w:p w14:paraId="549EEA4E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  <w:noWrap/>
          </w:tcPr>
          <w:p w14:paraId="549EEA4F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30" w:type="dxa"/>
            <w:noWrap/>
          </w:tcPr>
          <w:p w14:paraId="549EEA50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</w:tcPr>
          <w:p w14:paraId="549EEA51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</w:tcPr>
          <w:p w14:paraId="549EEA52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  <w:noWrap/>
          </w:tcPr>
          <w:p w14:paraId="549EEA53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A54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A55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620" w:type="dxa"/>
            <w:noWrap/>
          </w:tcPr>
          <w:p w14:paraId="549EEA56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9</w:t>
            </w:r>
          </w:p>
        </w:tc>
      </w:tr>
      <w:tr w:rsidR="00632CC9" w:rsidRPr="008A5B45" w14:paraId="549EEA64" w14:textId="77777777" w:rsidTr="007078C7">
        <w:tblPrEx>
          <w:jc w:val="left"/>
        </w:tblPrEx>
        <w:trPr>
          <w:trHeight w:val="303"/>
        </w:trPr>
        <w:tc>
          <w:tcPr>
            <w:tcW w:w="2245" w:type="dxa"/>
            <w:noWrap/>
          </w:tcPr>
          <w:p w14:paraId="549EEA58" w14:textId="77777777" w:rsidR="00632CC9" w:rsidRPr="008A5B45" w:rsidRDefault="00632CC9" w:rsidP="007078C7">
            <w:pPr>
              <w:jc w:val="both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Cantalupo et al.</w:t>
            </w:r>
          </w:p>
          <w:p w14:paraId="549EEA59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noWrap/>
          </w:tcPr>
          <w:p w14:paraId="549EEA5A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810" w:type="dxa"/>
            <w:noWrap/>
          </w:tcPr>
          <w:p w14:paraId="549EEA5B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  <w:noWrap/>
          </w:tcPr>
          <w:p w14:paraId="549EEA5C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30" w:type="dxa"/>
            <w:noWrap/>
          </w:tcPr>
          <w:p w14:paraId="549EEA5D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</w:tcPr>
          <w:p w14:paraId="549EEA5E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</w:tcPr>
          <w:p w14:paraId="549EEA5F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  <w:noWrap/>
          </w:tcPr>
          <w:p w14:paraId="549EEA60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A61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A62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620" w:type="dxa"/>
            <w:noWrap/>
          </w:tcPr>
          <w:p w14:paraId="549EEA63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9</w:t>
            </w:r>
          </w:p>
        </w:tc>
      </w:tr>
      <w:tr w:rsidR="00632CC9" w:rsidRPr="008A5B45" w14:paraId="549EEA71" w14:textId="77777777" w:rsidTr="007078C7">
        <w:tblPrEx>
          <w:jc w:val="left"/>
        </w:tblPrEx>
        <w:trPr>
          <w:trHeight w:val="303"/>
        </w:trPr>
        <w:tc>
          <w:tcPr>
            <w:tcW w:w="2245" w:type="dxa"/>
            <w:noWrap/>
          </w:tcPr>
          <w:p w14:paraId="549EEA65" w14:textId="77777777" w:rsidR="00632CC9" w:rsidRPr="008A5B45" w:rsidRDefault="00632CC9" w:rsidP="007078C7">
            <w:pPr>
              <w:jc w:val="both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Cantalupo et al.</w:t>
            </w:r>
          </w:p>
          <w:p w14:paraId="549EEA66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noWrap/>
          </w:tcPr>
          <w:p w14:paraId="549EEA67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810" w:type="dxa"/>
            <w:noWrap/>
          </w:tcPr>
          <w:p w14:paraId="549EEA68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  <w:noWrap/>
          </w:tcPr>
          <w:p w14:paraId="549EEA69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30" w:type="dxa"/>
            <w:noWrap/>
          </w:tcPr>
          <w:p w14:paraId="549EEA6A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</w:tcPr>
          <w:p w14:paraId="549EEA6B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</w:tcPr>
          <w:p w14:paraId="549EEA6C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  <w:noWrap/>
          </w:tcPr>
          <w:p w14:paraId="549EEA6D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A6E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A6F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620" w:type="dxa"/>
            <w:noWrap/>
          </w:tcPr>
          <w:p w14:paraId="549EEA70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9</w:t>
            </w:r>
          </w:p>
        </w:tc>
      </w:tr>
      <w:tr w:rsidR="00632CC9" w:rsidRPr="008A5B45" w14:paraId="549EEA7E" w14:textId="77777777" w:rsidTr="007078C7">
        <w:tblPrEx>
          <w:jc w:val="left"/>
        </w:tblPrEx>
        <w:trPr>
          <w:trHeight w:val="303"/>
        </w:trPr>
        <w:tc>
          <w:tcPr>
            <w:tcW w:w="2245" w:type="dxa"/>
            <w:noWrap/>
          </w:tcPr>
          <w:p w14:paraId="549EEA72" w14:textId="77777777" w:rsidR="00632CC9" w:rsidRPr="008A5B45" w:rsidRDefault="00632CC9" w:rsidP="007078C7">
            <w:pPr>
              <w:jc w:val="both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Cao et al.</w:t>
            </w:r>
          </w:p>
          <w:p w14:paraId="549EEA73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noWrap/>
          </w:tcPr>
          <w:p w14:paraId="549EEA74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810" w:type="dxa"/>
            <w:noWrap/>
          </w:tcPr>
          <w:p w14:paraId="549EEA75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  <w:noWrap/>
          </w:tcPr>
          <w:p w14:paraId="549EEA76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30" w:type="dxa"/>
            <w:noWrap/>
          </w:tcPr>
          <w:p w14:paraId="549EEA77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</w:tcPr>
          <w:p w14:paraId="549EEA78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</w:tcPr>
          <w:p w14:paraId="549EEA79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  <w:noWrap/>
          </w:tcPr>
          <w:p w14:paraId="549EEA7A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A7B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A7C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620" w:type="dxa"/>
            <w:noWrap/>
          </w:tcPr>
          <w:p w14:paraId="549EEA7D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9</w:t>
            </w:r>
          </w:p>
        </w:tc>
      </w:tr>
      <w:tr w:rsidR="00632CC9" w:rsidRPr="008A5B45" w14:paraId="549EEA8B" w14:textId="77777777" w:rsidTr="007078C7">
        <w:tblPrEx>
          <w:jc w:val="left"/>
        </w:tblPrEx>
        <w:trPr>
          <w:trHeight w:val="303"/>
        </w:trPr>
        <w:tc>
          <w:tcPr>
            <w:tcW w:w="2245" w:type="dxa"/>
            <w:noWrap/>
          </w:tcPr>
          <w:p w14:paraId="549EEA7F" w14:textId="77777777" w:rsidR="00632CC9" w:rsidRPr="008A5B45" w:rsidRDefault="00632CC9" w:rsidP="007078C7">
            <w:pPr>
              <w:jc w:val="both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Cao et al.</w:t>
            </w:r>
          </w:p>
          <w:p w14:paraId="549EEA80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noWrap/>
          </w:tcPr>
          <w:p w14:paraId="549EEA81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810" w:type="dxa"/>
            <w:noWrap/>
          </w:tcPr>
          <w:p w14:paraId="549EEA82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  <w:noWrap/>
          </w:tcPr>
          <w:p w14:paraId="549EEA83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30" w:type="dxa"/>
            <w:noWrap/>
          </w:tcPr>
          <w:p w14:paraId="549EEA84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</w:tcPr>
          <w:p w14:paraId="549EEA85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</w:tcPr>
          <w:p w14:paraId="549EEA86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  <w:noWrap/>
          </w:tcPr>
          <w:p w14:paraId="549EEA87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A88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A89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620" w:type="dxa"/>
            <w:noWrap/>
          </w:tcPr>
          <w:p w14:paraId="549EEA8A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9</w:t>
            </w:r>
          </w:p>
        </w:tc>
      </w:tr>
      <w:tr w:rsidR="00632CC9" w:rsidRPr="008A5B45" w14:paraId="549EEA98" w14:textId="77777777" w:rsidTr="007078C7">
        <w:tblPrEx>
          <w:jc w:val="left"/>
        </w:tblPrEx>
        <w:trPr>
          <w:trHeight w:val="303"/>
        </w:trPr>
        <w:tc>
          <w:tcPr>
            <w:tcW w:w="2245" w:type="dxa"/>
            <w:noWrap/>
          </w:tcPr>
          <w:p w14:paraId="549EEA8C" w14:textId="77777777" w:rsidR="00632CC9" w:rsidRPr="008A5B45" w:rsidRDefault="00632CC9" w:rsidP="007078C7">
            <w:pPr>
              <w:jc w:val="both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Chan et al.</w:t>
            </w:r>
          </w:p>
          <w:p w14:paraId="549EEA8D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noWrap/>
          </w:tcPr>
          <w:p w14:paraId="549EEA8E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810" w:type="dxa"/>
            <w:noWrap/>
          </w:tcPr>
          <w:p w14:paraId="549EEA8F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  <w:noWrap/>
          </w:tcPr>
          <w:p w14:paraId="549EEA90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30" w:type="dxa"/>
            <w:noWrap/>
          </w:tcPr>
          <w:p w14:paraId="549EEA91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</w:tcPr>
          <w:p w14:paraId="549EEA92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</w:tcPr>
          <w:p w14:paraId="549EEA93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  <w:noWrap/>
          </w:tcPr>
          <w:p w14:paraId="549EEA94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A95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A96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620" w:type="dxa"/>
            <w:noWrap/>
          </w:tcPr>
          <w:p w14:paraId="549EEA97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9</w:t>
            </w:r>
          </w:p>
        </w:tc>
      </w:tr>
      <w:tr w:rsidR="00632CC9" w:rsidRPr="008A5B45" w14:paraId="549EEAA5" w14:textId="77777777" w:rsidTr="007078C7">
        <w:tblPrEx>
          <w:jc w:val="left"/>
        </w:tblPrEx>
        <w:trPr>
          <w:trHeight w:val="303"/>
        </w:trPr>
        <w:tc>
          <w:tcPr>
            <w:tcW w:w="2245" w:type="dxa"/>
            <w:noWrap/>
          </w:tcPr>
          <w:p w14:paraId="549EEA99" w14:textId="77777777" w:rsidR="00632CC9" w:rsidRPr="008A5B45" w:rsidRDefault="00632CC9" w:rsidP="007078C7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 w:rsidRPr="008A5B45">
              <w:rPr>
                <w:rFonts w:asciiTheme="majorBidi" w:hAnsiTheme="majorBidi" w:cstheme="majorBidi"/>
              </w:rPr>
              <w:t>Mayerava</w:t>
            </w:r>
            <w:proofErr w:type="spellEnd"/>
            <w:r w:rsidRPr="008A5B45">
              <w:rPr>
                <w:rFonts w:asciiTheme="majorBidi" w:hAnsiTheme="majorBidi" w:cstheme="majorBidi"/>
              </w:rPr>
              <w:t xml:space="preserve"> et al.</w:t>
            </w:r>
          </w:p>
          <w:p w14:paraId="549EEA9A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noWrap/>
          </w:tcPr>
          <w:p w14:paraId="549EEA9B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810" w:type="dxa"/>
            <w:noWrap/>
          </w:tcPr>
          <w:p w14:paraId="549EEA9C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  <w:noWrap/>
          </w:tcPr>
          <w:p w14:paraId="549EEA9D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30" w:type="dxa"/>
            <w:noWrap/>
          </w:tcPr>
          <w:p w14:paraId="549EEA9E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</w:tcPr>
          <w:p w14:paraId="549EEA9F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</w:tcPr>
          <w:p w14:paraId="549EEAA0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  <w:noWrap/>
          </w:tcPr>
          <w:p w14:paraId="549EEAA1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AA2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AA3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620" w:type="dxa"/>
            <w:noWrap/>
          </w:tcPr>
          <w:p w14:paraId="549EEAA4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9</w:t>
            </w:r>
          </w:p>
        </w:tc>
      </w:tr>
      <w:tr w:rsidR="00632CC9" w:rsidRPr="008A5B45" w14:paraId="549EEAB2" w14:textId="77777777" w:rsidTr="007078C7">
        <w:tblPrEx>
          <w:jc w:val="left"/>
        </w:tblPrEx>
        <w:trPr>
          <w:trHeight w:val="303"/>
        </w:trPr>
        <w:tc>
          <w:tcPr>
            <w:tcW w:w="2245" w:type="dxa"/>
            <w:noWrap/>
          </w:tcPr>
          <w:p w14:paraId="549EEAA6" w14:textId="77777777" w:rsidR="00632CC9" w:rsidRPr="008A5B45" w:rsidRDefault="00632CC9" w:rsidP="007078C7">
            <w:pPr>
              <w:jc w:val="both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Paulus et al.</w:t>
            </w:r>
          </w:p>
          <w:p w14:paraId="549EEAA7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noWrap/>
          </w:tcPr>
          <w:p w14:paraId="549EEAA8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810" w:type="dxa"/>
            <w:noWrap/>
          </w:tcPr>
          <w:p w14:paraId="549EEAA9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  <w:noWrap/>
          </w:tcPr>
          <w:p w14:paraId="549EEAAA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30" w:type="dxa"/>
            <w:noWrap/>
          </w:tcPr>
          <w:p w14:paraId="549EEAAB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</w:tcPr>
          <w:p w14:paraId="549EEAAC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</w:tcPr>
          <w:p w14:paraId="549EEAAD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  <w:noWrap/>
          </w:tcPr>
          <w:p w14:paraId="549EEAAE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AAF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AB0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620" w:type="dxa"/>
            <w:noWrap/>
          </w:tcPr>
          <w:p w14:paraId="549EEAB1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9</w:t>
            </w:r>
          </w:p>
        </w:tc>
      </w:tr>
      <w:tr w:rsidR="00632CC9" w:rsidRPr="008A5B45" w14:paraId="549EEABF" w14:textId="77777777" w:rsidTr="007078C7">
        <w:tblPrEx>
          <w:jc w:val="left"/>
        </w:tblPrEx>
        <w:trPr>
          <w:trHeight w:val="303"/>
        </w:trPr>
        <w:tc>
          <w:tcPr>
            <w:tcW w:w="2245" w:type="dxa"/>
            <w:noWrap/>
          </w:tcPr>
          <w:p w14:paraId="549EEAB3" w14:textId="77777777" w:rsidR="00632CC9" w:rsidRPr="008A5B45" w:rsidRDefault="00632CC9" w:rsidP="007078C7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 w:rsidRPr="008A5B45">
              <w:rPr>
                <w:rFonts w:asciiTheme="majorBidi" w:hAnsiTheme="majorBidi" w:cstheme="majorBidi"/>
              </w:rPr>
              <w:t>Strojnik</w:t>
            </w:r>
            <w:proofErr w:type="spellEnd"/>
            <w:r w:rsidRPr="008A5B45">
              <w:rPr>
                <w:rFonts w:asciiTheme="majorBidi" w:hAnsiTheme="majorBidi" w:cstheme="majorBidi"/>
              </w:rPr>
              <w:t xml:space="preserve"> et al.</w:t>
            </w:r>
          </w:p>
          <w:p w14:paraId="549EEAB4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noWrap/>
          </w:tcPr>
          <w:p w14:paraId="549EEAB5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lastRenderedPageBreak/>
              <w:t>yes</w:t>
            </w:r>
          </w:p>
        </w:tc>
        <w:tc>
          <w:tcPr>
            <w:tcW w:w="810" w:type="dxa"/>
            <w:noWrap/>
          </w:tcPr>
          <w:p w14:paraId="549EEAB6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  <w:noWrap/>
          </w:tcPr>
          <w:p w14:paraId="549EEAB7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30" w:type="dxa"/>
            <w:noWrap/>
          </w:tcPr>
          <w:p w14:paraId="549EEAB8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080" w:type="dxa"/>
          </w:tcPr>
          <w:p w14:paraId="549EEAB9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</w:tcPr>
          <w:p w14:paraId="549EEABA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90" w:type="dxa"/>
            <w:noWrap/>
          </w:tcPr>
          <w:p w14:paraId="549EEABB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ABC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900" w:type="dxa"/>
          </w:tcPr>
          <w:p w14:paraId="549EEABD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620" w:type="dxa"/>
            <w:noWrap/>
          </w:tcPr>
          <w:p w14:paraId="549EEABE" w14:textId="77777777" w:rsidR="00632CC9" w:rsidRPr="008A5B45" w:rsidRDefault="00632CC9" w:rsidP="007078C7">
            <w:pPr>
              <w:jc w:val="center"/>
              <w:rPr>
                <w:rFonts w:asciiTheme="majorBidi" w:hAnsiTheme="majorBidi" w:cstheme="majorBidi"/>
              </w:rPr>
            </w:pPr>
            <w:r w:rsidRPr="008A5B45">
              <w:rPr>
                <w:rFonts w:asciiTheme="majorBidi" w:hAnsiTheme="majorBidi" w:cstheme="majorBidi"/>
              </w:rPr>
              <w:t>9</w:t>
            </w:r>
          </w:p>
        </w:tc>
      </w:tr>
    </w:tbl>
    <w:p w14:paraId="549EEAC0" w14:textId="77777777" w:rsidR="00632CC9" w:rsidRPr="008A5B45" w:rsidRDefault="00632CC9" w:rsidP="00632CC9">
      <w:pPr>
        <w:rPr>
          <w:rFonts w:asciiTheme="majorBidi" w:hAnsiTheme="majorBidi" w:cstheme="majorBidi"/>
          <w:rtl/>
        </w:rPr>
      </w:pPr>
    </w:p>
    <w:p w14:paraId="549EEAC1" w14:textId="77777777" w:rsidR="00632CC9" w:rsidRPr="008A5B45" w:rsidRDefault="00632CC9" w:rsidP="00632CC9">
      <w:pPr>
        <w:rPr>
          <w:rFonts w:asciiTheme="majorBidi" w:hAnsiTheme="majorBidi" w:cstheme="majorBidi"/>
        </w:rPr>
      </w:pPr>
      <w:r w:rsidRPr="008A5B45">
        <w:rPr>
          <w:rFonts w:asciiTheme="majorBidi" w:hAnsiTheme="majorBidi" w:cstheme="majorBidi"/>
        </w:rPr>
        <w:t xml:space="preserve">*full text is not available. UN= Un Known, NA= not available </w:t>
      </w:r>
    </w:p>
    <w:p w14:paraId="549EEAC2" w14:textId="77777777" w:rsidR="00632CC9" w:rsidRPr="008A5B45" w:rsidRDefault="00632CC9" w:rsidP="00632CC9">
      <w:pPr>
        <w:rPr>
          <w:rFonts w:asciiTheme="majorBidi" w:hAnsiTheme="majorBidi" w:cstheme="majorBidi"/>
          <w:rtl/>
        </w:rPr>
      </w:pPr>
    </w:p>
    <w:p w14:paraId="549EEAC3" w14:textId="77777777" w:rsidR="00632CC9" w:rsidRPr="008A5B45" w:rsidRDefault="00632CC9" w:rsidP="00632CC9">
      <w:pPr>
        <w:spacing w:after="0" w:line="240" w:lineRule="auto"/>
        <w:rPr>
          <w:rFonts w:asciiTheme="majorBidi" w:hAnsiTheme="majorBidi" w:cstheme="majorBidi"/>
        </w:rPr>
      </w:pPr>
      <w:r w:rsidRPr="008A5B45">
        <w:rPr>
          <w:rFonts w:asciiTheme="majorBidi" w:hAnsiTheme="majorBidi" w:cstheme="majorBidi"/>
        </w:rPr>
        <w:t>Q1= Was the sample frame appropriate to address the target population?</w:t>
      </w:r>
    </w:p>
    <w:p w14:paraId="549EEAC4" w14:textId="77777777" w:rsidR="00632CC9" w:rsidRPr="008A5B45" w:rsidRDefault="00632CC9" w:rsidP="00632CC9">
      <w:pPr>
        <w:spacing w:after="0" w:line="240" w:lineRule="auto"/>
        <w:rPr>
          <w:rFonts w:asciiTheme="majorBidi" w:hAnsiTheme="majorBidi" w:cstheme="majorBidi"/>
        </w:rPr>
      </w:pPr>
      <w:r w:rsidRPr="008A5B45">
        <w:rPr>
          <w:rFonts w:asciiTheme="majorBidi" w:hAnsiTheme="majorBidi" w:cstheme="majorBidi"/>
        </w:rPr>
        <w:t>Q2= Were study participants sampled in an appropriate way?</w:t>
      </w:r>
    </w:p>
    <w:p w14:paraId="549EEAC5" w14:textId="77777777" w:rsidR="00632CC9" w:rsidRPr="008A5B45" w:rsidRDefault="00632CC9" w:rsidP="00632CC9">
      <w:pPr>
        <w:spacing w:after="0" w:line="240" w:lineRule="auto"/>
        <w:rPr>
          <w:rFonts w:asciiTheme="majorBidi" w:hAnsiTheme="majorBidi" w:cstheme="majorBidi"/>
        </w:rPr>
      </w:pPr>
      <w:r w:rsidRPr="008A5B45">
        <w:rPr>
          <w:rFonts w:asciiTheme="majorBidi" w:hAnsiTheme="majorBidi" w:cstheme="majorBidi"/>
        </w:rPr>
        <w:t>Q3= Was the sample size adequate?</w:t>
      </w:r>
    </w:p>
    <w:p w14:paraId="549EEAC6" w14:textId="77777777" w:rsidR="00632CC9" w:rsidRPr="008A5B45" w:rsidRDefault="00632CC9" w:rsidP="00632CC9">
      <w:pPr>
        <w:spacing w:after="0" w:line="240" w:lineRule="auto"/>
        <w:rPr>
          <w:rFonts w:asciiTheme="majorBidi" w:hAnsiTheme="majorBidi" w:cstheme="majorBidi"/>
        </w:rPr>
      </w:pPr>
      <w:r w:rsidRPr="008A5B45">
        <w:rPr>
          <w:rFonts w:asciiTheme="majorBidi" w:hAnsiTheme="majorBidi" w:cstheme="majorBidi"/>
        </w:rPr>
        <w:t>Q4= Were the study subjects and the setting described in detail?</w:t>
      </w:r>
    </w:p>
    <w:p w14:paraId="549EEAC7" w14:textId="77777777" w:rsidR="00632CC9" w:rsidRPr="008A5B45" w:rsidRDefault="00632CC9" w:rsidP="00632CC9">
      <w:pPr>
        <w:spacing w:after="0" w:line="240" w:lineRule="auto"/>
        <w:rPr>
          <w:rFonts w:asciiTheme="majorBidi" w:hAnsiTheme="majorBidi" w:cstheme="majorBidi"/>
        </w:rPr>
      </w:pPr>
      <w:r w:rsidRPr="008A5B45">
        <w:rPr>
          <w:rFonts w:asciiTheme="majorBidi" w:hAnsiTheme="majorBidi" w:cstheme="majorBidi"/>
        </w:rPr>
        <w:t>Q5= Was the data analysis conducted with sufficient coverage of the identified sample?</w:t>
      </w:r>
    </w:p>
    <w:p w14:paraId="549EEAC8" w14:textId="77777777" w:rsidR="00632CC9" w:rsidRPr="008A5B45" w:rsidRDefault="00632CC9" w:rsidP="00632CC9">
      <w:pPr>
        <w:spacing w:after="0" w:line="240" w:lineRule="auto"/>
        <w:rPr>
          <w:rFonts w:asciiTheme="majorBidi" w:hAnsiTheme="majorBidi" w:cstheme="majorBidi"/>
        </w:rPr>
      </w:pPr>
      <w:r w:rsidRPr="008A5B45">
        <w:rPr>
          <w:rFonts w:asciiTheme="majorBidi" w:hAnsiTheme="majorBidi" w:cstheme="majorBidi"/>
        </w:rPr>
        <w:t>Q6= Were valid methods used for the identification of the condition?</w:t>
      </w:r>
    </w:p>
    <w:p w14:paraId="549EEAC9" w14:textId="77777777" w:rsidR="00632CC9" w:rsidRPr="008A5B45" w:rsidRDefault="00632CC9" w:rsidP="00632CC9">
      <w:pPr>
        <w:spacing w:after="0" w:line="240" w:lineRule="auto"/>
        <w:rPr>
          <w:rFonts w:asciiTheme="majorBidi" w:hAnsiTheme="majorBidi" w:cstheme="majorBidi"/>
        </w:rPr>
      </w:pPr>
      <w:r w:rsidRPr="008A5B45">
        <w:rPr>
          <w:rFonts w:asciiTheme="majorBidi" w:hAnsiTheme="majorBidi" w:cstheme="majorBidi"/>
        </w:rPr>
        <w:t>Q7= Was the condition measured in a standard, reliable way for all participants?</w:t>
      </w:r>
    </w:p>
    <w:p w14:paraId="549EEACA" w14:textId="77777777" w:rsidR="00632CC9" w:rsidRPr="008A5B45" w:rsidRDefault="00632CC9" w:rsidP="00632CC9">
      <w:pPr>
        <w:spacing w:after="0" w:line="240" w:lineRule="auto"/>
        <w:rPr>
          <w:rFonts w:asciiTheme="majorBidi" w:hAnsiTheme="majorBidi" w:cstheme="majorBidi"/>
        </w:rPr>
      </w:pPr>
      <w:r w:rsidRPr="008A5B45">
        <w:rPr>
          <w:rFonts w:asciiTheme="majorBidi" w:hAnsiTheme="majorBidi" w:cstheme="majorBidi"/>
        </w:rPr>
        <w:t>Q8= Was there appropriate statistical analysis?</w:t>
      </w:r>
    </w:p>
    <w:p w14:paraId="549EEACB" w14:textId="77777777" w:rsidR="00632CC9" w:rsidRPr="00632CC9" w:rsidRDefault="00632CC9" w:rsidP="00632CC9">
      <w:pPr>
        <w:spacing w:after="0" w:line="240" w:lineRule="auto"/>
        <w:rPr>
          <w:rFonts w:asciiTheme="majorBidi" w:hAnsiTheme="majorBidi" w:cstheme="majorBidi"/>
        </w:rPr>
      </w:pPr>
      <w:r w:rsidRPr="008A5B45">
        <w:rPr>
          <w:rFonts w:asciiTheme="majorBidi" w:hAnsiTheme="majorBidi" w:cstheme="majorBidi"/>
        </w:rPr>
        <w:t>Q9= Was the response rate adequate, and if not, was the low response rate managed appropriately?</w:t>
      </w:r>
    </w:p>
    <w:p w14:paraId="549EEACC" w14:textId="77777777" w:rsidR="00632CC9" w:rsidRPr="00632CC9" w:rsidRDefault="00632CC9" w:rsidP="00632CC9">
      <w:pPr>
        <w:spacing w:after="0" w:line="240" w:lineRule="auto"/>
        <w:rPr>
          <w:rFonts w:asciiTheme="majorBidi" w:hAnsiTheme="majorBidi" w:cstheme="majorBidi"/>
        </w:rPr>
      </w:pPr>
    </w:p>
    <w:p w14:paraId="549EEACD" w14:textId="77777777" w:rsidR="00632CC9" w:rsidRPr="00632CC9" w:rsidRDefault="00632CC9" w:rsidP="00632CC9">
      <w:pPr>
        <w:spacing w:line="360" w:lineRule="auto"/>
        <w:rPr>
          <w:rFonts w:asciiTheme="majorBidi" w:hAnsiTheme="majorBidi" w:cstheme="majorBidi"/>
        </w:rPr>
      </w:pPr>
    </w:p>
    <w:p w14:paraId="549EEACE" w14:textId="77777777" w:rsidR="00632CC9" w:rsidRPr="00632CC9" w:rsidRDefault="00632CC9" w:rsidP="00632CC9">
      <w:pPr>
        <w:spacing w:line="360" w:lineRule="auto"/>
        <w:rPr>
          <w:rFonts w:asciiTheme="majorBidi" w:hAnsiTheme="majorBidi" w:cstheme="majorBidi"/>
        </w:rPr>
      </w:pPr>
    </w:p>
    <w:p w14:paraId="549EEACF" w14:textId="77777777" w:rsidR="00632CC9" w:rsidRDefault="00632CC9" w:rsidP="00632CC9">
      <w:pPr>
        <w:spacing w:line="360" w:lineRule="auto"/>
        <w:rPr>
          <w:rFonts w:cstheme="majorBidi"/>
          <w:b/>
          <w:bCs/>
          <w:lang w:bidi="fa-IR"/>
        </w:rPr>
      </w:pPr>
    </w:p>
    <w:p w14:paraId="549EEAD0" w14:textId="77777777" w:rsidR="00632CC9" w:rsidRDefault="00632CC9" w:rsidP="00632CC9">
      <w:pPr>
        <w:spacing w:line="360" w:lineRule="auto"/>
        <w:rPr>
          <w:rFonts w:cstheme="majorBidi"/>
          <w:b/>
          <w:bCs/>
          <w:lang w:bidi="fa-IR"/>
        </w:rPr>
      </w:pPr>
    </w:p>
    <w:p w14:paraId="549EEAD1" w14:textId="77777777" w:rsidR="00632CC9" w:rsidRDefault="00632CC9" w:rsidP="00632CC9">
      <w:pPr>
        <w:spacing w:line="360" w:lineRule="auto"/>
        <w:rPr>
          <w:rFonts w:cstheme="majorBidi"/>
          <w:b/>
          <w:bCs/>
          <w:lang w:bidi="fa-IR"/>
        </w:rPr>
      </w:pPr>
    </w:p>
    <w:p w14:paraId="549EEAD2" w14:textId="77777777" w:rsidR="00632CC9" w:rsidRPr="00EE27A8" w:rsidRDefault="00632CC9" w:rsidP="00632CC9">
      <w:pPr>
        <w:spacing w:line="360" w:lineRule="auto"/>
        <w:rPr>
          <w:rFonts w:cstheme="majorBidi"/>
          <w:b/>
          <w:bCs/>
          <w:lang w:bidi="fa-IR"/>
        </w:rPr>
      </w:pPr>
    </w:p>
    <w:p w14:paraId="549EEAD3" w14:textId="77777777" w:rsidR="00632CC9" w:rsidRPr="00EE27A8" w:rsidRDefault="00632CC9" w:rsidP="00632CC9">
      <w:pPr>
        <w:spacing w:line="360" w:lineRule="auto"/>
        <w:rPr>
          <w:rFonts w:cstheme="majorBidi"/>
          <w:b/>
          <w:bCs/>
          <w:sz w:val="20"/>
          <w:szCs w:val="20"/>
          <w:lang w:bidi="fa-IR"/>
        </w:rPr>
      </w:pPr>
    </w:p>
    <w:p w14:paraId="549EEAD4" w14:textId="77777777" w:rsidR="00632CC9" w:rsidRPr="00EE27A8" w:rsidRDefault="00632CC9" w:rsidP="00632CC9">
      <w:pPr>
        <w:spacing w:line="360" w:lineRule="auto"/>
        <w:rPr>
          <w:rFonts w:cstheme="majorBidi"/>
          <w:b/>
          <w:bCs/>
          <w:sz w:val="20"/>
          <w:szCs w:val="20"/>
          <w:lang w:bidi="fa-IR"/>
        </w:rPr>
      </w:pPr>
    </w:p>
    <w:p w14:paraId="549EEAD5" w14:textId="77777777" w:rsidR="00632CC9" w:rsidRPr="00D33FDC" w:rsidRDefault="00632CC9" w:rsidP="00632CC9">
      <w:pPr>
        <w:spacing w:line="360" w:lineRule="auto"/>
        <w:rPr>
          <w:rFonts w:asciiTheme="majorBidi" w:hAnsiTheme="majorBidi" w:cstheme="majorBidi"/>
          <w:lang w:bidi="fa-IR"/>
        </w:rPr>
      </w:pPr>
    </w:p>
    <w:p w14:paraId="549EEAD6" w14:textId="77777777" w:rsidR="00632CC9" w:rsidRDefault="00632CC9" w:rsidP="00632CC9"/>
    <w:p w14:paraId="549EEAD7" w14:textId="77777777" w:rsidR="00632CC9" w:rsidRDefault="00632CC9" w:rsidP="00632CC9"/>
    <w:p w14:paraId="549EEAD8" w14:textId="77777777" w:rsidR="00632CC9" w:rsidRDefault="00632CC9" w:rsidP="00632CC9"/>
    <w:p w14:paraId="549EEAD9" w14:textId="77777777" w:rsidR="00632CC9" w:rsidRDefault="00632CC9" w:rsidP="00632CC9"/>
    <w:p w14:paraId="549EEADA" w14:textId="77777777" w:rsidR="00632CC9" w:rsidRDefault="00632CC9" w:rsidP="00632CC9"/>
    <w:p w14:paraId="549EEADB" w14:textId="77777777" w:rsidR="00632CC9" w:rsidRDefault="00632CC9" w:rsidP="00632CC9"/>
    <w:p w14:paraId="549EEADC" w14:textId="77777777" w:rsidR="00632CC9" w:rsidRDefault="00632CC9" w:rsidP="00632CC9"/>
    <w:p w14:paraId="549EEADD" w14:textId="77777777" w:rsidR="00900609" w:rsidRDefault="00900609"/>
    <w:sectPr w:rsidR="009006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41D95"/>
    <w:multiLevelType w:val="multilevel"/>
    <w:tmpl w:val="3E944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33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90826A5"/>
    <w:multiLevelType w:val="multilevel"/>
    <w:tmpl w:val="84785178"/>
    <w:lvl w:ilvl="0">
      <w:start w:val="1"/>
      <w:numFmt w:val="decimal"/>
      <w:lvlText w:val="%1-"/>
      <w:lvlJc w:val="left"/>
      <w:pPr>
        <w:ind w:left="705" w:hanging="705"/>
      </w:pPr>
    </w:lvl>
    <w:lvl w:ilvl="1">
      <w:start w:val="1"/>
      <w:numFmt w:val="decimal"/>
      <w:lvlText w:val="%1-%2-"/>
      <w:lvlJc w:val="left"/>
      <w:pPr>
        <w:ind w:left="720" w:hanging="720"/>
      </w:pPr>
    </w:lvl>
    <w:lvl w:ilvl="2">
      <w:start w:val="1"/>
      <w:numFmt w:val="decimal"/>
      <w:lvlText w:val="%1-%2-%3."/>
      <w:lvlJc w:val="left"/>
      <w:pPr>
        <w:ind w:left="720" w:hanging="720"/>
      </w:pPr>
    </w:lvl>
    <w:lvl w:ilvl="3">
      <w:start w:val="1"/>
      <w:numFmt w:val="decimal"/>
      <w:lvlText w:val="%1-%2-%3.%4."/>
      <w:lvlJc w:val="left"/>
      <w:pPr>
        <w:ind w:left="1080" w:hanging="1080"/>
      </w:pPr>
    </w:lvl>
    <w:lvl w:ilvl="4">
      <w:start w:val="1"/>
      <w:numFmt w:val="decimal"/>
      <w:lvlText w:val="%1-%2-%3.%4.%5."/>
      <w:lvlJc w:val="left"/>
      <w:pPr>
        <w:ind w:left="1080" w:hanging="1080"/>
      </w:pPr>
    </w:lvl>
    <w:lvl w:ilvl="5">
      <w:start w:val="1"/>
      <w:numFmt w:val="decimal"/>
      <w:lvlText w:val="%1-%2-%3.%4.%5.%6."/>
      <w:lvlJc w:val="left"/>
      <w:pPr>
        <w:ind w:left="1440" w:hanging="1440"/>
      </w:pPr>
    </w:lvl>
    <w:lvl w:ilvl="6">
      <w:start w:val="1"/>
      <w:numFmt w:val="decimal"/>
      <w:lvlText w:val="%1-%2-%3.%4.%5.%6.%7."/>
      <w:lvlJc w:val="left"/>
      <w:pPr>
        <w:ind w:left="1440" w:hanging="1440"/>
      </w:pPr>
    </w:lvl>
    <w:lvl w:ilvl="7">
      <w:start w:val="1"/>
      <w:numFmt w:val="decimal"/>
      <w:lvlText w:val="%1-%2-%3.%4.%5.%6.%7.%8."/>
      <w:lvlJc w:val="left"/>
      <w:pPr>
        <w:ind w:left="1800" w:hanging="1800"/>
      </w:pPr>
    </w:lvl>
    <w:lvl w:ilvl="8">
      <w:start w:val="1"/>
      <w:numFmt w:val="decimal"/>
      <w:lvlText w:val="%1-%2-%3.%4.%5.%6.%7.%8.%9."/>
      <w:lvlJc w:val="left"/>
      <w:pPr>
        <w:ind w:left="1800" w:hanging="180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979"/>
    <w:rsid w:val="000F080F"/>
    <w:rsid w:val="00214AD2"/>
    <w:rsid w:val="00262979"/>
    <w:rsid w:val="00632CC9"/>
    <w:rsid w:val="00721C7C"/>
    <w:rsid w:val="008A5B45"/>
    <w:rsid w:val="00900609"/>
    <w:rsid w:val="00D3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EE925"/>
  <w15:chartTrackingRefBased/>
  <w15:docId w15:val="{B88FFEC8-2A4C-4C15-A95D-2BA59DC86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ind w:firstLine="734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CC9"/>
    <w:pPr>
      <w:bidi w:val="0"/>
      <w:spacing w:after="160" w:line="259" w:lineRule="auto"/>
      <w:ind w:firstLine="0"/>
    </w:p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4AD2"/>
    <w:pPr>
      <w:keepNext/>
      <w:keepLines/>
      <w:bidi/>
      <w:spacing w:before="40" w:after="0" w:line="240" w:lineRule="auto"/>
      <w:ind w:firstLine="7344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14AD2"/>
    <w:pPr>
      <w:keepNext/>
      <w:keepLines/>
      <w:bidi/>
      <w:spacing w:before="40" w:after="0" w:line="240" w:lineRule="auto"/>
      <w:ind w:firstLine="7344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22">
    <w:name w:val="222"/>
    <w:basedOn w:val="Heading2"/>
    <w:link w:val="222Char"/>
    <w:autoRedefine/>
    <w:qFormat/>
    <w:rsid w:val="00214AD2"/>
    <w:pPr>
      <w:spacing w:before="200" w:line="360" w:lineRule="auto"/>
      <w:ind w:firstLine="0"/>
    </w:pPr>
    <w:rPr>
      <w:rFonts w:ascii="Times New Roman" w:eastAsia="Times New Roman" w:hAnsi="Times New Roman" w:cs="B Nazanin"/>
      <w:b/>
      <w:bCs/>
      <w:color w:val="000000"/>
      <w:sz w:val="24"/>
      <w:szCs w:val="28"/>
      <w:lang w:bidi="fa-IR"/>
    </w:rPr>
  </w:style>
  <w:style w:type="character" w:customStyle="1" w:styleId="222Char">
    <w:name w:val="222 Char"/>
    <w:basedOn w:val="Heading2Char"/>
    <w:link w:val="222"/>
    <w:rsid w:val="00214AD2"/>
    <w:rPr>
      <w:rFonts w:ascii="Times New Roman" w:eastAsia="Times New Roman" w:hAnsi="Times New Roman" w:cs="B Nazanin"/>
      <w:b/>
      <w:bCs/>
      <w:color w:val="000000"/>
      <w:sz w:val="24"/>
      <w:szCs w:val="28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4AD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333">
    <w:name w:val="333"/>
    <w:basedOn w:val="Heading3"/>
    <w:link w:val="333Char"/>
    <w:autoRedefine/>
    <w:qFormat/>
    <w:rsid w:val="00214AD2"/>
    <w:pPr>
      <w:numPr>
        <w:ilvl w:val="1"/>
        <w:numId w:val="3"/>
      </w:numPr>
      <w:spacing w:before="200" w:line="360" w:lineRule="auto"/>
      <w:ind w:left="720"/>
    </w:pPr>
    <w:rPr>
      <w:rFonts w:ascii="Times New Roman" w:eastAsia="Times New Roman" w:hAnsi="Times New Roman" w:cs="B Nazanin"/>
      <w:b/>
      <w:bCs/>
      <w:color w:val="000000"/>
      <w:lang w:bidi="fa-IR"/>
    </w:rPr>
  </w:style>
  <w:style w:type="character" w:customStyle="1" w:styleId="333Char">
    <w:name w:val="333 Char"/>
    <w:basedOn w:val="Heading3Char"/>
    <w:link w:val="333"/>
    <w:rsid w:val="00214AD2"/>
    <w:rPr>
      <w:rFonts w:ascii="Times New Roman" w:eastAsia="Times New Roman" w:hAnsi="Times New Roman" w:cs="B Nazanin"/>
      <w:b/>
      <w:bCs/>
      <w:color w:val="000000"/>
      <w:sz w:val="24"/>
      <w:szCs w:val="24"/>
      <w:lang w:bidi="fa-IR"/>
    </w:rPr>
  </w:style>
  <w:style w:type="character" w:customStyle="1" w:styleId="Heading3Char">
    <w:name w:val="Heading 3 Char"/>
    <w:basedOn w:val="DefaultParagraphFont"/>
    <w:link w:val="Heading3"/>
    <w:uiPriority w:val="9"/>
    <w:rsid w:val="00214AD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BookTitle">
    <w:name w:val="Book Title"/>
    <w:aliases w:val="عنوان شکل"/>
    <w:uiPriority w:val="33"/>
    <w:qFormat/>
    <w:rsid w:val="00214AD2"/>
    <w:rPr>
      <w:rFonts w:ascii="Times New Roman" w:hAnsi="Times New Roman" w:cs="B Nazanin"/>
      <w:b/>
      <w:bCs/>
      <w:smallCaps/>
      <w:spacing w:val="5"/>
      <w:sz w:val="20"/>
      <w:szCs w:val="24"/>
    </w:rPr>
  </w:style>
  <w:style w:type="table" w:styleId="TableGrid">
    <w:name w:val="Table Grid"/>
    <w:basedOn w:val="TableNormal"/>
    <w:uiPriority w:val="39"/>
    <w:rsid w:val="00632CC9"/>
    <w:pPr>
      <w:bidi w:val="0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632CC9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 ghorbani</dc:creator>
  <cp:keywords/>
  <dc:description/>
  <cp:lastModifiedBy>Atiya Henry</cp:lastModifiedBy>
  <cp:revision>6</cp:revision>
  <dcterms:created xsi:type="dcterms:W3CDTF">2021-12-09T06:24:00Z</dcterms:created>
  <dcterms:modified xsi:type="dcterms:W3CDTF">2022-02-28T15:38:00Z</dcterms:modified>
</cp:coreProperties>
</file>