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326" w:rsidRPr="003827F4" w:rsidRDefault="004E3326" w:rsidP="004E3326">
      <w:pPr>
        <w:spacing w:line="360" w:lineRule="auto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Supplementary </w:t>
      </w:r>
      <w:r w:rsidRPr="003827F4">
        <w:rPr>
          <w:rFonts w:ascii="Times New Roman" w:hAnsi="Times New Roman" w:cs="Times New Roman"/>
          <w:b/>
          <w:spacing w:val="-4"/>
          <w:sz w:val="24"/>
          <w:szCs w:val="24"/>
        </w:rPr>
        <w:t xml:space="preserve">Table 1: </w:t>
      </w:r>
      <w:r w:rsidRPr="003827F4">
        <w:rPr>
          <w:rFonts w:ascii="Times New Roman" w:hAnsi="Times New Roman" w:cs="Times New Roman"/>
          <w:b/>
          <w:bCs/>
          <w:spacing w:val="-4"/>
          <w:sz w:val="24"/>
          <w:szCs w:val="24"/>
        </w:rPr>
        <w:t>Distribution analysis of selected demographics factors in glioma cases</w:t>
      </w:r>
    </w:p>
    <w:tbl>
      <w:tblPr>
        <w:tblW w:w="3383" w:type="pct"/>
        <w:jc w:val="center"/>
        <w:tblInd w:w="108" w:type="dxa"/>
        <w:tblCellMar>
          <w:left w:w="10" w:type="dxa"/>
          <w:right w:w="10" w:type="dxa"/>
        </w:tblCellMar>
        <w:tblLook w:val="0000"/>
      </w:tblPr>
      <w:tblGrid>
        <w:gridCol w:w="2610"/>
        <w:gridCol w:w="2251"/>
        <w:gridCol w:w="1618"/>
      </w:tblGrid>
      <w:tr w:rsidR="004E3326" w:rsidRPr="003827F4" w:rsidTr="00ED0C70">
        <w:trPr>
          <w:jc w:val="center"/>
        </w:trPr>
        <w:tc>
          <w:tcPr>
            <w:tcW w:w="2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>Demographic Feature</w:t>
            </w:r>
          </w:p>
        </w:tc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>Glioma cases n=63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(%) </w:t>
            </w:r>
          </w:p>
        </w:tc>
      </w:tr>
      <w:tr w:rsidR="004E3326" w:rsidRPr="003827F4" w:rsidTr="00ED0C70">
        <w:trPr>
          <w:jc w:val="center"/>
        </w:trPr>
        <w:tc>
          <w:tcPr>
            <w:tcW w:w="2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Age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F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≥</w:t>
            </w:r>
            <w:r w:rsidRPr="00382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&lt;50</w:t>
            </w:r>
          </w:p>
        </w:tc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(47.6)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(53.3)</w:t>
            </w:r>
          </w:p>
        </w:tc>
      </w:tr>
      <w:tr w:rsidR="004E3326" w:rsidRPr="003827F4" w:rsidTr="00ED0C70">
        <w:trPr>
          <w:jc w:val="center"/>
        </w:trPr>
        <w:tc>
          <w:tcPr>
            <w:tcW w:w="2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Sex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Male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(74.6)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(25.4)</w:t>
            </w:r>
          </w:p>
        </w:tc>
      </w:tr>
      <w:tr w:rsidR="004E3326" w:rsidRPr="003827F4" w:rsidTr="00ED0C70">
        <w:trPr>
          <w:jc w:val="center"/>
        </w:trPr>
        <w:tc>
          <w:tcPr>
            <w:tcW w:w="2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>Residence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Rural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Urban</w:t>
            </w:r>
          </w:p>
        </w:tc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(39.7)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(60.3)</w:t>
            </w:r>
          </w:p>
        </w:tc>
      </w:tr>
      <w:tr w:rsidR="004E3326" w:rsidRPr="003827F4" w:rsidTr="00ED0C70">
        <w:trPr>
          <w:jc w:val="center"/>
        </w:trPr>
        <w:tc>
          <w:tcPr>
            <w:tcW w:w="2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>Tumor Type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Glioblastoma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Astrocytoma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Oligidendrioglioma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(53.9)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(22.2)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(22.2)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(4.7)</w:t>
            </w:r>
          </w:p>
        </w:tc>
      </w:tr>
      <w:tr w:rsidR="004E3326" w:rsidRPr="003827F4" w:rsidTr="00ED0C70">
        <w:trPr>
          <w:jc w:val="center"/>
        </w:trPr>
        <w:tc>
          <w:tcPr>
            <w:tcW w:w="2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17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(3.1)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(6.3)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(42.9)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(46.0)</w:t>
            </w:r>
          </w:p>
        </w:tc>
      </w:tr>
      <w:tr w:rsidR="004E3326" w:rsidRPr="003827F4" w:rsidTr="00ED0C70">
        <w:trPr>
          <w:jc w:val="center"/>
        </w:trPr>
        <w:tc>
          <w:tcPr>
            <w:tcW w:w="2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>Vital Status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Dead</w:t>
            </w:r>
          </w:p>
          <w:p w:rsidR="004E3326" w:rsidRPr="003827F4" w:rsidRDefault="004E3326" w:rsidP="00ED0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Alive</w:t>
            </w:r>
          </w:p>
        </w:tc>
        <w:tc>
          <w:tcPr>
            <w:tcW w:w="1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(57.1)</w:t>
            </w:r>
          </w:p>
          <w:p w:rsidR="004E3326" w:rsidRPr="003827F4" w:rsidRDefault="004E3326" w:rsidP="00ED0C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sz w:val="24"/>
                <w:szCs w:val="24"/>
              </w:rPr>
              <w:t>(42.9)</w:t>
            </w:r>
          </w:p>
        </w:tc>
      </w:tr>
    </w:tbl>
    <w:p w:rsidR="00563E13" w:rsidRDefault="00563E13"/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7F4D01" w:rsidRDefault="007F4D01" w:rsidP="00F4552B">
      <w:pPr>
        <w:rPr>
          <w:rFonts w:ascii="Times New Roman" w:hAnsi="Times New Roman" w:cs="Times New Roman"/>
          <w:b/>
          <w:sz w:val="24"/>
          <w:szCs w:val="24"/>
        </w:rPr>
      </w:pPr>
    </w:p>
    <w:p w:rsidR="00F4552B" w:rsidRPr="00612B49" w:rsidRDefault="00F4552B" w:rsidP="00F4552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</w:t>
      </w:r>
      <w:r w:rsidRPr="00086EE4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E350E0">
        <w:rPr>
          <w:rFonts w:ascii="Times New Roman" w:hAnsi="Times New Roman" w:cs="Times New Roman"/>
          <w:b/>
          <w:sz w:val="24"/>
          <w:szCs w:val="24"/>
        </w:rPr>
        <w:t>2</w:t>
      </w:r>
      <w:r w:rsidRPr="00086EE4">
        <w:rPr>
          <w:rFonts w:ascii="Times New Roman" w:hAnsi="Times New Roman" w:cs="Times New Roman"/>
          <w:b/>
          <w:sz w:val="24"/>
          <w:szCs w:val="24"/>
        </w:rPr>
        <w:t xml:space="preserve">: Relation between </w:t>
      </w:r>
      <w:r w:rsidRPr="00DA796E">
        <w:rPr>
          <w:rFonts w:ascii="Times New Roman" w:hAnsi="Times New Roman" w:cs="Times New Roman"/>
          <w:b/>
          <w:i/>
          <w:sz w:val="24"/>
          <w:szCs w:val="24"/>
        </w:rPr>
        <w:t>IDH</w:t>
      </w:r>
      <w:r>
        <w:rPr>
          <w:rFonts w:ascii="Times New Roman" w:hAnsi="Times New Roman" w:cs="Times New Roman"/>
          <w:b/>
          <w:sz w:val="24"/>
          <w:szCs w:val="24"/>
        </w:rPr>
        <w:t>1/2</w:t>
      </w:r>
      <w:bookmarkStart w:id="0" w:name="_GoBack"/>
      <w:bookmarkEnd w:id="0"/>
      <w:r w:rsidRPr="00086EE4">
        <w:rPr>
          <w:rFonts w:ascii="Times New Roman" w:hAnsi="Times New Roman" w:cs="Times New Roman"/>
          <w:b/>
          <w:sz w:val="24"/>
          <w:szCs w:val="24"/>
        </w:rPr>
        <w:t xml:space="preserve"> mutation</w:t>
      </w:r>
      <w:r w:rsidR="00B531EB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with different subgroups of </w:t>
      </w:r>
      <w:r w:rsidRPr="00086EE4">
        <w:rPr>
          <w:rFonts w:ascii="Times New Roman" w:hAnsi="Times New Roman" w:cs="Times New Roman"/>
          <w:b/>
          <w:sz w:val="24"/>
          <w:szCs w:val="24"/>
        </w:rPr>
        <w:t xml:space="preserve">malignant </w:t>
      </w:r>
      <w:proofErr w:type="spellStart"/>
      <w:r w:rsidRPr="00086EE4">
        <w:rPr>
          <w:rFonts w:ascii="Times New Roman" w:hAnsi="Times New Roman" w:cs="Times New Roman"/>
          <w:b/>
          <w:sz w:val="24"/>
          <w:szCs w:val="24"/>
        </w:rPr>
        <w:t>gl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086EE4">
        <w:rPr>
          <w:rFonts w:ascii="Times New Roman" w:hAnsi="Times New Roman" w:cs="Times New Roman"/>
          <w:b/>
          <w:sz w:val="24"/>
          <w:szCs w:val="24"/>
        </w:rPr>
        <w:t>oma</w:t>
      </w:r>
      <w:proofErr w:type="spellEnd"/>
    </w:p>
    <w:tbl>
      <w:tblPr>
        <w:tblStyle w:val="TableGrid3"/>
        <w:tblW w:w="3137" w:type="pct"/>
        <w:jc w:val="center"/>
        <w:shd w:val="clear" w:color="auto" w:fill="FFFFFF" w:themeFill="background1"/>
        <w:tblLayout w:type="fixed"/>
        <w:tblLook w:val="0000"/>
      </w:tblPr>
      <w:tblGrid>
        <w:gridCol w:w="2389"/>
        <w:gridCol w:w="1386"/>
        <w:gridCol w:w="1074"/>
        <w:gridCol w:w="1159"/>
      </w:tblGrid>
      <w:tr w:rsidR="00F4552B" w:rsidRPr="003827F4" w:rsidTr="00514A3C">
        <w:trPr>
          <w:jc w:val="center"/>
        </w:trPr>
        <w:tc>
          <w:tcPr>
            <w:tcW w:w="2305" w:type="dxa"/>
            <w:shd w:val="clear" w:color="auto" w:fill="FFFFFF" w:themeFill="background1"/>
          </w:tcPr>
          <w:p w:rsidR="00F4552B" w:rsidRPr="003827F4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>Variables</w:t>
            </w:r>
          </w:p>
        </w:tc>
        <w:tc>
          <w:tcPr>
            <w:tcW w:w="1338" w:type="dxa"/>
            <w:shd w:val="clear" w:color="auto" w:fill="FFFFFF" w:themeFill="background1"/>
          </w:tcPr>
          <w:p w:rsidR="00F4552B" w:rsidRDefault="00F4552B" w:rsidP="00514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9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IDH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1/2</w:t>
            </w:r>
          </w:p>
          <w:p w:rsidR="00F4552B" w:rsidRPr="003827F4" w:rsidRDefault="00F4552B" w:rsidP="00514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7F4">
              <w:rPr>
                <w:rFonts w:ascii="Times New Roman" w:hAnsi="Times New Roman" w:cs="Times New Roman"/>
                <w:b/>
                <w:sz w:val="24"/>
                <w:szCs w:val="24"/>
              </w:rPr>
              <w:t>Wild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type</w:t>
            </w:r>
          </w:p>
        </w:tc>
        <w:tc>
          <w:tcPr>
            <w:tcW w:w="1037" w:type="dxa"/>
            <w:shd w:val="clear" w:color="auto" w:fill="FFFFFF" w:themeFill="background1"/>
          </w:tcPr>
          <w:p w:rsidR="00F4552B" w:rsidRDefault="00F4552B" w:rsidP="00514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9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IDH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1/2</w:t>
            </w: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Mutant</w:t>
            </w:r>
          </w:p>
        </w:tc>
        <w:tc>
          <w:tcPr>
            <w:tcW w:w="1119" w:type="dxa"/>
            <w:shd w:val="clear" w:color="auto" w:fill="FFFFFF" w:themeFill="background1"/>
          </w:tcPr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F4552B" w:rsidRPr="003827F4" w:rsidTr="00514A3C">
        <w:trPr>
          <w:jc w:val="center"/>
        </w:trPr>
        <w:tc>
          <w:tcPr>
            <w:tcW w:w="2305" w:type="dxa"/>
            <w:shd w:val="clear" w:color="auto" w:fill="FFFFFF" w:themeFill="background1"/>
          </w:tcPr>
          <w:p w:rsidR="00F4552B" w:rsidRPr="00617733" w:rsidRDefault="00F4552B" w:rsidP="00514A3C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61773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Glioblastoma</w:t>
            </w:r>
          </w:p>
          <w:p w:rsidR="00F4552B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Methylated</w:t>
            </w:r>
          </w:p>
          <w:p w:rsidR="00F4552B" w:rsidRPr="003827F4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Unmethylated</w:t>
            </w:r>
          </w:p>
        </w:tc>
        <w:tc>
          <w:tcPr>
            <w:tcW w:w="1338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  <w:p w:rsidR="00F4552B" w:rsidRPr="003827F4" w:rsidRDefault="00F4552B" w:rsidP="00514A3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7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F4552B" w:rsidRPr="003827F4" w:rsidTr="00514A3C">
        <w:trPr>
          <w:jc w:val="center"/>
        </w:trPr>
        <w:tc>
          <w:tcPr>
            <w:tcW w:w="2305" w:type="dxa"/>
            <w:shd w:val="clear" w:color="auto" w:fill="FFFFFF" w:themeFill="background1"/>
          </w:tcPr>
          <w:p w:rsidR="00F4552B" w:rsidRPr="00617733" w:rsidRDefault="00F4552B" w:rsidP="00514A3C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proofErr w:type="spellStart"/>
            <w:r w:rsidRPr="0061773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Astrocytoma</w:t>
            </w:r>
            <w:proofErr w:type="spellEnd"/>
          </w:p>
          <w:p w:rsidR="00F4552B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Methylated</w:t>
            </w:r>
          </w:p>
          <w:p w:rsidR="00F4552B" w:rsidRPr="003827F4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Unmethylated</w:t>
            </w:r>
          </w:p>
        </w:tc>
        <w:tc>
          <w:tcPr>
            <w:tcW w:w="1338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  <w:p w:rsidR="00F4552B" w:rsidRPr="003827F4" w:rsidRDefault="00F4552B" w:rsidP="00514A3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7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9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</w:tr>
      <w:tr w:rsidR="00F4552B" w:rsidRPr="003827F4" w:rsidTr="00514A3C">
        <w:trPr>
          <w:jc w:val="center"/>
        </w:trPr>
        <w:tc>
          <w:tcPr>
            <w:tcW w:w="2305" w:type="dxa"/>
            <w:shd w:val="clear" w:color="auto" w:fill="FFFFFF" w:themeFill="background1"/>
          </w:tcPr>
          <w:p w:rsidR="00F4552B" w:rsidRPr="00617733" w:rsidRDefault="00F4552B" w:rsidP="00514A3C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proofErr w:type="spellStart"/>
            <w:r w:rsidRPr="0061773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Oligidendrioglioma</w:t>
            </w:r>
            <w:proofErr w:type="spellEnd"/>
          </w:p>
          <w:p w:rsidR="00F4552B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Methylated</w:t>
            </w:r>
          </w:p>
          <w:p w:rsidR="00F4552B" w:rsidRPr="003827F4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Unmethylated</w:t>
            </w:r>
          </w:p>
        </w:tc>
        <w:tc>
          <w:tcPr>
            <w:tcW w:w="1338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  <w:p w:rsidR="00F4552B" w:rsidRPr="00BF1C85" w:rsidRDefault="00F4552B" w:rsidP="00514A3C">
            <w:pPr>
              <w:spacing w:after="200"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7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4552B" w:rsidRPr="00BF1C85" w:rsidRDefault="00F4552B" w:rsidP="00514A3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F4552B" w:rsidRPr="003827F4" w:rsidTr="00514A3C">
        <w:trPr>
          <w:jc w:val="center"/>
        </w:trPr>
        <w:tc>
          <w:tcPr>
            <w:tcW w:w="2305" w:type="dxa"/>
            <w:shd w:val="clear" w:color="auto" w:fill="FFFFFF" w:themeFill="background1"/>
          </w:tcPr>
          <w:p w:rsidR="00F4552B" w:rsidRPr="00053248" w:rsidRDefault="00F4552B" w:rsidP="00514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248">
              <w:rPr>
                <w:rFonts w:ascii="Times New Roman" w:hAnsi="Times New Roman" w:cs="Times New Roman"/>
                <w:b/>
                <w:sz w:val="24"/>
                <w:szCs w:val="24"/>
              </w:rPr>
              <w:t>Low grade</w:t>
            </w:r>
          </w:p>
          <w:p w:rsidR="00F4552B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Methylated</w:t>
            </w:r>
          </w:p>
          <w:p w:rsidR="00F4552B" w:rsidRPr="003827F4" w:rsidRDefault="00F4552B" w:rsidP="0051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Unmethylated</w:t>
            </w:r>
          </w:p>
        </w:tc>
        <w:tc>
          <w:tcPr>
            <w:tcW w:w="1338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4552B" w:rsidRPr="00053248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7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F4552B" w:rsidRPr="003827F4" w:rsidTr="00514A3C">
        <w:trPr>
          <w:trHeight w:val="845"/>
          <w:jc w:val="center"/>
        </w:trPr>
        <w:tc>
          <w:tcPr>
            <w:tcW w:w="2305" w:type="dxa"/>
            <w:shd w:val="clear" w:color="auto" w:fill="FFFFFF" w:themeFill="background1"/>
          </w:tcPr>
          <w:p w:rsidR="00F4552B" w:rsidRPr="00AF10F1" w:rsidRDefault="00F4552B" w:rsidP="00514A3C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AF10F1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High grade</w:t>
            </w:r>
          </w:p>
          <w:p w:rsidR="00F4552B" w:rsidRDefault="00F4552B" w:rsidP="00514A3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Methylated</w:t>
            </w:r>
          </w:p>
          <w:p w:rsidR="00F4552B" w:rsidRPr="003827F4" w:rsidRDefault="00F4552B" w:rsidP="00514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Unmethylated</w:t>
            </w:r>
          </w:p>
        </w:tc>
        <w:tc>
          <w:tcPr>
            <w:tcW w:w="1338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F4552B" w:rsidRPr="00053248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37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F4552B" w:rsidRPr="00053248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9" w:type="dxa"/>
            <w:shd w:val="clear" w:color="auto" w:fill="FFFFFF" w:themeFill="background1"/>
          </w:tcPr>
          <w:p w:rsidR="00F4552B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52B" w:rsidRPr="003827F4" w:rsidRDefault="00F4552B" w:rsidP="0051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</w:tr>
    </w:tbl>
    <w:p w:rsidR="00F4552B" w:rsidRDefault="00F4552B" w:rsidP="00F4552B"/>
    <w:p w:rsidR="00F4552B" w:rsidRDefault="00F4552B"/>
    <w:sectPr w:rsidR="00F4552B" w:rsidSect="000805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4E3326"/>
    <w:rsid w:val="00080594"/>
    <w:rsid w:val="002B5BBE"/>
    <w:rsid w:val="002F774F"/>
    <w:rsid w:val="004E3326"/>
    <w:rsid w:val="00563E13"/>
    <w:rsid w:val="005F3F8D"/>
    <w:rsid w:val="006621BA"/>
    <w:rsid w:val="006A1A9A"/>
    <w:rsid w:val="007F4D01"/>
    <w:rsid w:val="008C2A53"/>
    <w:rsid w:val="00B531EB"/>
    <w:rsid w:val="00E350E0"/>
    <w:rsid w:val="00F4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5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uiPriority w:val="59"/>
    <w:rsid w:val="00F45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Dr ARSHAD</cp:lastModifiedBy>
  <cp:revision>9</cp:revision>
  <dcterms:created xsi:type="dcterms:W3CDTF">2020-02-08T08:58:00Z</dcterms:created>
  <dcterms:modified xsi:type="dcterms:W3CDTF">2009-08-20T23:31:00Z</dcterms:modified>
</cp:coreProperties>
</file>